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B1C1D0C" w:rsidR="00CF0126" w:rsidRDefault="00CF0126" w:rsidP="00CF0126">
      <w:pPr>
        <w:spacing w:line="480" w:lineRule="auto"/>
        <w:rPr>
          <w:rFonts w:ascii="Times New Roman" w:hAnsi="Times New Roman" w:cs="Times New Roman"/>
          <w:sz w:val="24"/>
          <w:szCs w:val="24"/>
        </w:rPr>
      </w:pPr>
      <w:commentRangeStart w:id="0"/>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r w:rsidR="00B15E46" w:rsidRPr="00B15E46">
        <w:rPr>
          <w:rFonts w:ascii="Times New Roman" w:hAnsi="Times New Roman" w:cs="Times New Roman"/>
          <w:sz w:val="24"/>
          <w:szCs w:val="24"/>
        </w:rPr>
        <w:t>The implications of cannabis legalization on traffic and occupational safety are understudied, and there is a need for objective and validated measures of acute cannabis impairment that may be applied in public safety and occupational settings</w:t>
      </w:r>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light response and FDA methods to determine recent cannabis use potentially leading to better roadway and occupational safety.  </w:t>
      </w:r>
      <w:commentRangeEnd w:id="0"/>
      <w:r w:rsidR="00B15E46">
        <w:rPr>
          <w:rStyle w:val="CommentReference"/>
        </w:rPr>
        <w:commentReference w:id="0"/>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07D9E941"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w:t>
      </w:r>
      <w:proofErr w:type="spellStart"/>
      <w:r w:rsidR="00A81CF5">
        <w:rPr>
          <w:rFonts w:ascii="Times New Roman" w:hAnsi="Times New Roman" w:cs="Times New Roman"/>
          <w:sz w:val="24"/>
          <w:szCs w:val="24"/>
        </w:rPr>
        <w:t>Biasutti</w:t>
      </w:r>
      <w:proofErr w:type="spellEnd"/>
      <w:r w:rsidR="00A81CF5">
        <w:rPr>
          <w:rFonts w:ascii="Times New Roman" w:hAnsi="Times New Roman" w:cs="Times New Roman"/>
          <w:sz w:val="24"/>
          <w:szCs w:val="24"/>
        </w:rPr>
        <w:t xml:space="preserve">, </w:t>
      </w:r>
      <w:proofErr w:type="spellStart"/>
      <w:r w:rsidR="00A81CF5">
        <w:rPr>
          <w:rFonts w:ascii="Times New Roman" w:hAnsi="Times New Roman" w:cs="Times New Roman"/>
          <w:sz w:val="24"/>
          <w:szCs w:val="24"/>
        </w:rPr>
        <w:t>Leffers</w:t>
      </w:r>
      <w:proofErr w:type="spellEnd"/>
      <w:r w:rsidR="00A81CF5">
        <w:rPr>
          <w:rFonts w:ascii="Times New Roman" w:hAnsi="Times New Roman" w:cs="Times New Roman"/>
          <w:sz w:val="24"/>
          <w:szCs w:val="24"/>
        </w:rPr>
        <w:t xml:space="preserve">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 xml:space="preserve">showed a positive association between cannabis use and occupational injury while the other half showed no association, </w:t>
      </w:r>
      <w:r w:rsidR="00B33F4F">
        <w:rPr>
          <w:rFonts w:ascii="Times New Roman" w:hAnsi="Times New Roman" w:cs="Times New Roman"/>
          <w:sz w:val="24"/>
          <w:szCs w:val="24"/>
        </w:rPr>
        <w:t xml:space="preserve">however </w:t>
      </w:r>
      <w:r w:rsidR="00F73596">
        <w:rPr>
          <w:rFonts w:ascii="Times New Roman" w:hAnsi="Times New Roman" w:cs="Times New Roman"/>
          <w:sz w:val="24"/>
          <w:szCs w:val="24"/>
        </w:rPr>
        <w:t xml:space="preserve">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w:t>
      </w:r>
      <w:r>
        <w:rPr>
          <w:rFonts w:ascii="Times New Roman" w:hAnsi="Times New Roman" w:cs="Times New Roman"/>
          <w:sz w:val="24"/>
          <w:szCs w:val="24"/>
        </w:rPr>
        <w:lastRenderedPageBreak/>
        <w:t xml:space="preserve">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test that may be able to detect recent cannabis use even in the presence of tolerance due to daily use is the pupil light re</w:t>
      </w:r>
      <w:r w:rsidR="00EE3CFB">
        <w:rPr>
          <w:rFonts w:ascii="Times New Roman" w:hAnsi="Times New Roman" w:cs="Times New Roman"/>
          <w:sz w:val="24"/>
          <w:szCs w:val="24"/>
        </w:rPr>
        <w:t>sponse</w:t>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463AA0FD"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34D9FBB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w:t>
      </w:r>
      <w:r>
        <w:rPr>
          <w:rFonts w:ascii="Times New Roman" w:hAnsi="Times New Roman" w:cs="Times New Roman"/>
          <w:sz w:val="24"/>
          <w:szCs w:val="24"/>
        </w:rPr>
        <w:lastRenderedPageBreak/>
        <w:t>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B6DC7E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are part of a larger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32C45AE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Pr>
          <w:rFonts w:ascii="Times New Roman" w:hAnsi="Times New Roman" w:cs="Times New Roman"/>
          <w:sz w:val="24"/>
          <w:szCs w:val="24"/>
        </w:rPr>
        <w:t xml:space="preserve"> after cannabis consumption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Time between cannabis consumption and the pupil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lastRenderedPageBreak/>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1F67FB9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r w:rsidR="00CA41F4">
        <w:rPr>
          <w:rFonts w:ascii="Times New Roman" w:hAnsi="Times New Roman" w:cs="Times New Roman"/>
          <w:sz w:val="24"/>
          <w:szCs w:val="24"/>
        </w:rPr>
        <w:t xml:space="preserve">they </w:t>
      </w:r>
      <w:r w:rsidRPr="00C13772">
        <w:rPr>
          <w:rFonts w:ascii="Times New Roman" w:hAnsi="Times New Roman" w:cs="Times New Roman"/>
          <w:sz w:val="24"/>
          <w:szCs w:val="24"/>
        </w:rPr>
        <w:t>relate to an outcome</w:t>
      </w:r>
      <w:r w:rsidR="00154B36">
        <w:rPr>
          <w:rFonts w:ascii="Times New Roman" w:hAnsi="Times New Roman" w:cs="Times New Roman"/>
          <w:sz w:val="24"/>
          <w:szCs w:val="24"/>
        </w:rPr>
        <w:t>,</w:t>
      </w:r>
      <w:r w:rsidR="00CA41F4">
        <w:rPr>
          <w:rFonts w:ascii="Times New Roman" w:hAnsi="Times New Roman" w:cs="Times New Roman"/>
          <w:sz w:val="24"/>
          <w:szCs w:val="24"/>
        </w:rPr>
        <w:t xml:space="preserve"> such as difference</w:t>
      </w:r>
      <w:r w:rsidR="00CA3390">
        <w:rPr>
          <w:rFonts w:ascii="Times New Roman" w:hAnsi="Times New Roman" w:cs="Times New Roman"/>
          <w:sz w:val="24"/>
          <w:szCs w:val="24"/>
        </w:rPr>
        <w:t>s</w:t>
      </w:r>
      <w:r w:rsidR="00CA41F4">
        <w:rPr>
          <w:rFonts w:ascii="Times New Roman" w:hAnsi="Times New Roman" w:cs="Times New Roman"/>
          <w:sz w:val="24"/>
          <w:szCs w:val="24"/>
        </w:rPr>
        <w:t xml:space="preserve"> in the pupil light response </w:t>
      </w:r>
      <w:r w:rsidR="00CA3390">
        <w:rPr>
          <w:rFonts w:ascii="Times New Roman" w:hAnsi="Times New Roman" w:cs="Times New Roman"/>
          <w:sz w:val="24"/>
          <w:szCs w:val="24"/>
        </w:rPr>
        <w:t xml:space="preserve">trajectory </w:t>
      </w:r>
      <w:r w:rsidR="00CA41F4">
        <w:rPr>
          <w:rFonts w:ascii="Times New Roman" w:hAnsi="Times New Roman" w:cs="Times New Roman"/>
          <w:sz w:val="24"/>
          <w:szCs w:val="24"/>
        </w:rPr>
        <w:t xml:space="preserve">that inform whether a person </w:t>
      </w:r>
      <w:r w:rsidR="00154B36">
        <w:rPr>
          <w:rFonts w:ascii="Times New Roman" w:hAnsi="Times New Roman" w:cs="Times New Roman"/>
          <w:sz w:val="24"/>
          <w:szCs w:val="24"/>
        </w:rPr>
        <w:t>has recently consumed cannabis</w:t>
      </w:r>
      <w:r w:rsidRPr="00C13772">
        <w:rPr>
          <w:rFonts w:ascii="Times New Roman" w:hAnsi="Times New Roman" w:cs="Times New Roman"/>
          <w:sz w:val="24"/>
          <w:szCs w:val="24"/>
        </w:rPr>
        <w:t>.</w:t>
      </w:r>
      <w:r>
        <w:rPr>
          <w:rFonts w:ascii="Times New Roman" w:hAnsi="Times New Roman" w:cs="Times New Roman"/>
          <w:sz w:val="24"/>
          <w:szCs w:val="24"/>
        </w:rPr>
        <w:t xml:space="preserve"> The term “functional” in FDA refers to the structure of the data as a function over time instead of a characteristic of the participant or covariates. 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w:t>
      </w:r>
      <w:r>
        <w:rPr>
          <w:rFonts w:ascii="Times New Roman" w:hAnsi="Times New Roman" w:cs="Times New Roman"/>
          <w:sz w:val="24"/>
          <w:szCs w:val="24"/>
        </w:rPr>
        <w:lastRenderedPageBreak/>
        <w:t>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2547DA0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Pr>
          <w:rFonts w:ascii="Times New Roman" w:eastAsiaTheme="minorEastAsia" w:hAnsi="Times New Roman" w:cs="Times New Roman"/>
          <w:sz w:val="24"/>
          <w:szCs w:val="24"/>
        </w:rPr>
        <w:t>response trajectory.</w:t>
      </w:r>
    </w:p>
    <w:p w14:paraId="4E0797BE" w14:textId="10795F4F"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w:t>
      </w:r>
      <w:r>
        <w:rPr>
          <w:rFonts w:ascii="Times New Roman" w:hAnsi="Times New Roman" w:cs="Times New Roman"/>
          <w:sz w:val="24"/>
          <w:szCs w:val="24"/>
        </w:rPr>
        <w:lastRenderedPageBreak/>
        <w:t xml:space="preserve">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1"/>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1"/>
        <m:r>
          <m:rPr>
            <m:sty m:val="p"/>
          </m:rPr>
          <w:rPr>
            <w:rStyle w:val="CommentReference"/>
          </w:rPr>
          <w:commentReference w:id="1"/>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 light response</w:t>
      </w:r>
    </w:p>
    <w:p w14:paraId="185F3C8D" w14:textId="182A039C" w:rsidR="00AC729D" w:rsidRDefault="00A939FB" w:rsidP="00E00F97">
      <w:pPr>
        <w:spacing w:line="480" w:lineRule="auto"/>
        <w:ind w:firstLine="720"/>
        <w:rPr>
          <w:rFonts w:ascii="Times New Roman" w:hAnsi="Times New Roman" w:cs="Times New Roman"/>
          <w:sz w:val="24"/>
          <w:szCs w:val="24"/>
        </w:rPr>
      </w:pPr>
      <w:r w:rsidRPr="00A939FB">
        <w:rPr>
          <w:rStyle w:val="cf01"/>
          <w:rFonts w:ascii="Times New Roman" w:hAnsi="Times New Roman" w:cs="Times New Roman"/>
          <w:sz w:val="24"/>
          <w:szCs w:val="24"/>
          <w:rPrChange w:id="2" w:author="Godbole, Suneeta" w:date="2023-03-30T13:49:00Z">
            <w:rPr>
              <w:rStyle w:val="cf01"/>
            </w:rPr>
          </w:rPrChange>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lastRenderedPageBreak/>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3"/>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3"/>
        <m:r>
          <m:rPr>
            <m:sty m:val="p"/>
          </m:rPr>
          <w:rPr>
            <w:rStyle w:val="CommentReference"/>
          </w:rPr>
          <w:commentReference w:id="3"/>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7DB5493"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4"/>
      <w:r>
        <w:rPr>
          <w:rFonts w:ascii="Times New Roman" w:hAnsi="Times New Roman" w:cs="Times New Roman"/>
          <w:sz w:val="24"/>
          <w:szCs w:val="24"/>
        </w:rPr>
        <w:t>Code for reproducing our analysis is publicly available on GitHub</w:t>
      </w:r>
      <w:commentRangeEnd w:id="4"/>
      <w:r>
        <w:rPr>
          <w:rStyle w:val="CommentReference"/>
        </w:rPr>
        <w:commentReference w:id="4"/>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w:t>
      </w:r>
      <w:r w:rsidR="00AC729D">
        <w:rPr>
          <w:rFonts w:ascii="Times New Roman" w:hAnsi="Times New Roman" w:cs="Times New Roman"/>
          <w:sz w:val="24"/>
          <w:szCs w:val="24"/>
        </w:rPr>
        <w:lastRenderedPageBreak/>
        <w:t xml:space="preserve">(AUC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44E577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w:t>
      </w:r>
      <w:r>
        <w:rPr>
          <w:rFonts w:ascii="Times New Roman" w:hAnsi="Times New Roman" w:cs="Times New Roman"/>
          <w:sz w:val="24"/>
          <w:szCs w:val="24"/>
        </w:rPr>
        <w:lastRenderedPageBreak/>
        <w:t xml:space="preserve">constriction is typically observed, and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occasional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0E2B275D"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5894521" w14:textId="77777777" w:rsidR="004D287E" w:rsidRDefault="004D287E" w:rsidP="004D28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60, 65, and 70 minutes after cannabis use to explore how pupil response changes as the acute effect of cannabis consumption fades.</w:t>
      </w:r>
    </w:p>
    <w:p w14:paraId="00A382AE" w14:textId="1DE261F2" w:rsidR="00AC729D" w:rsidRDefault="004D287E" w:rsidP="009B1352">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commentRangeStart w:id="5"/>
      <w:commentRangeEnd w:id="5"/>
      <w:r w:rsidR="001D3176">
        <w:rPr>
          <w:rStyle w:val="CommentReference"/>
        </w:rPr>
        <w:commentReference w:id="5"/>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lastRenderedPageBreak/>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77777777"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While there have been multiple efforts to define tests for recent cannabis use,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w:t>
      </w:r>
    </w:p>
    <w:p w14:paraId="595F4651" w14:textId="634681CC"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 light response trajectory is a measure of recent cannabis use that is robust to the tolerance effects of frequent cannabis consumption.</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p>
    <w:p w14:paraId="51830731" w14:textId="3785DC37"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improper fit of the pupil tracking googles used in the study; percent change is reported instead. </w:t>
      </w:r>
      <w:r>
        <w:rPr>
          <w:rFonts w:ascii="Times New Roman" w:hAnsi="Times New Roman" w:cs="Times New Roman"/>
          <w:sz w:val="24"/>
          <w:szCs w:val="24"/>
        </w:rPr>
        <w:t>Currently, we are collecting data on a large sample with a better validated</w:t>
      </w:r>
      <w:r w:rsidR="003331AA">
        <w:rPr>
          <w:rFonts w:ascii="Times New Roman" w:hAnsi="Times New Roman" w:cs="Times New Roman"/>
          <w:sz w:val="24"/>
          <w:szCs w:val="24"/>
        </w:rPr>
        <w:t xml:space="preserve"> pupillometer</w:t>
      </w:r>
      <w:r>
        <w:rPr>
          <w:rFonts w:ascii="Times New Roman" w:hAnsi="Times New Roman" w:cs="Times New Roman"/>
          <w:sz w:val="24"/>
          <w:szCs w:val="24"/>
        </w:rPr>
        <w:t xml:space="preserve"> device and will replicate this analysis in that sample. </w:t>
      </w:r>
      <w:r w:rsidR="003331AA">
        <w:rPr>
          <w:rFonts w:ascii="Times New Roman" w:hAnsi="Times New Roman" w:cs="Times New Roman"/>
          <w:sz w:val="24"/>
          <w:szCs w:val="24"/>
        </w:rPr>
        <w:t xml:space="preserve">However,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1CCE000A" w14:textId="2A4AA121" w:rsidR="00AC729D" w:rsidRDefault="00AC729D" w:rsidP="00044C6B">
      <w:pPr>
        <w:spacing w:line="480" w:lineRule="auto"/>
        <w:ind w:firstLine="720"/>
        <w:rPr>
          <w:rFonts w:ascii="Times New Roman" w:hAnsi="Times New Roman" w:cs="Times New Roman"/>
          <w:sz w:val="24"/>
          <w:szCs w:val="24"/>
        </w:rPr>
      </w:pPr>
      <w:commentRangeStart w:id="6"/>
      <w:r>
        <w:rPr>
          <w:rFonts w:ascii="Times New Roman" w:hAnsi="Times New Roman" w:cs="Times New Roman"/>
          <w:sz w:val="24"/>
          <w:szCs w:val="24"/>
        </w:rPr>
        <w:t>Lending support to the robustness of these results are comments from participants relayed by investigator</w:t>
      </w:r>
      <w:r w:rsidR="004A3E03">
        <w:rPr>
          <w:rFonts w:ascii="Times New Roman" w:hAnsi="Times New Roman" w:cs="Times New Roman"/>
          <w:sz w:val="24"/>
          <w:szCs w:val="24"/>
        </w:rPr>
        <w:t>s</w:t>
      </w:r>
      <w:r>
        <w:rPr>
          <w:rFonts w:ascii="Times New Roman" w:hAnsi="Times New Roman" w:cs="Times New Roman"/>
          <w:sz w:val="24"/>
          <w:szCs w:val="24"/>
        </w:rPr>
        <w:t xml:space="preserve"> that the participant</w:t>
      </w:r>
      <w:r w:rsidR="004A3E03">
        <w:rPr>
          <w:rFonts w:ascii="Times New Roman" w:hAnsi="Times New Roman" w:cs="Times New Roman"/>
          <w:sz w:val="24"/>
          <w:szCs w:val="24"/>
        </w:rPr>
        <w:t>s</w:t>
      </w:r>
      <w:r>
        <w:rPr>
          <w:rFonts w:ascii="Times New Roman" w:hAnsi="Times New Roman" w:cs="Times New Roman"/>
          <w:sz w:val="24"/>
          <w:szCs w:val="24"/>
        </w:rPr>
        <w:t xml:space="preserve"> did not over consume cannabis during the </w:t>
      </w:r>
      <w:r w:rsidR="00044C6B">
        <w:rPr>
          <w:rFonts w:ascii="Times New Roman" w:hAnsi="Times New Roman" w:cs="Times New Roman"/>
          <w:sz w:val="24"/>
          <w:szCs w:val="24"/>
        </w:rPr>
        <w:t>testing,</w:t>
      </w:r>
      <w:r>
        <w:rPr>
          <w:rFonts w:ascii="Times New Roman" w:hAnsi="Times New Roman" w:cs="Times New Roman"/>
          <w:sz w:val="24"/>
          <w:szCs w:val="24"/>
        </w:rPr>
        <w:t xml:space="preserve"> and they did not get as “high” as they usually do. Although anecdotal, these comments indicate that the results from this analysis may be conservative, with larger differences seen in real world setting where there is no monitoring of cannabis consumption. </w:t>
      </w:r>
      <w:commentRangeEnd w:id="6"/>
      <w:r w:rsidR="003331AA">
        <w:rPr>
          <w:rStyle w:val="CommentReference"/>
        </w:rPr>
        <w:commentReference w:id="6"/>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w:t>
      </w:r>
      <w:r>
        <w:rPr>
          <w:rFonts w:ascii="Times New Roman" w:hAnsi="Times New Roman" w:cs="Times New Roman"/>
          <w:sz w:val="24"/>
          <w:szCs w:val="24"/>
        </w:rPr>
        <w:lastRenderedPageBreak/>
        <w:t xml:space="preserve">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References:</w:t>
      </w:r>
    </w:p>
    <w:p w14:paraId="43FBC165" w14:textId="73EC4C33" w:rsidR="00900E49" w:rsidRPr="00900E49" w:rsidRDefault="00AC729D" w:rsidP="00900E49">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900E49" w:rsidRPr="00900E49">
        <w:t>1.</w:t>
      </w:r>
      <w:r w:rsidR="00900E49" w:rsidRPr="00900E49">
        <w:tab/>
        <w:t xml:space="preserve">Lira M.C., Heeren T.C., Buczek M., Blanchette J.G., Smart R., Pacula R.L., Naimi T.S. Trends in Cannabis Involvement and Risk of Alcohol Involvement in Motor Vehicle Crash Fatalities in the United States, 2000‒2018. </w:t>
      </w:r>
      <w:r w:rsidR="00900E49" w:rsidRPr="00900E49">
        <w:rPr>
          <w:i/>
        </w:rPr>
        <w:t>Am J Public Health</w:t>
      </w:r>
      <w:r w:rsidR="00900E49" w:rsidRPr="00900E49">
        <w:t xml:space="preserve">. </w:t>
      </w:r>
      <w:r w:rsidR="00900E49" w:rsidRPr="00900E49">
        <w:rPr>
          <w:b/>
        </w:rPr>
        <w:t>2021</w:t>
      </w:r>
      <w:r w:rsidR="00900E49" w:rsidRPr="00900E49">
        <w:t xml:space="preserve">, 111, 1976-85. </w:t>
      </w:r>
      <w:hyperlink r:id="rId15" w:history="1">
        <w:r w:rsidR="00900E49" w:rsidRPr="00900E49">
          <w:rPr>
            <w:rStyle w:val="Hyperlink"/>
          </w:rPr>
          <w:t>https://doi.org/10.2105/AJPH.2021.306466</w:t>
        </w:r>
      </w:hyperlink>
    </w:p>
    <w:p w14:paraId="5A95F429" w14:textId="4E240C06" w:rsidR="00900E49" w:rsidRPr="00900E49" w:rsidRDefault="00900E49" w:rsidP="00900E49">
      <w:pPr>
        <w:pStyle w:val="EndNoteBibliography"/>
        <w:spacing w:after="0"/>
      </w:pPr>
      <w:r w:rsidRPr="00900E49">
        <w:t>2.</w:t>
      </w:r>
      <w:r w:rsidRPr="00900E49">
        <w:tab/>
        <w:t xml:space="preserve">Biasutti W.R., Leffers K.S.H., Callaghan R.C. Systematic Review of Cannabis Use and Risk of Occupational Injury. </w:t>
      </w:r>
      <w:r w:rsidRPr="00900E49">
        <w:rPr>
          <w:i/>
        </w:rPr>
        <w:t>Subst Use Misuse</w:t>
      </w:r>
      <w:r w:rsidRPr="00900E49">
        <w:t xml:space="preserve">. </w:t>
      </w:r>
      <w:r w:rsidRPr="00900E49">
        <w:rPr>
          <w:b/>
        </w:rPr>
        <w:t>2020</w:t>
      </w:r>
      <w:r w:rsidRPr="00900E49">
        <w:t xml:space="preserve">, 55, 1733-45. </w:t>
      </w:r>
      <w:hyperlink r:id="rId16" w:history="1">
        <w:r w:rsidRPr="00900E49">
          <w:rPr>
            <w:rStyle w:val="Hyperlink"/>
          </w:rPr>
          <w:t>https://doi.org/10.1080/10826084.2020.1759643</w:t>
        </w:r>
      </w:hyperlink>
    </w:p>
    <w:p w14:paraId="16576D8F" w14:textId="162B7260" w:rsidR="00900E49" w:rsidRPr="00900E49" w:rsidRDefault="00900E49" w:rsidP="00900E49">
      <w:pPr>
        <w:pStyle w:val="EndNoteBibliography"/>
        <w:spacing w:after="0"/>
      </w:pPr>
      <w:r w:rsidRPr="00900E49">
        <w:t>3.</w:t>
      </w:r>
      <w:r w:rsidRPr="00900E49">
        <w:tab/>
        <w:t xml:space="preserve">Zhang J.C., Carnide N., Holness L., Cram P. Cannabis use and work-related injuries: a cross-sectional analysis. </w:t>
      </w:r>
      <w:r w:rsidRPr="00900E49">
        <w:rPr>
          <w:i/>
        </w:rPr>
        <w:t>Occup Med (Lond)</w:t>
      </w:r>
      <w:r w:rsidRPr="00900E49">
        <w:t xml:space="preserve">. </w:t>
      </w:r>
      <w:r w:rsidRPr="00900E49">
        <w:rPr>
          <w:b/>
        </w:rPr>
        <w:t>2020</w:t>
      </w:r>
      <w:r w:rsidRPr="00900E49">
        <w:t xml:space="preserve">, 70, 570-7. </w:t>
      </w:r>
      <w:hyperlink r:id="rId17" w:history="1">
        <w:r w:rsidRPr="00900E49">
          <w:rPr>
            <w:rStyle w:val="Hyperlink"/>
          </w:rPr>
          <w:t>https://doi.org/10.1093/occmed/kqaa175</w:t>
        </w:r>
      </w:hyperlink>
    </w:p>
    <w:p w14:paraId="2EC443B9" w14:textId="05A4A4E6" w:rsidR="00900E49" w:rsidRPr="00900E49" w:rsidRDefault="00900E49" w:rsidP="00900E49">
      <w:pPr>
        <w:pStyle w:val="EndNoteBibliography"/>
        <w:spacing w:after="0"/>
      </w:pPr>
      <w:r w:rsidRPr="00900E49">
        <w:t>4.</w:t>
      </w:r>
      <w:r w:rsidRPr="00900E49">
        <w:tab/>
        <w:t xml:space="preserve">Downey L.A., King R., Papafotiou K., Swann P., Ogden E., Boorman M., Stough C. Detecting impairment associated with cannabis with and without alcohol on the Standardized Field Sobriety Tests. </w:t>
      </w:r>
      <w:r w:rsidRPr="00900E49">
        <w:rPr>
          <w:i/>
        </w:rPr>
        <w:t>Psychopharmacology (Berl)</w:t>
      </w:r>
      <w:r w:rsidRPr="00900E49">
        <w:t xml:space="preserve">. </w:t>
      </w:r>
      <w:r w:rsidRPr="00900E49">
        <w:rPr>
          <w:b/>
        </w:rPr>
        <w:t>2012</w:t>
      </w:r>
      <w:r w:rsidRPr="00900E49">
        <w:t xml:space="preserve">, 224, 581-9. </w:t>
      </w:r>
      <w:hyperlink r:id="rId18" w:history="1">
        <w:r w:rsidRPr="00900E49">
          <w:rPr>
            <w:rStyle w:val="Hyperlink"/>
          </w:rPr>
          <w:t>https://doi.org/10.1007/s00213-012-2787-9</w:t>
        </w:r>
      </w:hyperlink>
    </w:p>
    <w:p w14:paraId="1EA93A59" w14:textId="3681E9FD" w:rsidR="00900E49" w:rsidRPr="00900E49" w:rsidRDefault="00900E49" w:rsidP="00900E49">
      <w:pPr>
        <w:pStyle w:val="EndNoteBibliography"/>
        <w:spacing w:after="0"/>
      </w:pPr>
      <w:r w:rsidRPr="00900E49">
        <w:t>5.</w:t>
      </w:r>
      <w:r w:rsidRPr="00900E49">
        <w:tab/>
        <w:t xml:space="preserve">Burt T.S., Brown T.L., Milavetz G., McGehee D.V. Mechanisms of cannabis impairment: Implications for modeling driving performance. </w:t>
      </w:r>
      <w:r w:rsidRPr="00900E49">
        <w:rPr>
          <w:i/>
        </w:rPr>
        <w:t>Forensic Sci Int</w:t>
      </w:r>
      <w:r w:rsidRPr="00900E49">
        <w:t xml:space="preserve">. </w:t>
      </w:r>
      <w:r w:rsidRPr="00900E49">
        <w:rPr>
          <w:b/>
        </w:rPr>
        <w:t>2021</w:t>
      </w:r>
      <w:r w:rsidRPr="00900E49">
        <w:t xml:space="preserve">, 328, 110902. </w:t>
      </w:r>
      <w:hyperlink r:id="rId19" w:history="1">
        <w:r w:rsidRPr="00900E49">
          <w:rPr>
            <w:rStyle w:val="Hyperlink"/>
          </w:rPr>
          <w:t>https://doi.org/10.1016/j.forsciint.2021.110902</w:t>
        </w:r>
      </w:hyperlink>
    </w:p>
    <w:p w14:paraId="37A87EAC" w14:textId="0E410453" w:rsidR="00900E49" w:rsidRPr="00900E49" w:rsidRDefault="00900E49" w:rsidP="00900E49">
      <w:pPr>
        <w:pStyle w:val="EndNoteBibliography"/>
        <w:spacing w:after="0"/>
      </w:pPr>
      <w:r w:rsidRPr="00900E49">
        <w:t>6.</w:t>
      </w:r>
      <w:r w:rsidRPr="00900E49">
        <w:tab/>
        <w:t xml:space="preserve">Campobasso C.P., De Micco F., Corbi G., Keller T., Hartung B., Daldrup T., Monticelli F. Pupillary effects in habitual cannabis consumers quantified with pupillography. </w:t>
      </w:r>
      <w:r w:rsidRPr="00900E49">
        <w:rPr>
          <w:i/>
        </w:rPr>
        <w:t>Forensic Sci Int</w:t>
      </w:r>
      <w:r w:rsidRPr="00900E49">
        <w:t xml:space="preserve">. </w:t>
      </w:r>
      <w:r w:rsidRPr="00900E49">
        <w:rPr>
          <w:b/>
        </w:rPr>
        <w:t>2020</w:t>
      </w:r>
      <w:r w:rsidRPr="00900E49">
        <w:t xml:space="preserve">, 317, 110559. </w:t>
      </w:r>
      <w:hyperlink r:id="rId20" w:history="1">
        <w:r w:rsidRPr="00900E49">
          <w:rPr>
            <w:rStyle w:val="Hyperlink"/>
          </w:rPr>
          <w:t>https://doi.org/10.1016/j.forsciint.2020.110559</w:t>
        </w:r>
      </w:hyperlink>
    </w:p>
    <w:p w14:paraId="3221B454" w14:textId="77777777" w:rsidR="00900E49" w:rsidRPr="00900E49" w:rsidRDefault="00900E49" w:rsidP="00900E49">
      <w:pPr>
        <w:pStyle w:val="EndNoteBibliography"/>
        <w:spacing w:after="0"/>
      </w:pPr>
      <w:r w:rsidRPr="00900E49">
        <w:t>7.</w:t>
      </w:r>
      <w:r w:rsidRPr="00900E49">
        <w:tab/>
        <w:t xml:space="preserve">Fant R.V., Heishman S.J., Bunker E.B., Pickworth W.B. Acute Residual Effects of Marijuana in Humans. </w:t>
      </w:r>
      <w:r w:rsidRPr="00900E49">
        <w:rPr>
          <w:i/>
        </w:rPr>
        <w:t>Pharmacology Biochemistry and Behavior</w:t>
      </w:r>
      <w:r w:rsidRPr="00900E49">
        <w:t xml:space="preserve">. </w:t>
      </w:r>
      <w:r w:rsidRPr="00900E49">
        <w:rPr>
          <w:b/>
        </w:rPr>
        <w:t>1998</w:t>
      </w:r>
      <w:r w:rsidRPr="00900E49">
        <w:t xml:space="preserve">, 60, 777-84. </w:t>
      </w:r>
    </w:p>
    <w:p w14:paraId="6C3F40AC" w14:textId="2CA64A38" w:rsidR="00900E49" w:rsidRPr="00900E49" w:rsidRDefault="00900E49" w:rsidP="00900E49">
      <w:pPr>
        <w:pStyle w:val="EndNoteBibliography"/>
        <w:spacing w:after="0"/>
      </w:pPr>
      <w:r w:rsidRPr="00900E49">
        <w:t>8.</w:t>
      </w:r>
      <w:r w:rsidRPr="00900E49">
        <w:tab/>
        <w:t xml:space="preserve">Steinhart B., Brooks-Russell A., Kosnett M.J., Subramanian P.S., Wrobel J. A Video Segmentation Pipeline for Assessing changes in Pupil Response to Light After Cannabis Consumption. </w:t>
      </w:r>
      <w:r w:rsidRPr="00900E49">
        <w:rPr>
          <w:i/>
        </w:rPr>
        <w:t>bioRxiv</w:t>
      </w:r>
      <w:r w:rsidRPr="00900E49">
        <w:t xml:space="preserve">. </w:t>
      </w:r>
      <w:r w:rsidRPr="00900E49">
        <w:rPr>
          <w:b/>
        </w:rPr>
        <w:t>2023</w:t>
      </w:r>
      <w:r w:rsidRPr="00900E49">
        <w:t xml:space="preserve">. </w:t>
      </w:r>
      <w:hyperlink r:id="rId21" w:history="1">
        <w:r w:rsidRPr="00900E49">
          <w:rPr>
            <w:rStyle w:val="Hyperlink"/>
          </w:rPr>
          <w:t>https://doi.org/10.1101/2023.03.17.533144</w:t>
        </w:r>
      </w:hyperlink>
    </w:p>
    <w:p w14:paraId="581EFEAE" w14:textId="72C18A56" w:rsidR="00900E49" w:rsidRPr="00900E49" w:rsidRDefault="00900E49" w:rsidP="00900E49">
      <w:pPr>
        <w:pStyle w:val="EndNoteBibliography"/>
        <w:spacing w:after="0"/>
      </w:pPr>
      <w:r w:rsidRPr="00900E49">
        <w:t>9.</w:t>
      </w:r>
      <w:r w:rsidRPr="00900E49">
        <w:tab/>
        <w:t xml:space="preserve">Goldsmith J., Liu X., Jacobson J., Rundle A. New Insights into Activity Patterns in Children, Found Using Functional Data Analysis. </w:t>
      </w:r>
      <w:r w:rsidRPr="00900E49">
        <w:rPr>
          <w:i/>
        </w:rPr>
        <w:t>Med Sci Sports Exerc</w:t>
      </w:r>
      <w:r w:rsidRPr="00900E49">
        <w:t xml:space="preserve">. </w:t>
      </w:r>
      <w:r w:rsidRPr="00900E49">
        <w:rPr>
          <w:b/>
        </w:rPr>
        <w:t>2016</w:t>
      </w:r>
      <w:r w:rsidRPr="00900E49">
        <w:t xml:space="preserve">, 48, 1723-9. </w:t>
      </w:r>
      <w:hyperlink r:id="rId22" w:history="1">
        <w:r w:rsidRPr="00900E49">
          <w:rPr>
            <w:rStyle w:val="Hyperlink"/>
          </w:rPr>
          <w:t>https://doi.org/doi:10.1249/MSS.0000000000000968</w:t>
        </w:r>
      </w:hyperlink>
    </w:p>
    <w:p w14:paraId="55BA6EAF" w14:textId="77777777" w:rsidR="00900E49" w:rsidRPr="00900E49" w:rsidRDefault="00900E49" w:rsidP="00900E49">
      <w:pPr>
        <w:pStyle w:val="EndNoteBibliography"/>
        <w:spacing w:after="0"/>
      </w:pPr>
      <w:r w:rsidRPr="00900E49">
        <w:t>10.</w:t>
      </w:r>
      <w:r w:rsidRPr="00900E49">
        <w:tab/>
        <w:t>Ramsay J.O., Silverman B.W. Functional Data Analysis. 2nd ed. New York: Springer; 2005.</w:t>
      </w:r>
    </w:p>
    <w:p w14:paraId="0F4FFB62" w14:textId="083F92B8" w:rsidR="00900E49" w:rsidRPr="00900E49" w:rsidRDefault="00900E49" w:rsidP="00900E49">
      <w:pPr>
        <w:pStyle w:val="EndNoteBibliography"/>
        <w:spacing w:after="0"/>
      </w:pPr>
      <w:r w:rsidRPr="00900E49">
        <w:t>11.</w:t>
      </w:r>
      <w:r w:rsidRPr="00900E49">
        <w:tab/>
        <w:t xml:space="preserve">Brooks-Russell A., Brown T., Friedman K., Wrobel J., Schwarz J., Dooley G., Ryall K.A., Steinhart B., Amioka E., Milavetz G.; et al. Simulated driving performance among daily and occasional cannabis users. </w:t>
      </w:r>
      <w:r w:rsidRPr="00900E49">
        <w:rPr>
          <w:i/>
        </w:rPr>
        <w:t>Accid Anal Prev</w:t>
      </w:r>
      <w:r w:rsidRPr="00900E49">
        <w:t xml:space="preserve">. </w:t>
      </w:r>
      <w:r w:rsidRPr="00900E49">
        <w:rPr>
          <w:b/>
        </w:rPr>
        <w:t>2021</w:t>
      </w:r>
      <w:r w:rsidRPr="00900E49">
        <w:t xml:space="preserve">, 160, 106326. </w:t>
      </w:r>
      <w:hyperlink r:id="rId23" w:history="1">
        <w:r w:rsidRPr="00900E49">
          <w:rPr>
            <w:rStyle w:val="Hyperlink"/>
          </w:rPr>
          <w:t>https://doi.org/10.1016/j.aap.2021.106326</w:t>
        </w:r>
      </w:hyperlink>
    </w:p>
    <w:p w14:paraId="30C6F5CF" w14:textId="77777777" w:rsidR="00900E49" w:rsidRPr="00900E49" w:rsidRDefault="00900E49" w:rsidP="00900E49">
      <w:pPr>
        <w:pStyle w:val="EndNoteBibliography"/>
        <w:spacing w:after="0"/>
      </w:pPr>
      <w:r w:rsidRPr="00900E49">
        <w:t>12.</w:t>
      </w:r>
      <w:r w:rsidRPr="00900E49">
        <w:tab/>
        <w:t xml:space="preserve">Ramsay J.O., Dalzell C.J. Some Tools for Functional Data Analysis. </w:t>
      </w:r>
      <w:r w:rsidRPr="00900E49">
        <w:rPr>
          <w:i/>
        </w:rPr>
        <w:t>Journal of the Royal Statistical Society Series B (Statistical Methodology)</w:t>
      </w:r>
      <w:r w:rsidRPr="00900E49">
        <w:t xml:space="preserve">. </w:t>
      </w:r>
      <w:r w:rsidRPr="00900E49">
        <w:rPr>
          <w:b/>
        </w:rPr>
        <w:t>1991</w:t>
      </w:r>
      <w:r w:rsidRPr="00900E49">
        <w:t xml:space="preserve">, 53, 539-72. </w:t>
      </w:r>
    </w:p>
    <w:p w14:paraId="7466D160" w14:textId="75BA4F60" w:rsidR="00900E49" w:rsidRPr="00900E49" w:rsidRDefault="00900E49" w:rsidP="00900E49">
      <w:pPr>
        <w:pStyle w:val="EndNoteBibliography"/>
        <w:spacing w:after="0"/>
      </w:pPr>
      <w:r w:rsidRPr="00900E49">
        <w:t>13.</w:t>
      </w:r>
      <w:r w:rsidRPr="00900E49">
        <w:tab/>
        <w:t xml:space="preserve">Reiss P.T., Goldsmith J., Shang H.L., Ogden R.T. Methods for scalar-on-function regression. </w:t>
      </w:r>
      <w:r w:rsidRPr="00900E49">
        <w:rPr>
          <w:i/>
        </w:rPr>
        <w:t>Int Stat Rev</w:t>
      </w:r>
      <w:r w:rsidRPr="00900E49">
        <w:t xml:space="preserve">. </w:t>
      </w:r>
      <w:r w:rsidRPr="00900E49">
        <w:rPr>
          <w:b/>
        </w:rPr>
        <w:t>2017</w:t>
      </w:r>
      <w:r w:rsidRPr="00900E49">
        <w:t xml:space="preserve">, 85, 228-49. </w:t>
      </w:r>
      <w:hyperlink r:id="rId24" w:history="1">
        <w:r w:rsidRPr="00900E49">
          <w:rPr>
            <w:rStyle w:val="Hyperlink"/>
          </w:rPr>
          <w:t>https://doi.org/10.1111/insr.12163</w:t>
        </w:r>
      </w:hyperlink>
    </w:p>
    <w:p w14:paraId="2A717939" w14:textId="2D08175F" w:rsidR="00900E49" w:rsidRPr="00900E49" w:rsidRDefault="00900E49" w:rsidP="00900E49">
      <w:pPr>
        <w:pStyle w:val="EndNoteBibliography"/>
        <w:spacing w:after="0"/>
      </w:pPr>
      <w:r w:rsidRPr="00900E49">
        <w:t>14.</w:t>
      </w:r>
      <w:r w:rsidRPr="00900E49">
        <w:tab/>
        <w:t xml:space="preserve">Team. R.C. (2020) R: A language and environment for statistical computing., available from: </w:t>
      </w:r>
      <w:hyperlink r:id="rId25" w:history="1">
        <w:r w:rsidRPr="00900E49">
          <w:rPr>
            <w:rStyle w:val="Hyperlink"/>
          </w:rPr>
          <w:t>https://www.R-project.org/</w:t>
        </w:r>
      </w:hyperlink>
      <w:r w:rsidRPr="00900E49">
        <w:t xml:space="preserve"> (accessed on: </w:t>
      </w:r>
    </w:p>
    <w:p w14:paraId="45A6F6AA" w14:textId="53B5843D" w:rsidR="00900E49" w:rsidRPr="00900E49" w:rsidRDefault="00900E49" w:rsidP="00900E49">
      <w:pPr>
        <w:pStyle w:val="EndNoteBibliography"/>
      </w:pPr>
      <w:r w:rsidRPr="00900E49">
        <w:t>15.</w:t>
      </w:r>
      <w:r w:rsidRPr="00900E49">
        <w:tab/>
        <w:t xml:space="preserve">Wood S.N. Fast stable restricted maximum likelihood and marginal likelihood estimation of semiparametric generalized linear models. </w:t>
      </w:r>
      <w:r w:rsidRPr="00900E49">
        <w:rPr>
          <w:i/>
        </w:rPr>
        <w:t>Journal of the Royal Statistical Society: Series B (Statistical Methodology)</w:t>
      </w:r>
      <w:r w:rsidRPr="00900E49">
        <w:t xml:space="preserve">. </w:t>
      </w:r>
      <w:r w:rsidRPr="00900E49">
        <w:rPr>
          <w:b/>
        </w:rPr>
        <w:t>2011</w:t>
      </w:r>
      <w:r w:rsidRPr="00900E49">
        <w:t xml:space="preserve">, 73, 3-36. </w:t>
      </w:r>
      <w:hyperlink r:id="rId26" w:history="1">
        <w:r w:rsidRPr="00900E49">
          <w:rPr>
            <w:rStyle w:val="Hyperlink"/>
          </w:rPr>
          <w:t>https://doi.org/</w:t>
        </w:r>
      </w:hyperlink>
      <w:r w:rsidRPr="00900E49">
        <w:t xml:space="preserve"> </w:t>
      </w:r>
      <w:hyperlink r:id="rId27" w:history="1">
        <w:r w:rsidRPr="00900E49">
          <w:rPr>
            <w:rStyle w:val="Hyperlink"/>
          </w:rPr>
          <w:t>https://doi.org/10.1111/j.1467-9868.2010.00749.x</w:t>
        </w:r>
      </w:hyperlink>
    </w:p>
    <w:p w14:paraId="43BEFE0C" w14:textId="7DA5331E"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4D287E">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1" w:author="Wrobel, Julia" w:date="2023-03-29T11:16:00Z" w:initials="JW">
    <w:p w14:paraId="6AA8FC69" w14:textId="77777777"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3" w:author="Wrobel, Julia" w:date="2023-03-27T14:24:00Z" w:initials="JW">
    <w:p w14:paraId="08900810" w14:textId="3D026A1F"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4"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5" w:author="Wrobel, Julia" w:date="2023-03-29T17:47:00Z" w:initials="WJ">
    <w:p w14:paraId="17A62EA2" w14:textId="7E555375" w:rsidR="001D3176" w:rsidRDefault="001D3176">
      <w:pPr>
        <w:pStyle w:val="CommentText"/>
      </w:pPr>
      <w:r>
        <w:rPr>
          <w:rStyle w:val="CommentReference"/>
        </w:rPr>
        <w:annotationRef/>
      </w:r>
      <w:r>
        <w:t>I want to make some clarifications to this after paper competition, so leave this comment</w:t>
      </w:r>
    </w:p>
  </w:comment>
  <w:comment w:id="6" w:author="Wrobel, Julia" w:date="2023-03-29T18:15:00Z" w:initials="WJ">
    <w:p w14:paraId="7FBA5EEC" w14:textId="4A76315B" w:rsidR="003331AA" w:rsidRDefault="003331AA">
      <w:pPr>
        <w:pStyle w:val="CommentText"/>
      </w:pPr>
      <w:r>
        <w:rPr>
          <w:rStyle w:val="CommentReference"/>
        </w:rPr>
        <w:annotationRef/>
      </w:r>
      <w:r>
        <w:t>Ashley and Michael will probably have some additions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6AA8FC69" w15:done="0"/>
  <w15:commentEx w15:paraId="08900810" w15:done="0"/>
  <w15:commentEx w15:paraId="1891F501" w15:done="0"/>
  <w15:commentEx w15:paraId="17A62EA2" w15:done="0"/>
  <w15:commentEx w15:paraId="7FBA5E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CE9C9E" w16cex:dateUtc="2023-03-29T17:16:00Z"/>
  <w16cex:commentExtensible w16cex:durableId="27CC258E" w16cex:dateUtc="2023-03-27T18:24:00Z"/>
  <w16cex:commentExtensible w16cex:durableId="27CC2F3D" w16cex:dateUtc="2023-03-27T21:05:00Z"/>
  <w16cex:commentExtensible w16cex:durableId="27CEF83E" w16cex:dateUtc="2023-03-29T23:47:00Z"/>
  <w16cex:commentExtensible w16cex:durableId="27CEFEC0" w16cex:dateUtc="2023-03-30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6AA8FC69" w16cid:durableId="27CE9C9E"/>
  <w16cid:commentId w16cid:paraId="08900810" w16cid:durableId="27CC258E"/>
  <w16cid:commentId w16cid:paraId="1891F501" w16cid:durableId="27CC2F3D"/>
  <w16cid:commentId w16cid:paraId="17A62EA2" w16cid:durableId="27CEF83E"/>
  <w16cid:commentId w16cid:paraId="7FBA5EEC" w16cid:durableId="27CEF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2E14" w14:textId="77777777" w:rsidR="00FB0E2B" w:rsidRDefault="00FB0E2B">
      <w:pPr>
        <w:spacing w:after="0" w:line="240" w:lineRule="auto"/>
      </w:pPr>
      <w:r>
        <w:separator/>
      </w:r>
    </w:p>
  </w:endnote>
  <w:endnote w:type="continuationSeparator" w:id="0">
    <w:p w14:paraId="50674478" w14:textId="77777777" w:rsidR="00FB0E2B" w:rsidRDefault="00FB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8AA8" w14:textId="77777777" w:rsidR="00FB0E2B" w:rsidRDefault="00FB0E2B">
      <w:pPr>
        <w:spacing w:after="0" w:line="240" w:lineRule="auto"/>
      </w:pPr>
      <w:r>
        <w:separator/>
      </w:r>
    </w:p>
  </w:footnote>
  <w:footnote w:type="continuationSeparator" w:id="0">
    <w:p w14:paraId="0EBDA480" w14:textId="77777777" w:rsidR="00FB0E2B" w:rsidRDefault="00FB0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0224BD"/>
    <w:rsid w:val="0003201F"/>
    <w:rsid w:val="00032664"/>
    <w:rsid w:val="00043D21"/>
    <w:rsid w:val="00044C6B"/>
    <w:rsid w:val="000A7AC9"/>
    <w:rsid w:val="000D1E88"/>
    <w:rsid w:val="000F1FB9"/>
    <w:rsid w:val="000F2723"/>
    <w:rsid w:val="0010704B"/>
    <w:rsid w:val="00124BC8"/>
    <w:rsid w:val="001446D0"/>
    <w:rsid w:val="00154B36"/>
    <w:rsid w:val="00170D1F"/>
    <w:rsid w:val="001A1A22"/>
    <w:rsid w:val="001D3176"/>
    <w:rsid w:val="00220E8D"/>
    <w:rsid w:val="002433B9"/>
    <w:rsid w:val="002576F0"/>
    <w:rsid w:val="002601C2"/>
    <w:rsid w:val="00275BDB"/>
    <w:rsid w:val="003331AA"/>
    <w:rsid w:val="00344DEA"/>
    <w:rsid w:val="003B5994"/>
    <w:rsid w:val="003D007B"/>
    <w:rsid w:val="003F268F"/>
    <w:rsid w:val="00414234"/>
    <w:rsid w:val="00447B75"/>
    <w:rsid w:val="004905F6"/>
    <w:rsid w:val="004949FC"/>
    <w:rsid w:val="004A3E03"/>
    <w:rsid w:val="004D192C"/>
    <w:rsid w:val="004D287E"/>
    <w:rsid w:val="004E779B"/>
    <w:rsid w:val="004F6DA7"/>
    <w:rsid w:val="00544A94"/>
    <w:rsid w:val="005453C5"/>
    <w:rsid w:val="005665CC"/>
    <w:rsid w:val="00572E5D"/>
    <w:rsid w:val="005761C8"/>
    <w:rsid w:val="0058131E"/>
    <w:rsid w:val="005A1CA3"/>
    <w:rsid w:val="005D4663"/>
    <w:rsid w:val="005E1A6C"/>
    <w:rsid w:val="005E4E08"/>
    <w:rsid w:val="006055DE"/>
    <w:rsid w:val="00640922"/>
    <w:rsid w:val="00653269"/>
    <w:rsid w:val="006B20DF"/>
    <w:rsid w:val="006E3B26"/>
    <w:rsid w:val="006F429C"/>
    <w:rsid w:val="00722C19"/>
    <w:rsid w:val="007333F2"/>
    <w:rsid w:val="00741A17"/>
    <w:rsid w:val="007429B5"/>
    <w:rsid w:val="007753D9"/>
    <w:rsid w:val="00776585"/>
    <w:rsid w:val="007B24CF"/>
    <w:rsid w:val="007D3F40"/>
    <w:rsid w:val="007D66A9"/>
    <w:rsid w:val="007F2746"/>
    <w:rsid w:val="00845A75"/>
    <w:rsid w:val="00854756"/>
    <w:rsid w:val="00891135"/>
    <w:rsid w:val="008B46EC"/>
    <w:rsid w:val="008E2051"/>
    <w:rsid w:val="008F7510"/>
    <w:rsid w:val="00900E49"/>
    <w:rsid w:val="00904042"/>
    <w:rsid w:val="00921B36"/>
    <w:rsid w:val="00931320"/>
    <w:rsid w:val="00985A55"/>
    <w:rsid w:val="009862B9"/>
    <w:rsid w:val="009B1352"/>
    <w:rsid w:val="009E0D1E"/>
    <w:rsid w:val="009F03B3"/>
    <w:rsid w:val="009F3068"/>
    <w:rsid w:val="00A120CE"/>
    <w:rsid w:val="00A129A1"/>
    <w:rsid w:val="00A413CD"/>
    <w:rsid w:val="00A42978"/>
    <w:rsid w:val="00A81CF5"/>
    <w:rsid w:val="00A82B43"/>
    <w:rsid w:val="00A939FB"/>
    <w:rsid w:val="00AA0CE1"/>
    <w:rsid w:val="00AC729D"/>
    <w:rsid w:val="00AD1166"/>
    <w:rsid w:val="00AE3CF7"/>
    <w:rsid w:val="00B15E46"/>
    <w:rsid w:val="00B33F4F"/>
    <w:rsid w:val="00B4437F"/>
    <w:rsid w:val="00B67E1E"/>
    <w:rsid w:val="00BB2C73"/>
    <w:rsid w:val="00BD3719"/>
    <w:rsid w:val="00BD7010"/>
    <w:rsid w:val="00C0097F"/>
    <w:rsid w:val="00C61C8A"/>
    <w:rsid w:val="00C672A0"/>
    <w:rsid w:val="00C96C66"/>
    <w:rsid w:val="00CA3390"/>
    <w:rsid w:val="00CA41F4"/>
    <w:rsid w:val="00CD026F"/>
    <w:rsid w:val="00CE378B"/>
    <w:rsid w:val="00CF0126"/>
    <w:rsid w:val="00D17C16"/>
    <w:rsid w:val="00D23C14"/>
    <w:rsid w:val="00D46B80"/>
    <w:rsid w:val="00DB21F0"/>
    <w:rsid w:val="00E00F97"/>
    <w:rsid w:val="00E94D0D"/>
    <w:rsid w:val="00EE3CFB"/>
    <w:rsid w:val="00F73596"/>
    <w:rsid w:val="00F73DFB"/>
    <w:rsid w:val="00F93007"/>
    <w:rsid w:val="00FB0E2B"/>
    <w:rsid w:val="00FB560F"/>
    <w:rsid w:val="00FD2288"/>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6690</Words>
  <Characters>38139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43</cp:revision>
  <cp:lastPrinted>2023-03-30T16:55:00Z</cp:lastPrinted>
  <dcterms:created xsi:type="dcterms:W3CDTF">2023-03-29T19:53:00Z</dcterms:created>
  <dcterms:modified xsi:type="dcterms:W3CDTF">2023-03-31T20:04:00Z</dcterms:modified>
</cp:coreProperties>
</file>