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Requirements Specifications Document</w:t>
      </w:r>
    </w:p>
    <w:p w:rsidR="00000000" w:rsidDel="00000000" w:rsidP="00000000" w:rsidRDefault="00000000" w:rsidRPr="00000000" w14:paraId="00000002">
      <w:pPr>
        <w:jc w:val="center"/>
        <w:rPr/>
      </w:pPr>
      <w:r w:rsidDel="00000000" w:rsidR="00000000" w:rsidRPr="00000000">
        <w:rPr>
          <w:rtl w:val="0"/>
        </w:rPr>
        <w:t xml:space="preserve">Healthcare Insurance Analytics Platform</w:t>
      </w:r>
    </w:p>
    <w:p w:rsidR="00000000" w:rsidDel="00000000" w:rsidP="00000000" w:rsidRDefault="00000000" w:rsidRPr="00000000" w14:paraId="00000003">
      <w:pPr>
        <w:pStyle w:val="Heading1"/>
        <w:jc w:val="both"/>
        <w:rPr/>
      </w:pPr>
      <w:r w:rsidDel="00000000" w:rsidR="00000000" w:rsidRPr="00000000">
        <w:rPr>
          <w:rtl w:val="0"/>
        </w:rPr>
        <w:t xml:space="preserve">1. Introduction</w:t>
      </w:r>
    </w:p>
    <w:p w:rsidR="00000000" w:rsidDel="00000000" w:rsidP="00000000" w:rsidRDefault="00000000" w:rsidRPr="00000000" w14:paraId="00000004">
      <w:pPr>
        <w:jc w:val="both"/>
        <w:rPr/>
      </w:pPr>
      <w:r w:rsidDel="00000000" w:rsidR="00000000" w:rsidRPr="00000000">
        <w:rPr>
          <w:rtl w:val="0"/>
        </w:rPr>
        <w:t xml:space="preserve">This document explores the software requirements for the Healthcare Insurance Analytics platform that explores the Big Data Ecosystem to help the company analyze its competitors and customer data to enhance company revenue and increase customer engagement (minimizing customer churn)</w:t>
      </w:r>
    </w:p>
    <w:p w:rsidR="00000000" w:rsidDel="00000000" w:rsidP="00000000" w:rsidRDefault="00000000" w:rsidRPr="00000000" w14:paraId="00000005">
      <w:pPr>
        <w:pStyle w:val="Heading2"/>
        <w:jc w:val="both"/>
        <w:rPr/>
      </w:pPr>
      <w:r w:rsidDel="00000000" w:rsidR="00000000" w:rsidRPr="00000000">
        <w:rPr>
          <w:rtl w:val="0"/>
        </w:rPr>
        <w:t xml:space="preserve">1.1 Purpose</w:t>
      </w:r>
    </w:p>
    <w:p w:rsidR="00000000" w:rsidDel="00000000" w:rsidP="00000000" w:rsidRDefault="00000000" w:rsidRPr="00000000" w14:paraId="00000006">
      <w:pPr>
        <w:jc w:val="both"/>
        <w:rPr/>
      </w:pPr>
      <w:r w:rsidDel="00000000" w:rsidR="00000000" w:rsidRPr="00000000">
        <w:rPr>
          <w:rtl w:val="0"/>
        </w:rPr>
        <w:t xml:space="preserve">The purpose of this Requirements Specification Document is to define the functional and non-functional requirements for building a scalable data pipeline and analytics system. The system will process various incoming source data, including but not limited to: patient records, claims, and diseases. These data are cleaned and processed to derive actionable business insights, enabling the company to customize insurance offers and also calculate customer royalties</w:t>
      </w:r>
    </w:p>
    <w:p w:rsidR="00000000" w:rsidDel="00000000" w:rsidP="00000000" w:rsidRDefault="00000000" w:rsidRPr="00000000" w14:paraId="00000007">
      <w:pPr>
        <w:pStyle w:val="Heading2"/>
        <w:jc w:val="both"/>
        <w:rPr/>
      </w:pPr>
      <w:r w:rsidDel="00000000" w:rsidR="00000000" w:rsidRPr="00000000">
        <w:rPr>
          <w:rtl w:val="0"/>
        </w:rPr>
        <w:t xml:space="preserve">1.2 Intended Audience and Use</w:t>
      </w:r>
    </w:p>
    <w:p w:rsidR="00000000" w:rsidDel="00000000" w:rsidP="00000000" w:rsidRDefault="00000000" w:rsidRPr="00000000" w14:paraId="00000008">
      <w:pPr>
        <w:jc w:val="both"/>
        <w:rPr/>
      </w:pPr>
      <w:r w:rsidDel="00000000" w:rsidR="00000000" w:rsidRPr="00000000">
        <w:rPr>
          <w:rtl w:val="0"/>
        </w:rPr>
        <w:t xml:space="preserve">This document is intended for the following stakeholders: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Engineers – to design and implement data pipelines using PySpark, AWS EMR, and Snowflake/Redshift.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Analysts – to understand data sources, transformations, and output schemas.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 Managers – to plan sprints in Jira and track deliverables.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QA/Testers – to validate use case outputs and data quality.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Business Stakeholders – to confirm requirements align with revenue enhancement goals.</w:t>
      </w:r>
    </w:p>
    <w:p w:rsidR="00000000" w:rsidDel="00000000" w:rsidP="00000000" w:rsidRDefault="00000000" w:rsidRPr="00000000" w14:paraId="0000000E">
      <w:pPr>
        <w:pStyle w:val="Heading2"/>
        <w:jc w:val="both"/>
        <w:rPr/>
      </w:pPr>
      <w:r w:rsidDel="00000000" w:rsidR="00000000" w:rsidRPr="00000000">
        <w:rPr>
          <w:rtl w:val="0"/>
        </w:rPr>
        <w:t xml:space="preserve">1.3 Product Scope</w:t>
      </w:r>
    </w:p>
    <w:p w:rsidR="00000000" w:rsidDel="00000000" w:rsidP="00000000" w:rsidRDefault="00000000" w:rsidRPr="00000000" w14:paraId="0000000F">
      <w:pPr>
        <w:jc w:val="both"/>
        <w:rPr/>
      </w:pPr>
      <w:r w:rsidDel="00000000" w:rsidR="00000000" w:rsidRPr="00000000">
        <w:rPr>
          <w:rtl w:val="0"/>
        </w:rPr>
        <w:t xml:space="preserve">The platform will: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Ingest raw healthcare insurance data (patients, subscribers, claims, groups/subgroups) from AWS S3.</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Cleanse and transform data using PySpark on AWS EMR or Databricks.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 cleaned data into Amazon Redshift (or Snowflake) tables.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Execute 13 </w:t>
      </w:r>
      <w:r w:rsidDel="00000000" w:rsidR="00000000" w:rsidRPr="00000000">
        <w:rPr>
          <w:rtl w:val="0"/>
        </w:rPr>
        <w:t xml:space="preserve">business analytical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cases to produce business-ready result tables.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 visualization of results via Databricks notebooks.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2"/>
        <w:jc w:val="both"/>
        <w:rPr/>
      </w:pPr>
      <w:r w:rsidDel="00000000" w:rsidR="00000000" w:rsidRPr="00000000">
        <w:rPr>
          <w:rtl w:val="0"/>
        </w:rPr>
        <w:t xml:space="preserve">1.4 Definitions and Acronyms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7">
            <w:pPr>
              <w:jc w:val="both"/>
              <w:rPr/>
            </w:pPr>
            <w:r w:rsidDel="00000000" w:rsidR="00000000" w:rsidRPr="00000000">
              <w:rPr>
                <w:rtl w:val="0"/>
              </w:rPr>
              <w:t xml:space="preserve">Term / Acronym</w:t>
            </w:r>
          </w:p>
        </w:tc>
        <w:tc>
          <w:tcPr/>
          <w:p w:rsidR="00000000" w:rsidDel="00000000" w:rsidP="00000000" w:rsidRDefault="00000000" w:rsidRPr="00000000" w14:paraId="00000018">
            <w:pPr>
              <w:jc w:val="both"/>
              <w:rPr/>
            </w:pPr>
            <w:r w:rsidDel="00000000" w:rsidR="00000000" w:rsidRPr="00000000">
              <w:rPr>
                <w:rtl w:val="0"/>
              </w:rPr>
              <w:t xml:space="preserve">Definition</w:t>
            </w:r>
          </w:p>
        </w:tc>
      </w:tr>
      <w:tr>
        <w:trPr>
          <w:cantSplit w:val="0"/>
          <w:tblHeader w:val="0"/>
        </w:trPr>
        <w:tc>
          <w:tcPr/>
          <w:p w:rsidR="00000000" w:rsidDel="00000000" w:rsidP="00000000" w:rsidRDefault="00000000" w:rsidRPr="00000000" w14:paraId="00000019">
            <w:pPr>
              <w:jc w:val="both"/>
              <w:rPr/>
            </w:pPr>
            <w:r w:rsidDel="00000000" w:rsidR="00000000" w:rsidRPr="00000000">
              <w:rPr>
                <w:rtl w:val="0"/>
              </w:rPr>
              <w:t xml:space="preserve">AWS</w:t>
            </w:r>
          </w:p>
        </w:tc>
        <w:tc>
          <w:tcPr/>
          <w:p w:rsidR="00000000" w:rsidDel="00000000" w:rsidP="00000000" w:rsidRDefault="00000000" w:rsidRPr="00000000" w14:paraId="0000001A">
            <w:pPr>
              <w:jc w:val="both"/>
              <w:rPr/>
            </w:pPr>
            <w:r w:rsidDel="00000000" w:rsidR="00000000" w:rsidRPr="00000000">
              <w:rPr>
                <w:rtl w:val="0"/>
              </w:rPr>
              <w:t xml:space="preserve">Amazon Web Services – cloud platform hosting S3, EMR, and Redshift</w:t>
            </w:r>
          </w:p>
        </w:tc>
      </w:tr>
      <w:tr>
        <w:trPr>
          <w:cantSplit w:val="0"/>
          <w:tblHeader w:val="0"/>
        </w:trPr>
        <w:tc>
          <w:tcPr/>
          <w:p w:rsidR="00000000" w:rsidDel="00000000" w:rsidP="00000000" w:rsidRDefault="00000000" w:rsidRPr="00000000" w14:paraId="0000001B">
            <w:pPr>
              <w:jc w:val="both"/>
              <w:rPr/>
            </w:pPr>
            <w:r w:rsidDel="00000000" w:rsidR="00000000" w:rsidRPr="00000000">
              <w:rPr>
                <w:rtl w:val="0"/>
              </w:rPr>
              <w:t xml:space="preserve">AWS - S3</w:t>
            </w:r>
          </w:p>
        </w:tc>
        <w:tc>
          <w:tcPr/>
          <w:p w:rsidR="00000000" w:rsidDel="00000000" w:rsidP="00000000" w:rsidRDefault="00000000" w:rsidRPr="00000000" w14:paraId="0000001C">
            <w:pPr>
              <w:jc w:val="both"/>
              <w:rPr/>
            </w:pPr>
            <w:r w:rsidDel="00000000" w:rsidR="00000000" w:rsidRPr="00000000">
              <w:rPr>
                <w:rtl w:val="0"/>
              </w:rPr>
              <w:t xml:space="preserve">Amazon Simple Storage Service – object storage for raw data</w:t>
            </w:r>
          </w:p>
        </w:tc>
      </w:tr>
      <w:tr>
        <w:trPr>
          <w:cantSplit w:val="0"/>
          <w:tblHeader w:val="0"/>
        </w:trPr>
        <w:tc>
          <w:tcPr/>
          <w:p w:rsidR="00000000" w:rsidDel="00000000" w:rsidP="00000000" w:rsidRDefault="00000000" w:rsidRPr="00000000" w14:paraId="0000001D">
            <w:pPr>
              <w:jc w:val="both"/>
              <w:rPr/>
            </w:pPr>
            <w:r w:rsidDel="00000000" w:rsidR="00000000" w:rsidRPr="00000000">
              <w:rPr>
                <w:rtl w:val="0"/>
              </w:rPr>
              <w:t xml:space="preserve">AWS - EMR</w:t>
            </w:r>
          </w:p>
        </w:tc>
        <w:tc>
          <w:tcPr/>
          <w:p w:rsidR="00000000" w:rsidDel="00000000" w:rsidP="00000000" w:rsidRDefault="00000000" w:rsidRPr="00000000" w14:paraId="0000001E">
            <w:pPr>
              <w:jc w:val="both"/>
              <w:rPr/>
            </w:pPr>
            <w:r w:rsidDel="00000000" w:rsidR="00000000" w:rsidRPr="00000000">
              <w:rPr>
                <w:rtl w:val="0"/>
              </w:rPr>
              <w:t xml:space="preserve">AWS Elastic MapReduce – managed Hadoop/Spark cluster</w:t>
            </w:r>
          </w:p>
        </w:tc>
      </w:tr>
      <w:tr>
        <w:trPr>
          <w:cantSplit w:val="0"/>
          <w:tblHeader w:val="0"/>
        </w:trPr>
        <w:tc>
          <w:tcPr/>
          <w:p w:rsidR="00000000" w:rsidDel="00000000" w:rsidP="00000000" w:rsidRDefault="00000000" w:rsidRPr="00000000" w14:paraId="0000001F">
            <w:pPr>
              <w:jc w:val="both"/>
              <w:rPr/>
            </w:pPr>
            <w:r w:rsidDel="00000000" w:rsidR="00000000" w:rsidRPr="00000000">
              <w:rPr>
                <w:rtl w:val="0"/>
              </w:rPr>
              <w:t xml:space="preserve">AWS - Redshift</w:t>
            </w:r>
          </w:p>
        </w:tc>
        <w:tc>
          <w:tcPr/>
          <w:p w:rsidR="00000000" w:rsidDel="00000000" w:rsidP="00000000" w:rsidRDefault="00000000" w:rsidRPr="00000000" w14:paraId="00000020">
            <w:pPr>
              <w:jc w:val="both"/>
              <w:rPr/>
            </w:pPr>
            <w:r w:rsidDel="00000000" w:rsidR="00000000" w:rsidRPr="00000000">
              <w:rPr>
                <w:rtl w:val="0"/>
              </w:rPr>
              <w:t xml:space="preserve">AWS managed data warehouse (columnar)</w:t>
            </w:r>
          </w:p>
        </w:tc>
      </w:tr>
      <w:tr>
        <w:trPr>
          <w:cantSplit w:val="0"/>
          <w:tblHeader w:val="0"/>
        </w:trPr>
        <w:tc>
          <w:tcPr/>
          <w:p w:rsidR="00000000" w:rsidDel="00000000" w:rsidP="00000000" w:rsidRDefault="00000000" w:rsidRPr="00000000" w14:paraId="00000021">
            <w:pPr>
              <w:jc w:val="both"/>
              <w:rPr/>
            </w:pPr>
            <w:r w:rsidDel="00000000" w:rsidR="00000000" w:rsidRPr="00000000">
              <w:rPr>
                <w:rtl w:val="0"/>
              </w:rPr>
              <w:t xml:space="preserve">Snowflake</w:t>
            </w:r>
          </w:p>
        </w:tc>
        <w:tc>
          <w:tcPr/>
          <w:p w:rsidR="00000000" w:rsidDel="00000000" w:rsidP="00000000" w:rsidRDefault="00000000" w:rsidRPr="00000000" w14:paraId="00000022">
            <w:pPr>
              <w:jc w:val="both"/>
              <w:rPr/>
            </w:pPr>
            <w:r w:rsidDel="00000000" w:rsidR="00000000" w:rsidRPr="00000000">
              <w:rPr>
                <w:rtl w:val="0"/>
              </w:rPr>
              <w:t xml:space="preserve">Cloud data platform (alternative to Redshift)</w:t>
            </w:r>
          </w:p>
        </w:tc>
      </w:tr>
      <w:tr>
        <w:trPr>
          <w:cantSplit w:val="0"/>
          <w:tblHeader w:val="0"/>
        </w:trPr>
        <w:tc>
          <w:tcPr/>
          <w:p w:rsidR="00000000" w:rsidDel="00000000" w:rsidP="00000000" w:rsidRDefault="00000000" w:rsidRPr="00000000" w14:paraId="00000023">
            <w:pPr>
              <w:jc w:val="both"/>
              <w:rPr/>
            </w:pPr>
            <w:r w:rsidDel="00000000" w:rsidR="00000000" w:rsidRPr="00000000">
              <w:rPr>
                <w:rtl w:val="0"/>
              </w:rPr>
              <w:t xml:space="preserve">PySpark</w:t>
            </w:r>
          </w:p>
        </w:tc>
        <w:tc>
          <w:tcPr/>
          <w:p w:rsidR="00000000" w:rsidDel="00000000" w:rsidP="00000000" w:rsidRDefault="00000000" w:rsidRPr="00000000" w14:paraId="00000024">
            <w:pPr>
              <w:jc w:val="both"/>
              <w:rPr/>
            </w:pPr>
            <w:r w:rsidDel="00000000" w:rsidR="00000000" w:rsidRPr="00000000">
              <w:rPr>
                <w:rtl w:val="0"/>
              </w:rPr>
              <w:t xml:space="preserve">Python API for Apache Spark</w:t>
            </w:r>
          </w:p>
        </w:tc>
      </w:tr>
      <w:tr>
        <w:trPr>
          <w:cantSplit w:val="0"/>
          <w:tblHeader w:val="0"/>
        </w:trPr>
        <w:tc>
          <w:tcPr/>
          <w:p w:rsidR="00000000" w:rsidDel="00000000" w:rsidP="00000000" w:rsidRDefault="00000000" w:rsidRPr="00000000" w14:paraId="00000025">
            <w:pPr>
              <w:jc w:val="both"/>
              <w:rPr/>
            </w:pPr>
            <w:r w:rsidDel="00000000" w:rsidR="00000000" w:rsidRPr="00000000">
              <w:rPr>
                <w:rtl w:val="0"/>
              </w:rPr>
              <w:t xml:space="preserve">ETL</w:t>
            </w:r>
          </w:p>
        </w:tc>
        <w:tc>
          <w:tcPr/>
          <w:p w:rsidR="00000000" w:rsidDel="00000000" w:rsidP="00000000" w:rsidRDefault="00000000" w:rsidRPr="00000000" w14:paraId="00000026">
            <w:pPr>
              <w:jc w:val="both"/>
              <w:rPr/>
            </w:pPr>
            <w:r w:rsidDel="00000000" w:rsidR="00000000" w:rsidRPr="00000000">
              <w:rPr>
                <w:rtl w:val="0"/>
              </w:rPr>
              <w:t xml:space="preserve">Extract, Transform, Load – data pipeline pattern</w:t>
            </w:r>
          </w:p>
        </w:tc>
      </w:tr>
      <w:tr>
        <w:trPr>
          <w:cantSplit w:val="0"/>
          <w:tblHeader w:val="0"/>
        </w:trPr>
        <w:tc>
          <w:tcPr/>
          <w:p w:rsidR="00000000" w:rsidDel="00000000" w:rsidP="00000000" w:rsidRDefault="00000000" w:rsidRPr="00000000" w14:paraId="00000027">
            <w:pPr>
              <w:jc w:val="both"/>
              <w:rPr/>
            </w:pPr>
            <w:r w:rsidDel="00000000" w:rsidR="00000000" w:rsidRPr="00000000">
              <w:rPr>
                <w:rtl w:val="0"/>
              </w:rPr>
              <w:t xml:space="preserve">Jira</w:t>
            </w:r>
          </w:p>
        </w:tc>
        <w:tc>
          <w:tcPr/>
          <w:p w:rsidR="00000000" w:rsidDel="00000000" w:rsidP="00000000" w:rsidRDefault="00000000" w:rsidRPr="00000000" w14:paraId="00000028">
            <w:pPr>
              <w:jc w:val="both"/>
              <w:rPr/>
            </w:pPr>
            <w:r w:rsidDel="00000000" w:rsidR="00000000" w:rsidRPr="00000000">
              <w:rPr>
                <w:rtl w:val="0"/>
              </w:rPr>
              <w:t xml:space="preserve">Project management and issue-tracking tool</w:t>
            </w:r>
          </w:p>
        </w:tc>
      </w:tr>
      <w:tr>
        <w:trPr>
          <w:cantSplit w:val="0"/>
          <w:tblHeader w:val="0"/>
        </w:trPr>
        <w:tc>
          <w:tcPr/>
          <w:p w:rsidR="00000000" w:rsidDel="00000000" w:rsidP="00000000" w:rsidRDefault="00000000" w:rsidRPr="00000000" w14:paraId="00000029">
            <w:pPr>
              <w:jc w:val="both"/>
              <w:rPr/>
            </w:pPr>
            <w:r w:rsidDel="00000000" w:rsidR="00000000" w:rsidRPr="00000000">
              <w:rPr>
                <w:rtl w:val="0"/>
              </w:rPr>
              <w:t xml:space="preserve">Claim</w:t>
            </w:r>
          </w:p>
        </w:tc>
        <w:tc>
          <w:tcPr/>
          <w:p w:rsidR="00000000" w:rsidDel="00000000" w:rsidP="00000000" w:rsidRDefault="00000000" w:rsidRPr="00000000" w14:paraId="0000002A">
            <w:pPr>
              <w:jc w:val="both"/>
              <w:rPr/>
            </w:pPr>
            <w:r w:rsidDel="00000000" w:rsidR="00000000" w:rsidRPr="00000000">
              <w:rPr>
                <w:rtl w:val="0"/>
              </w:rPr>
              <w:t xml:space="preserve">A request for reimbursement submitted by a patient/provider</w:t>
            </w:r>
          </w:p>
        </w:tc>
      </w:tr>
      <w:tr>
        <w:trPr>
          <w:cantSplit w:val="0"/>
          <w:tblHeader w:val="0"/>
        </w:trPr>
        <w:tc>
          <w:tcPr/>
          <w:p w:rsidR="00000000" w:rsidDel="00000000" w:rsidP="00000000" w:rsidRDefault="00000000" w:rsidRPr="00000000" w14:paraId="0000002B">
            <w:pPr>
              <w:jc w:val="both"/>
              <w:rPr/>
            </w:pPr>
            <w:r w:rsidDel="00000000" w:rsidR="00000000" w:rsidRPr="00000000">
              <w:rPr>
                <w:rtl w:val="0"/>
              </w:rPr>
              <w:t xml:space="preserve">Subscriber</w:t>
            </w:r>
          </w:p>
        </w:tc>
        <w:tc>
          <w:tcPr/>
          <w:p w:rsidR="00000000" w:rsidDel="00000000" w:rsidP="00000000" w:rsidRDefault="00000000" w:rsidRPr="00000000" w14:paraId="0000002C">
            <w:pPr>
              <w:jc w:val="both"/>
              <w:rPr/>
            </w:pPr>
            <w:r w:rsidDel="00000000" w:rsidR="00000000" w:rsidRPr="00000000">
              <w:rPr>
                <w:rtl w:val="0"/>
              </w:rPr>
              <w:t xml:space="preserve">An individual enrolled in an insurance plan</w:t>
            </w:r>
          </w:p>
        </w:tc>
      </w:tr>
      <w:tr>
        <w:trPr>
          <w:cantSplit w:val="0"/>
          <w:tblHeader w:val="0"/>
        </w:trPr>
        <w:tc>
          <w:tcPr/>
          <w:p w:rsidR="00000000" w:rsidDel="00000000" w:rsidP="00000000" w:rsidRDefault="00000000" w:rsidRPr="00000000" w14:paraId="0000002D">
            <w:pPr>
              <w:jc w:val="both"/>
              <w:rPr/>
            </w:pPr>
            <w:r w:rsidDel="00000000" w:rsidR="00000000" w:rsidRPr="00000000">
              <w:rPr>
                <w:rtl w:val="0"/>
              </w:rPr>
              <w:t xml:space="preserve">Subgroup</w:t>
            </w:r>
          </w:p>
        </w:tc>
        <w:tc>
          <w:tcPr/>
          <w:p w:rsidR="00000000" w:rsidDel="00000000" w:rsidP="00000000" w:rsidRDefault="00000000" w:rsidRPr="00000000" w14:paraId="0000002E">
            <w:pPr>
              <w:jc w:val="both"/>
              <w:rPr/>
            </w:pPr>
            <w:r w:rsidDel="00000000" w:rsidR="00000000" w:rsidRPr="00000000">
              <w:rPr>
                <w:rtl w:val="0"/>
              </w:rPr>
              <w:t xml:space="preserve">A subset of a policy group with specific plan terms</w:t>
            </w:r>
          </w:p>
        </w:tc>
      </w:tr>
    </w:tbl>
    <w:p w:rsidR="00000000" w:rsidDel="00000000" w:rsidP="00000000" w:rsidRDefault="00000000" w:rsidRPr="00000000" w14:paraId="0000002F">
      <w:pPr>
        <w:pStyle w:val="Heading1"/>
        <w:jc w:val="both"/>
        <w:rPr/>
      </w:pPr>
      <w:r w:rsidDel="00000000" w:rsidR="00000000" w:rsidRPr="00000000">
        <w:rPr>
          <w:rtl w:val="0"/>
        </w:rPr>
        <w:t xml:space="preserve">2. Overall Description</w:t>
      </w:r>
    </w:p>
    <w:p w:rsidR="00000000" w:rsidDel="00000000" w:rsidP="00000000" w:rsidRDefault="00000000" w:rsidRPr="00000000" w14:paraId="00000030">
      <w:pPr>
        <w:jc w:val="both"/>
        <w:rPr/>
      </w:pPr>
      <w:r w:rsidDel="00000000" w:rsidR="00000000" w:rsidRPr="00000000">
        <w:rPr>
          <w:rtl w:val="0"/>
        </w:rPr>
        <w:t xml:space="preserve">The Healthcare Insurance Analytics Platform is a new end-to-end Big Data solution designed for business stakeholders to get insights on customer behaviour and competitor offerings. The system integrates data scraped from competitors through various sources and third-party providers to build a comprehensive view of the insurance market and customer behaviour.</w:t>
      </w:r>
    </w:p>
    <w:p w:rsidR="00000000" w:rsidDel="00000000" w:rsidP="00000000" w:rsidRDefault="00000000" w:rsidRPr="00000000" w14:paraId="00000031">
      <w:pPr>
        <w:pStyle w:val="Heading2"/>
        <w:jc w:val="both"/>
        <w:rPr/>
      </w:pPr>
      <w:r w:rsidDel="00000000" w:rsidR="00000000" w:rsidRPr="00000000">
        <w:rPr>
          <w:rtl w:val="0"/>
        </w:rPr>
        <w:t xml:space="preserve">2.1 User Needs</w:t>
      </w:r>
    </w:p>
    <w:p w:rsidR="00000000" w:rsidDel="00000000" w:rsidP="00000000" w:rsidRDefault="00000000" w:rsidRPr="00000000" w14:paraId="00000032">
      <w:pPr>
        <w:jc w:val="both"/>
        <w:rPr/>
      </w:pPr>
      <w:r w:rsidDel="00000000" w:rsidR="00000000" w:rsidRPr="00000000">
        <w:rPr>
          <w:rtl w:val="0"/>
        </w:rPr>
        <w:t xml:space="preserve">The primary users and their needs are: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Business Analysts: Need dashboards and result tables answering specific business questions (which disease drives the most claims, which city generates the most claims, etc.).</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Engineers: Need clear schema definitions, source-to-target mappings, and pipeline specs.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Insurance Managers: Need insights into profitable groups, rejected claims, and subscriber demographics to shape policy offerings.</w:t>
      </w:r>
    </w:p>
    <w:p w:rsidR="00000000" w:rsidDel="00000000" w:rsidP="00000000" w:rsidRDefault="00000000" w:rsidRPr="00000000" w14:paraId="00000036">
      <w:pPr>
        <w:pStyle w:val="Heading2"/>
        <w:jc w:val="both"/>
        <w:rPr/>
      </w:pPr>
      <w:r w:rsidDel="00000000" w:rsidR="00000000" w:rsidRPr="00000000">
        <w:rPr>
          <w:rtl w:val="0"/>
        </w:rPr>
        <w:t xml:space="preserve">2.2 Assumptions and Dependencies</w:t>
      </w:r>
    </w:p>
    <w:p w:rsidR="00000000" w:rsidDel="00000000" w:rsidP="00000000" w:rsidRDefault="00000000" w:rsidRPr="00000000" w14:paraId="00000037">
      <w:pPr>
        <w:jc w:val="both"/>
        <w:rPr/>
      </w:pPr>
      <w:r w:rsidDel="00000000" w:rsidR="00000000" w:rsidRPr="00000000">
        <w:rPr>
          <w:rtl w:val="0"/>
        </w:rPr>
        <w:t xml:space="preserve">The following assumptions apply: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Raw data files are available in AWS S3 under </w:t>
      </w:r>
      <w:r w:rsidDel="00000000" w:rsidR="00000000" w:rsidRPr="00000000">
        <w:rPr>
          <w:rtl w:val="0"/>
        </w:rPr>
        <w:t xml:space="preserve">the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bucket capstone-takeo and the folder</w:t>
      </w:r>
      <w:r w:rsidDel="00000000" w:rsidR="00000000" w:rsidRPr="00000000">
        <w:rPr>
          <w:rtl w:val="0"/>
        </w:rPr>
        <w:t xml:space="preserve"> named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data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team has </w:t>
      </w:r>
      <w:r w:rsidDel="00000000" w:rsidR="00000000" w:rsidRPr="00000000">
        <w:rPr>
          <w:rtl w:val="0"/>
        </w:rPr>
        <w:t xml:space="preserve">appropriate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access to AWS (S3, EMR/Databricks, Redshift) and Snowflake environments.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u w:val="none"/>
        </w:rPr>
      </w:pPr>
      <w:r w:rsidDel="00000000" w:rsidR="00000000" w:rsidRPr="00000000">
        <w:rPr>
          <w:rtl w:val="0"/>
        </w:rPr>
        <w:t xml:space="preserve">The project follows Medallion Architecture.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is used for source code version control</w:t>
      </w:r>
      <w:r w:rsidDel="00000000" w:rsidR="00000000" w:rsidRPr="00000000">
        <w:rPr>
          <w:rtl w:val="0"/>
        </w:rPr>
        <w:t xml:space="preserve"> and VS 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local development.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Jira is available for sprint planning and issue tracking.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 schemas are consistent across all source files.</w:t>
      </w:r>
    </w:p>
    <w:p w:rsidR="00000000" w:rsidDel="00000000" w:rsidP="00000000" w:rsidRDefault="00000000" w:rsidRPr="00000000" w14:paraId="0000003E">
      <w:pPr>
        <w:pStyle w:val="Heading1"/>
        <w:jc w:val="both"/>
        <w:rPr/>
      </w:pPr>
      <w:r w:rsidDel="00000000" w:rsidR="00000000" w:rsidRPr="00000000">
        <w:rPr>
          <w:rtl w:val="0"/>
        </w:rPr>
        <w:t xml:space="preserve">3. System Features and Requirements</w:t>
      </w:r>
    </w:p>
    <w:p w:rsidR="00000000" w:rsidDel="00000000" w:rsidP="00000000" w:rsidRDefault="00000000" w:rsidRPr="00000000" w14:paraId="0000003F">
      <w:pPr>
        <w:pStyle w:val="Heading2"/>
        <w:jc w:val="both"/>
        <w:rPr/>
      </w:pPr>
      <w:r w:rsidDel="00000000" w:rsidR="00000000" w:rsidRPr="00000000">
        <w:rPr>
          <w:rtl w:val="0"/>
        </w:rPr>
        <w:t xml:space="preserve">3.1 Functional Requirements</w:t>
      </w:r>
    </w:p>
    <w:p w:rsidR="00000000" w:rsidDel="00000000" w:rsidP="00000000" w:rsidRDefault="00000000" w:rsidRPr="00000000" w14:paraId="00000040">
      <w:pPr>
        <w:jc w:val="both"/>
        <w:rPr/>
      </w:pPr>
      <w:r w:rsidDel="00000000" w:rsidR="00000000" w:rsidRPr="00000000">
        <w:rPr>
          <w:rtl w:val="0"/>
        </w:rPr>
        <w:t xml:space="preserve">The system must support the following functional capabilities:</w:t>
      </w:r>
    </w:p>
    <w:p w:rsidR="00000000" w:rsidDel="00000000" w:rsidP="00000000" w:rsidRDefault="00000000" w:rsidRPr="00000000" w14:paraId="00000041">
      <w:pPr>
        <w:pStyle w:val="Heading3"/>
        <w:jc w:val="both"/>
        <w:rPr/>
      </w:pPr>
      <w:r w:rsidDel="00000000" w:rsidR="00000000" w:rsidRPr="00000000">
        <w:rPr>
          <w:rtl w:val="0"/>
        </w:rPr>
        <w:t xml:space="preserve">3.1.1 Data Ingestion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Upload datasets to AWS S3 under </w:t>
      </w:r>
      <w:r w:rsidDel="00000000" w:rsidR="00000000" w:rsidRPr="00000000">
        <w:rPr>
          <w:rtl w:val="0"/>
        </w:rPr>
        <w:t xml:space="preserve">the bucket capstone-takeo and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folder data (Bronze Layer).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 ingestion of </w:t>
      </w:r>
      <w:r w:rsidDel="00000000" w:rsidR="00000000" w:rsidRPr="00000000">
        <w:rPr>
          <w:rtl w:val="0"/>
        </w:rPr>
        <w:t xml:space="preserve">various file formats, including CSV and JSON.</w:t>
      </w:r>
      <w:r w:rsidDel="00000000" w:rsidR="00000000" w:rsidRPr="00000000">
        <w:rPr>
          <w:rtl w:val="0"/>
        </w:rPr>
      </w:r>
    </w:p>
    <w:p w:rsidR="00000000" w:rsidDel="00000000" w:rsidP="00000000" w:rsidRDefault="00000000" w:rsidRPr="00000000" w14:paraId="00000044">
      <w:pPr>
        <w:pStyle w:val="Heading3"/>
        <w:jc w:val="both"/>
        <w:rPr/>
      </w:pPr>
      <w:r w:rsidDel="00000000" w:rsidR="00000000" w:rsidRPr="00000000">
        <w:rPr>
          <w:rtl w:val="0"/>
        </w:rPr>
        <w:t xml:space="preserve">3.1.2 Data Cleansing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 and count null values per column for each dataset.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Replace null values with "NA" for string columns and appropriate defaults for numeric columns. (probably mean)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 and remove duplicate records from each dataset.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cleaned data to corresponding Redshift tables (Silver Layer).</w:t>
      </w:r>
    </w:p>
    <w:p w:rsidR="00000000" w:rsidDel="00000000" w:rsidP="00000000" w:rsidRDefault="00000000" w:rsidRPr="00000000" w14:paraId="00000049">
      <w:pPr>
        <w:pStyle w:val="Heading3"/>
        <w:jc w:val="both"/>
        <w:rPr/>
      </w:pPr>
      <w:r w:rsidDel="00000000" w:rsidR="00000000" w:rsidRPr="00000000">
        <w:rPr>
          <w:rtl w:val="0"/>
        </w:rPr>
        <w:t xml:space="preserve">3.1.3 Analytical Use Cases</w:t>
      </w:r>
    </w:p>
    <w:p w:rsidR="00000000" w:rsidDel="00000000" w:rsidP="00000000" w:rsidRDefault="00000000" w:rsidRPr="00000000" w14:paraId="0000004A">
      <w:pPr>
        <w:jc w:val="both"/>
        <w:rPr/>
      </w:pPr>
      <w:r w:rsidDel="00000000" w:rsidR="00000000" w:rsidRPr="00000000">
        <w:rPr>
          <w:rtl w:val="0"/>
        </w:rPr>
        <w:t xml:space="preserve">The system must produce output tables in Redshift schema Project-Output for each of the following use cases:</w:t>
      </w:r>
    </w:p>
    <w:tbl>
      <w:tblPr>
        <w:tblStyle w:val="Table2"/>
        <w:tblW w:w="870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385"/>
        <w:gridCol w:w="3315"/>
        <w:tblGridChange w:id="0">
          <w:tblGrid>
            <w:gridCol w:w="5385"/>
            <w:gridCol w:w="3315"/>
          </w:tblGrid>
        </w:tblGridChange>
      </w:tblGrid>
      <w:tr>
        <w:trPr>
          <w:cantSplit w:val="0"/>
          <w:tblHeader w:val="0"/>
        </w:trPr>
        <w:tc>
          <w:tcPr/>
          <w:p w:rsidR="00000000" w:rsidDel="00000000" w:rsidP="00000000" w:rsidRDefault="00000000" w:rsidRPr="00000000" w14:paraId="0000004B">
            <w:pPr>
              <w:jc w:val="both"/>
              <w:rPr/>
            </w:pPr>
            <w:r w:rsidDel="00000000" w:rsidR="00000000" w:rsidRPr="00000000">
              <w:rPr>
                <w:rtl w:val="0"/>
              </w:rPr>
              <w:t xml:space="preserve">Description</w:t>
            </w:r>
          </w:p>
        </w:tc>
        <w:tc>
          <w:tcPr/>
          <w:p w:rsidR="00000000" w:rsidDel="00000000" w:rsidP="00000000" w:rsidRDefault="00000000" w:rsidRPr="00000000" w14:paraId="0000004C">
            <w:pPr>
              <w:jc w:val="both"/>
              <w:rPr/>
            </w:pPr>
            <w:r w:rsidDel="00000000" w:rsidR="00000000" w:rsidRPr="00000000">
              <w:rPr>
                <w:rtl w:val="0"/>
              </w:rPr>
              <w:t xml:space="preserve">Output Table</w:t>
            </w:r>
          </w:p>
        </w:tc>
      </w:tr>
      <w:tr>
        <w:trPr>
          <w:cantSplit w:val="0"/>
          <w:tblHeader w:val="0"/>
        </w:trPr>
        <w:tc>
          <w:tcPr/>
          <w:p w:rsidR="00000000" w:rsidDel="00000000" w:rsidP="00000000" w:rsidRDefault="00000000" w:rsidRPr="00000000" w14:paraId="0000004D">
            <w:pPr>
              <w:jc w:val="both"/>
              <w:rPr/>
            </w:pPr>
            <w:r w:rsidDel="00000000" w:rsidR="00000000" w:rsidRPr="00000000">
              <w:rPr>
                <w:rtl w:val="0"/>
              </w:rPr>
              <w:t xml:space="preserve">Identify the disease with the maximum number of claims.</w:t>
            </w:r>
          </w:p>
        </w:tc>
        <w:tc>
          <w:tcPr/>
          <w:p w:rsidR="00000000" w:rsidDel="00000000" w:rsidP="00000000" w:rsidRDefault="00000000" w:rsidRPr="00000000" w14:paraId="0000004E">
            <w:pPr>
              <w:jc w:val="both"/>
              <w:rPr/>
            </w:pPr>
            <w:r w:rsidDel="00000000" w:rsidR="00000000" w:rsidRPr="00000000">
              <w:rPr>
                <w:rtl w:val="0"/>
              </w:rPr>
              <w:t xml:space="preserve">Project-Output.uc_01_result</w:t>
            </w:r>
          </w:p>
        </w:tc>
      </w:tr>
      <w:tr>
        <w:trPr>
          <w:cantSplit w:val="0"/>
          <w:tblHeader w:val="0"/>
        </w:trPr>
        <w:tc>
          <w:tcPr/>
          <w:p w:rsidR="00000000" w:rsidDel="00000000" w:rsidP="00000000" w:rsidRDefault="00000000" w:rsidRPr="00000000" w14:paraId="0000004F">
            <w:pPr>
              <w:jc w:val="both"/>
              <w:rPr/>
            </w:pPr>
            <w:r w:rsidDel="00000000" w:rsidR="00000000" w:rsidRPr="00000000">
              <w:rPr>
                <w:rtl w:val="0"/>
              </w:rPr>
              <w:t xml:space="preserve">Find subscribers aged under 30 who have subscribed to any subgroup.</w:t>
            </w:r>
          </w:p>
        </w:tc>
        <w:tc>
          <w:tcPr/>
          <w:p w:rsidR="00000000" w:rsidDel="00000000" w:rsidP="00000000" w:rsidRDefault="00000000" w:rsidRPr="00000000" w14:paraId="00000050">
            <w:pPr>
              <w:jc w:val="both"/>
              <w:rPr/>
            </w:pPr>
            <w:r w:rsidDel="00000000" w:rsidR="00000000" w:rsidRPr="00000000">
              <w:rPr>
                <w:rtl w:val="0"/>
              </w:rPr>
              <w:t xml:space="preserve">Project-Output.uc_02_result</w:t>
            </w:r>
          </w:p>
        </w:tc>
      </w:tr>
      <w:tr>
        <w:trPr>
          <w:cantSplit w:val="0"/>
          <w:tblHeader w:val="0"/>
        </w:trPr>
        <w:tc>
          <w:tcPr/>
          <w:p w:rsidR="00000000" w:rsidDel="00000000" w:rsidP="00000000" w:rsidRDefault="00000000" w:rsidRPr="00000000" w14:paraId="00000051">
            <w:pPr>
              <w:jc w:val="both"/>
              <w:rPr/>
            </w:pPr>
            <w:r w:rsidDel="00000000" w:rsidR="00000000" w:rsidRPr="00000000">
              <w:rPr>
                <w:rtl w:val="0"/>
              </w:rPr>
              <w:t xml:space="preserve">Determine which policy group has the maximum number of subgroups.</w:t>
            </w:r>
          </w:p>
        </w:tc>
        <w:tc>
          <w:tcPr/>
          <w:p w:rsidR="00000000" w:rsidDel="00000000" w:rsidP="00000000" w:rsidRDefault="00000000" w:rsidRPr="00000000" w14:paraId="00000052">
            <w:pPr>
              <w:jc w:val="both"/>
              <w:rPr/>
            </w:pPr>
            <w:r w:rsidDel="00000000" w:rsidR="00000000" w:rsidRPr="00000000">
              <w:rPr>
                <w:rtl w:val="0"/>
              </w:rPr>
              <w:t xml:space="preserve">Project-Output.uc_03_result</w:t>
            </w:r>
          </w:p>
        </w:tc>
      </w:tr>
      <w:tr>
        <w:trPr>
          <w:cantSplit w:val="0"/>
          <w:tblHeader w:val="0"/>
        </w:trPr>
        <w:tc>
          <w:tcPr/>
          <w:p w:rsidR="00000000" w:rsidDel="00000000" w:rsidP="00000000" w:rsidRDefault="00000000" w:rsidRPr="00000000" w14:paraId="00000053">
            <w:pPr>
              <w:jc w:val="both"/>
              <w:rPr/>
            </w:pPr>
            <w:r w:rsidDel="00000000" w:rsidR="00000000" w:rsidRPr="00000000">
              <w:rPr>
                <w:rtl w:val="0"/>
              </w:rPr>
              <w:t xml:space="preserve">Identify the hospital serving the most patients.</w:t>
            </w:r>
          </w:p>
        </w:tc>
        <w:tc>
          <w:tcPr/>
          <w:p w:rsidR="00000000" w:rsidDel="00000000" w:rsidP="00000000" w:rsidRDefault="00000000" w:rsidRPr="00000000" w14:paraId="00000054">
            <w:pPr>
              <w:jc w:val="both"/>
              <w:rPr/>
            </w:pPr>
            <w:r w:rsidDel="00000000" w:rsidR="00000000" w:rsidRPr="00000000">
              <w:rPr>
                <w:rtl w:val="0"/>
              </w:rPr>
              <w:t xml:space="preserve">Project-Output.uc_04_result</w:t>
            </w:r>
          </w:p>
        </w:tc>
      </w:tr>
      <w:tr>
        <w:trPr>
          <w:cantSplit w:val="0"/>
          <w:tblHeader w:val="0"/>
        </w:trPr>
        <w:tc>
          <w:tcPr/>
          <w:p w:rsidR="00000000" w:rsidDel="00000000" w:rsidP="00000000" w:rsidRDefault="00000000" w:rsidRPr="00000000" w14:paraId="00000055">
            <w:pPr>
              <w:jc w:val="both"/>
              <w:rPr/>
            </w:pPr>
            <w:r w:rsidDel="00000000" w:rsidR="00000000" w:rsidRPr="00000000">
              <w:rPr>
                <w:rtl w:val="0"/>
              </w:rPr>
              <w:t xml:space="preserve">Identify which subgroup is subscribed to most frequently.</w:t>
            </w:r>
          </w:p>
        </w:tc>
        <w:tc>
          <w:tcPr/>
          <w:p w:rsidR="00000000" w:rsidDel="00000000" w:rsidP="00000000" w:rsidRDefault="00000000" w:rsidRPr="00000000" w14:paraId="00000056">
            <w:pPr>
              <w:jc w:val="both"/>
              <w:rPr/>
            </w:pPr>
            <w:r w:rsidDel="00000000" w:rsidR="00000000" w:rsidRPr="00000000">
              <w:rPr>
                <w:rtl w:val="0"/>
              </w:rPr>
              <w:t xml:space="preserve">Project-Output.uc_05_result</w:t>
            </w:r>
          </w:p>
        </w:tc>
      </w:tr>
      <w:tr>
        <w:trPr>
          <w:cantSplit w:val="0"/>
          <w:tblHeader w:val="0"/>
        </w:trPr>
        <w:tc>
          <w:tcPr/>
          <w:p w:rsidR="00000000" w:rsidDel="00000000" w:rsidP="00000000" w:rsidRDefault="00000000" w:rsidRPr="00000000" w14:paraId="00000057">
            <w:pPr>
              <w:jc w:val="both"/>
              <w:rPr/>
            </w:pPr>
            <w:r w:rsidDel="00000000" w:rsidR="00000000" w:rsidRPr="00000000">
              <w:rPr>
                <w:rtl w:val="0"/>
              </w:rPr>
              <w:t xml:space="preserve">Count the total number of rejected claims.</w:t>
            </w:r>
          </w:p>
        </w:tc>
        <w:tc>
          <w:tcPr/>
          <w:p w:rsidR="00000000" w:rsidDel="00000000" w:rsidP="00000000" w:rsidRDefault="00000000" w:rsidRPr="00000000" w14:paraId="00000058">
            <w:pPr>
              <w:jc w:val="both"/>
              <w:rPr/>
            </w:pPr>
            <w:r w:rsidDel="00000000" w:rsidR="00000000" w:rsidRPr="00000000">
              <w:rPr>
                <w:rtl w:val="0"/>
              </w:rPr>
              <w:t xml:space="preserve">Project-Output.uc_06_result</w:t>
            </w:r>
          </w:p>
        </w:tc>
      </w:tr>
      <w:tr>
        <w:trPr>
          <w:cantSplit w:val="0"/>
          <w:tblHeader w:val="0"/>
        </w:trPr>
        <w:tc>
          <w:tcPr/>
          <w:p w:rsidR="00000000" w:rsidDel="00000000" w:rsidP="00000000" w:rsidRDefault="00000000" w:rsidRPr="00000000" w14:paraId="00000059">
            <w:pPr>
              <w:jc w:val="both"/>
              <w:rPr/>
            </w:pPr>
            <w:r w:rsidDel="00000000" w:rsidR="00000000" w:rsidRPr="00000000">
              <w:rPr>
                <w:rtl w:val="0"/>
              </w:rPr>
              <w:t xml:space="preserve">Determine the city from which the most claims originate.</w:t>
            </w:r>
          </w:p>
        </w:tc>
        <w:tc>
          <w:tcPr/>
          <w:p w:rsidR="00000000" w:rsidDel="00000000" w:rsidP="00000000" w:rsidRDefault="00000000" w:rsidRPr="00000000" w14:paraId="0000005A">
            <w:pPr>
              <w:jc w:val="both"/>
              <w:rPr/>
            </w:pPr>
            <w:r w:rsidDel="00000000" w:rsidR="00000000" w:rsidRPr="00000000">
              <w:rPr>
                <w:rtl w:val="0"/>
              </w:rPr>
              <w:t xml:space="preserve">Project-Output.uc_07_result</w:t>
            </w:r>
          </w:p>
        </w:tc>
      </w:tr>
      <w:tr>
        <w:trPr>
          <w:cantSplit w:val="0"/>
          <w:tblHeader w:val="0"/>
        </w:trPr>
        <w:tc>
          <w:tcPr/>
          <w:p w:rsidR="00000000" w:rsidDel="00000000" w:rsidP="00000000" w:rsidRDefault="00000000" w:rsidRPr="00000000" w14:paraId="0000005B">
            <w:pPr>
              <w:jc w:val="both"/>
              <w:rPr/>
            </w:pPr>
            <w:r w:rsidDel="00000000" w:rsidR="00000000" w:rsidRPr="00000000">
              <w:rPr>
                <w:rtl w:val="0"/>
              </w:rPr>
              <w:t xml:space="preserve">Determine whether subscribers mostly hold Government or Private group policies.</w:t>
            </w:r>
          </w:p>
        </w:tc>
        <w:tc>
          <w:tcPr/>
          <w:p w:rsidR="00000000" w:rsidDel="00000000" w:rsidP="00000000" w:rsidRDefault="00000000" w:rsidRPr="00000000" w14:paraId="0000005C">
            <w:pPr>
              <w:jc w:val="both"/>
              <w:rPr/>
            </w:pPr>
            <w:r w:rsidDel="00000000" w:rsidR="00000000" w:rsidRPr="00000000">
              <w:rPr>
                <w:rtl w:val="0"/>
              </w:rPr>
              <w:t xml:space="preserve">Project-Output.uc_08_result</w:t>
            </w:r>
          </w:p>
        </w:tc>
      </w:tr>
      <w:tr>
        <w:trPr>
          <w:cantSplit w:val="0"/>
          <w:tblHeader w:val="0"/>
        </w:trPr>
        <w:tc>
          <w:tcPr/>
          <w:p w:rsidR="00000000" w:rsidDel="00000000" w:rsidP="00000000" w:rsidRDefault="00000000" w:rsidRPr="00000000" w14:paraId="0000005D">
            <w:pPr>
              <w:jc w:val="both"/>
              <w:rPr/>
            </w:pPr>
            <w:r w:rsidDel="00000000" w:rsidR="00000000" w:rsidRPr="00000000">
              <w:rPr>
                <w:rtl w:val="0"/>
              </w:rPr>
              <w:t xml:space="preserve">Calculate the average monthly premium paid by subscribers.</w:t>
            </w:r>
          </w:p>
        </w:tc>
        <w:tc>
          <w:tcPr/>
          <w:p w:rsidR="00000000" w:rsidDel="00000000" w:rsidP="00000000" w:rsidRDefault="00000000" w:rsidRPr="00000000" w14:paraId="0000005E">
            <w:pPr>
              <w:jc w:val="both"/>
              <w:rPr/>
            </w:pPr>
            <w:r w:rsidDel="00000000" w:rsidR="00000000" w:rsidRPr="00000000">
              <w:rPr>
                <w:rtl w:val="0"/>
              </w:rPr>
              <w:t xml:space="preserve">Project-Output.uc_09_result</w:t>
            </w:r>
          </w:p>
        </w:tc>
      </w:tr>
      <w:tr>
        <w:trPr>
          <w:cantSplit w:val="0"/>
          <w:tblHeader w:val="0"/>
        </w:trPr>
        <w:tc>
          <w:tcPr/>
          <w:p w:rsidR="00000000" w:rsidDel="00000000" w:rsidP="00000000" w:rsidRDefault="00000000" w:rsidRPr="00000000" w14:paraId="0000005F">
            <w:pPr>
              <w:jc w:val="both"/>
              <w:rPr/>
            </w:pPr>
            <w:r w:rsidDel="00000000" w:rsidR="00000000" w:rsidRPr="00000000">
              <w:rPr>
                <w:rtl w:val="0"/>
              </w:rPr>
              <w:t xml:space="preserve">Identify the most profitable policy group.</w:t>
            </w:r>
          </w:p>
        </w:tc>
        <w:tc>
          <w:tcPr/>
          <w:p w:rsidR="00000000" w:rsidDel="00000000" w:rsidP="00000000" w:rsidRDefault="00000000" w:rsidRPr="00000000" w14:paraId="00000060">
            <w:pPr>
              <w:jc w:val="both"/>
              <w:rPr/>
            </w:pPr>
            <w:r w:rsidDel="00000000" w:rsidR="00000000" w:rsidRPr="00000000">
              <w:rPr>
                <w:rtl w:val="0"/>
              </w:rPr>
              <w:t xml:space="preserve">Project-Output.uc_10_result</w:t>
            </w:r>
          </w:p>
        </w:tc>
      </w:tr>
      <w:tr>
        <w:trPr>
          <w:cantSplit w:val="0"/>
          <w:tblHeader w:val="0"/>
        </w:trPr>
        <w:tc>
          <w:tcPr/>
          <w:p w:rsidR="00000000" w:rsidDel="00000000" w:rsidP="00000000" w:rsidRDefault="00000000" w:rsidRPr="00000000" w14:paraId="00000061">
            <w:pPr>
              <w:jc w:val="both"/>
              <w:rPr/>
            </w:pPr>
            <w:r w:rsidDel="00000000" w:rsidR="00000000" w:rsidRPr="00000000">
              <w:rPr>
                <w:rtl w:val="0"/>
              </w:rPr>
              <w:t xml:space="preserve">List all patients below age 18 admitted for cancer.</w:t>
            </w:r>
          </w:p>
        </w:tc>
        <w:tc>
          <w:tcPr/>
          <w:p w:rsidR="00000000" w:rsidDel="00000000" w:rsidP="00000000" w:rsidRDefault="00000000" w:rsidRPr="00000000" w14:paraId="00000062">
            <w:pPr>
              <w:jc w:val="both"/>
              <w:rPr/>
            </w:pPr>
            <w:r w:rsidDel="00000000" w:rsidR="00000000" w:rsidRPr="00000000">
              <w:rPr>
                <w:rtl w:val="0"/>
              </w:rPr>
              <w:t xml:space="preserve">Project-Output.uc_11_result</w:t>
            </w:r>
          </w:p>
        </w:tc>
      </w:tr>
      <w:tr>
        <w:trPr>
          <w:cantSplit w:val="0"/>
          <w:tblHeader w:val="0"/>
        </w:trPr>
        <w:tc>
          <w:tcPr/>
          <w:p w:rsidR="00000000" w:rsidDel="00000000" w:rsidP="00000000" w:rsidRDefault="00000000" w:rsidRPr="00000000" w14:paraId="00000063">
            <w:pPr>
              <w:jc w:val="both"/>
              <w:rPr/>
            </w:pPr>
            <w:r w:rsidDel="00000000" w:rsidR="00000000" w:rsidRPr="00000000">
              <w:rPr>
                <w:rtl w:val="0"/>
              </w:rPr>
              <w:t xml:space="preserve">List patients with cashless insurance and total charges &gt;= Rs. 50,000.</w:t>
            </w:r>
          </w:p>
        </w:tc>
        <w:tc>
          <w:tcPr/>
          <w:p w:rsidR="00000000" w:rsidDel="00000000" w:rsidP="00000000" w:rsidRDefault="00000000" w:rsidRPr="00000000" w14:paraId="00000064">
            <w:pPr>
              <w:jc w:val="both"/>
              <w:rPr/>
            </w:pPr>
            <w:r w:rsidDel="00000000" w:rsidR="00000000" w:rsidRPr="00000000">
              <w:rPr>
                <w:rtl w:val="0"/>
              </w:rPr>
              <w:t xml:space="preserve">Project-Output.uc_12_result</w:t>
            </w:r>
          </w:p>
        </w:tc>
      </w:tr>
      <w:tr>
        <w:trPr>
          <w:cantSplit w:val="0"/>
          <w:tblHeader w:val="0"/>
        </w:trPr>
        <w:tc>
          <w:tcPr/>
          <w:p w:rsidR="00000000" w:rsidDel="00000000" w:rsidP="00000000" w:rsidRDefault="00000000" w:rsidRPr="00000000" w14:paraId="00000065">
            <w:pPr>
              <w:jc w:val="both"/>
              <w:rPr/>
            </w:pPr>
            <w:r w:rsidDel="00000000" w:rsidR="00000000" w:rsidRPr="00000000">
              <w:rPr>
                <w:rtl w:val="0"/>
              </w:rPr>
              <w:t xml:space="preserve">List female patients over age 40 who had knee surgery in the past year.</w:t>
            </w:r>
          </w:p>
        </w:tc>
        <w:tc>
          <w:tcPr/>
          <w:p w:rsidR="00000000" w:rsidDel="00000000" w:rsidP="00000000" w:rsidRDefault="00000000" w:rsidRPr="00000000" w14:paraId="00000066">
            <w:pPr>
              <w:jc w:val="both"/>
              <w:rPr/>
            </w:pPr>
            <w:r w:rsidDel="00000000" w:rsidR="00000000" w:rsidRPr="00000000">
              <w:rPr>
                <w:rtl w:val="0"/>
              </w:rPr>
              <w:t xml:space="preserve">Project-Output.uc_13_result</w:t>
            </w:r>
          </w:p>
        </w:tc>
      </w:tr>
    </w:tbl>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2"/>
        <w:jc w:val="both"/>
        <w:rPr/>
      </w:pPr>
      <w:r w:rsidDel="00000000" w:rsidR="00000000" w:rsidRPr="00000000">
        <w:rPr>
          <w:rtl w:val="0"/>
        </w:rPr>
        <w:t xml:space="preserve">3.2 External Interface Requirements</w:t>
      </w:r>
    </w:p>
    <w:p w:rsidR="00000000" w:rsidDel="00000000" w:rsidP="00000000" w:rsidRDefault="00000000" w:rsidRPr="00000000" w14:paraId="00000069">
      <w:pPr>
        <w:pStyle w:val="Heading3"/>
        <w:jc w:val="both"/>
        <w:rPr/>
      </w:pPr>
      <w:r w:rsidDel="00000000" w:rsidR="00000000" w:rsidRPr="00000000">
        <w:rPr>
          <w:rtl w:val="0"/>
        </w:rPr>
        <w:t xml:space="preserve">3.2.1 User Interface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Databricks notebooks will serve as the primary interface for data engineers to run and visualize pipeline results.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Jira will be used for sprint and task management.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u w:val="none"/>
        </w:rPr>
      </w:pPr>
      <w:r w:rsidDel="00000000" w:rsidR="00000000" w:rsidRPr="00000000">
        <w:rPr>
          <w:rtl w:val="0"/>
        </w:rPr>
        <w:t xml:space="preserve">[Optional] Power BI dashboard for business stakeholders.</w:t>
      </w:r>
    </w:p>
    <w:p w:rsidR="00000000" w:rsidDel="00000000" w:rsidP="00000000" w:rsidRDefault="00000000" w:rsidRPr="00000000" w14:paraId="0000006D">
      <w:pPr>
        <w:pStyle w:val="Heading3"/>
        <w:jc w:val="both"/>
        <w:rPr/>
      </w:pPr>
      <w:r w:rsidDel="00000000" w:rsidR="00000000" w:rsidRPr="00000000">
        <w:rPr>
          <w:rtl w:val="0"/>
        </w:rPr>
        <w:t xml:space="preserve">3.2.2 Software Interfaces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S3: Source data storage.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AWS EMR / Databricks / Docker: PySpark execution environment.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Amazon Redshift / Snowflake: Target data warehouse for cleaned data and results.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 Source code repository.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tl w:val="0"/>
        </w:rPr>
        <w:t xml:space="preserve">VS 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IDE for development.</w:t>
      </w:r>
    </w:p>
    <w:p w:rsidR="00000000" w:rsidDel="00000000" w:rsidP="00000000" w:rsidRDefault="00000000" w:rsidRPr="00000000" w14:paraId="00000073">
      <w:pPr>
        <w:pStyle w:val="Heading3"/>
        <w:jc w:val="both"/>
        <w:rPr/>
      </w:pPr>
      <w:r w:rsidDel="00000000" w:rsidR="00000000" w:rsidRPr="00000000">
        <w:rPr>
          <w:rtl w:val="0"/>
        </w:rPr>
        <w:t xml:space="preserve">3.2.3 Communications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services communicate over AWS VPC; Redshift is accessed via JDBC/ODBC connections from Spark.</w:t>
      </w:r>
    </w:p>
    <w:p w:rsidR="00000000" w:rsidDel="00000000" w:rsidP="00000000" w:rsidRDefault="00000000" w:rsidRPr="00000000" w14:paraId="00000075">
      <w:pPr>
        <w:pStyle w:val="Heading2"/>
        <w:jc w:val="both"/>
        <w:rPr/>
      </w:pPr>
      <w:r w:rsidDel="00000000" w:rsidR="00000000" w:rsidRPr="00000000">
        <w:rPr>
          <w:rtl w:val="0"/>
        </w:rPr>
        <w:t xml:space="preserve">3.3 System Features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Modular PySpark pipeline with separate modules for data cleansing and result generation.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GitHub-based CI/CD for deploying code to AWS EMR or Databricks.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Redshift schema Project-Output for storing all use case results.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separate Redshift schema for cleaned source tables.</w:t>
      </w:r>
    </w:p>
    <w:p w:rsidR="00000000" w:rsidDel="00000000" w:rsidP="00000000" w:rsidRDefault="00000000" w:rsidRPr="00000000" w14:paraId="0000007A">
      <w:pPr>
        <w:pStyle w:val="Heading2"/>
        <w:jc w:val="both"/>
        <w:rPr/>
      </w:pPr>
      <w:r w:rsidDel="00000000" w:rsidR="00000000" w:rsidRPr="00000000">
        <w:rPr>
          <w:rtl w:val="0"/>
        </w:rPr>
        <w:t xml:space="preserve">3.4 Non-Functional Requirements</w:t>
      </w:r>
    </w:p>
    <w:p w:rsidR="00000000" w:rsidDel="00000000" w:rsidP="00000000" w:rsidRDefault="00000000" w:rsidRPr="00000000" w14:paraId="0000007B">
      <w:pPr>
        <w:pStyle w:val="Heading3"/>
        <w:jc w:val="both"/>
        <w:rPr/>
      </w:pPr>
      <w:bookmarkStart w:colFirst="0" w:colLast="0" w:name="_heading=h.6ycjdoe2vuf8" w:id="0"/>
      <w:bookmarkEnd w:id="0"/>
      <w:r w:rsidDel="00000000" w:rsidR="00000000" w:rsidRPr="00000000">
        <w:rPr>
          <w:rtl w:val="0"/>
        </w:rPr>
        <w:t xml:space="preserve">3.4.1 Performance:</w:t>
      </w:r>
    </w:p>
    <w:p w:rsidR="00000000" w:rsidDel="00000000" w:rsidP="00000000" w:rsidRDefault="00000000" w:rsidRPr="00000000" w14:paraId="0000007C">
      <w:pPr>
        <w:numPr>
          <w:ilvl w:val="0"/>
          <w:numId w:val="1"/>
        </w:numPr>
        <w:spacing w:after="0" w:lineRule="auto"/>
        <w:ind w:left="360"/>
        <w:jc w:val="both"/>
      </w:pPr>
      <w:r w:rsidDel="00000000" w:rsidR="00000000" w:rsidRPr="00000000">
        <w:rPr>
          <w:rtl w:val="0"/>
        </w:rPr>
        <w:t xml:space="preserve">Pipelines must process the full dataset within a reasonable batch window.</w:t>
      </w:r>
      <w:r w:rsidDel="00000000" w:rsidR="00000000" w:rsidRPr="00000000">
        <w:rPr>
          <w:rtl w:val="0"/>
        </w:rPr>
      </w:r>
    </w:p>
    <w:p w:rsidR="00000000" w:rsidDel="00000000" w:rsidP="00000000" w:rsidRDefault="00000000" w:rsidRPr="00000000" w14:paraId="0000007D">
      <w:pPr>
        <w:pStyle w:val="Heading3"/>
        <w:jc w:val="both"/>
        <w:rPr/>
      </w:pPr>
      <w:bookmarkStart w:colFirst="0" w:colLast="0" w:name="_heading=h.hgspfce7urb6" w:id="1"/>
      <w:bookmarkEnd w:id="1"/>
      <w:r w:rsidDel="00000000" w:rsidR="00000000" w:rsidRPr="00000000">
        <w:rPr>
          <w:rtl w:val="0"/>
        </w:rPr>
        <w:t xml:space="preserve">3.4.1 Scalability:</w:t>
      </w:r>
    </w:p>
    <w:p w:rsidR="00000000" w:rsidDel="00000000" w:rsidP="00000000" w:rsidRDefault="00000000" w:rsidRPr="00000000" w14:paraId="0000007E">
      <w:pPr>
        <w:numPr>
          <w:ilvl w:val="0"/>
          <w:numId w:val="1"/>
        </w:numPr>
        <w:spacing w:after="0" w:lineRule="auto"/>
        <w:ind w:left="360"/>
        <w:jc w:val="both"/>
      </w:pPr>
      <w:r w:rsidDel="00000000" w:rsidR="00000000" w:rsidRPr="00000000">
        <w:rPr>
          <w:rtl w:val="0"/>
        </w:rPr>
        <w:t xml:space="preserve">The architecture must scale horizontally via AWS EMR cluster resizing or Databricks auto-scaling. </w:t>
      </w:r>
      <w:r w:rsidDel="00000000" w:rsidR="00000000" w:rsidRPr="00000000">
        <w:rPr>
          <w:rtl w:val="0"/>
        </w:rPr>
      </w:r>
    </w:p>
    <w:p w:rsidR="00000000" w:rsidDel="00000000" w:rsidP="00000000" w:rsidRDefault="00000000" w:rsidRPr="00000000" w14:paraId="0000007F">
      <w:pPr>
        <w:pStyle w:val="Heading3"/>
        <w:jc w:val="both"/>
        <w:rPr/>
      </w:pPr>
      <w:bookmarkStart w:colFirst="0" w:colLast="0" w:name="_heading=h.5dmiamo99o2m" w:id="2"/>
      <w:bookmarkEnd w:id="2"/>
      <w:r w:rsidDel="00000000" w:rsidR="00000000" w:rsidRPr="00000000">
        <w:rPr>
          <w:rtl w:val="0"/>
        </w:rPr>
        <w:t xml:space="preserve">3.4.1 Security:</w:t>
      </w:r>
    </w:p>
    <w:p w:rsidR="00000000" w:rsidDel="00000000" w:rsidP="00000000" w:rsidRDefault="00000000" w:rsidRPr="00000000" w14:paraId="00000080">
      <w:pPr>
        <w:numPr>
          <w:ilvl w:val="0"/>
          <w:numId w:val="1"/>
        </w:numPr>
        <w:spacing w:after="0" w:lineRule="auto"/>
        <w:ind w:left="360"/>
        <w:jc w:val="both"/>
      </w:pPr>
      <w:r w:rsidDel="00000000" w:rsidR="00000000" w:rsidRPr="00000000">
        <w:rPr>
          <w:rtl w:val="0"/>
        </w:rPr>
        <w:t xml:space="preserve">S3 buckets and Redshift clusters must use IAM roles and encryption at rest. If needed, an Access Secret Key should be provided and stored securely. </w:t>
      </w:r>
      <w:r w:rsidDel="00000000" w:rsidR="00000000" w:rsidRPr="00000000">
        <w:rPr>
          <w:rtl w:val="0"/>
        </w:rPr>
      </w:r>
    </w:p>
    <w:p w:rsidR="00000000" w:rsidDel="00000000" w:rsidP="00000000" w:rsidRDefault="00000000" w:rsidRPr="00000000" w14:paraId="00000081">
      <w:pPr>
        <w:pStyle w:val="Heading3"/>
        <w:jc w:val="both"/>
        <w:rPr/>
      </w:pPr>
      <w:bookmarkStart w:colFirst="0" w:colLast="0" w:name="_heading=h.wle0tk3y83ec" w:id="3"/>
      <w:bookmarkEnd w:id="3"/>
      <w:r w:rsidDel="00000000" w:rsidR="00000000" w:rsidRPr="00000000">
        <w:rPr>
          <w:rtl w:val="0"/>
        </w:rPr>
        <w:t xml:space="preserve">3.4.1 Reliability:</w:t>
      </w:r>
    </w:p>
    <w:p w:rsidR="00000000" w:rsidDel="00000000" w:rsidP="00000000" w:rsidRDefault="00000000" w:rsidRPr="00000000" w14:paraId="00000082">
      <w:pPr>
        <w:numPr>
          <w:ilvl w:val="0"/>
          <w:numId w:val="1"/>
        </w:numPr>
        <w:spacing w:after="0" w:lineRule="auto"/>
        <w:ind w:left="360"/>
        <w:jc w:val="both"/>
      </w:pPr>
      <w:r w:rsidDel="00000000" w:rsidR="00000000" w:rsidRPr="00000000">
        <w:rPr>
          <w:rtl w:val="0"/>
        </w:rPr>
        <w:t xml:space="preserve">Pipeline failures must be logged to CloudWatch Logs in AWS and must not silently produce partial results. </w:t>
      </w:r>
      <w:r w:rsidDel="00000000" w:rsidR="00000000" w:rsidRPr="00000000">
        <w:rPr>
          <w:rtl w:val="0"/>
        </w:rPr>
      </w:r>
    </w:p>
    <w:p w:rsidR="00000000" w:rsidDel="00000000" w:rsidP="00000000" w:rsidRDefault="00000000" w:rsidRPr="00000000" w14:paraId="00000083">
      <w:pPr>
        <w:pStyle w:val="Heading3"/>
        <w:jc w:val="both"/>
        <w:rPr/>
      </w:pPr>
      <w:bookmarkStart w:colFirst="0" w:colLast="0" w:name="_heading=h.ikuktpt6min5" w:id="4"/>
      <w:bookmarkEnd w:id="4"/>
      <w:r w:rsidDel="00000000" w:rsidR="00000000" w:rsidRPr="00000000">
        <w:rPr>
          <w:rtl w:val="0"/>
        </w:rPr>
        <w:t xml:space="preserve">3.4.1 Maintainability:</w:t>
      </w:r>
    </w:p>
    <w:p w:rsidR="00000000" w:rsidDel="00000000" w:rsidP="00000000" w:rsidRDefault="00000000" w:rsidRPr="00000000" w14:paraId="00000084">
      <w:pPr>
        <w:numPr>
          <w:ilvl w:val="0"/>
          <w:numId w:val="1"/>
        </w:numPr>
        <w:spacing w:after="0" w:lineRule="auto"/>
        <w:ind w:left="360"/>
        <w:jc w:val="both"/>
      </w:pPr>
      <w:r w:rsidDel="00000000" w:rsidR="00000000" w:rsidRPr="00000000">
        <w:rPr>
          <w:rtl w:val="0"/>
        </w:rPr>
        <w:t xml:space="preserve">Code must be modular, documented, and version-controlled in GitHub.</w:t>
      </w:r>
      <w:r w:rsidDel="00000000" w:rsidR="00000000" w:rsidRPr="00000000">
        <w:rPr>
          <w:rtl w:val="0"/>
        </w:rPr>
      </w:r>
    </w:p>
    <w:p w:rsidR="00000000" w:rsidDel="00000000" w:rsidP="00000000" w:rsidRDefault="00000000" w:rsidRPr="00000000" w14:paraId="00000085">
      <w:pPr>
        <w:pStyle w:val="Heading3"/>
        <w:jc w:val="both"/>
        <w:rPr/>
      </w:pPr>
      <w:bookmarkStart w:colFirst="0" w:colLast="0" w:name="_heading=h.ujrtw32eqfg4" w:id="5"/>
      <w:bookmarkEnd w:id="5"/>
      <w:r w:rsidDel="00000000" w:rsidR="00000000" w:rsidRPr="00000000">
        <w:rPr>
          <w:rtl w:val="0"/>
        </w:rPr>
        <w:t xml:space="preserve">3.4.1 Usability:</w:t>
      </w:r>
    </w:p>
    <w:p w:rsidR="00000000" w:rsidDel="00000000" w:rsidP="00000000" w:rsidRDefault="00000000" w:rsidRPr="00000000" w14:paraId="00000086">
      <w:pPr>
        <w:numPr>
          <w:ilvl w:val="0"/>
          <w:numId w:val="1"/>
        </w:numPr>
        <w:spacing w:after="0" w:lineRule="auto"/>
        <w:ind w:left="360"/>
        <w:jc w:val="both"/>
      </w:pPr>
      <w:r w:rsidDel="00000000" w:rsidR="00000000" w:rsidRPr="00000000">
        <w:rPr>
          <w:rtl w:val="0"/>
        </w:rPr>
        <w:t xml:space="preserve">Output tables must have clear, self-explanatory column names and include metadata as possible.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EjFpjqDMa0VNf6tXK8bsQaXpA==">CgMxLjAyDmguNnljamRvZTJ2dWY4Mg5oLmhnc3BmY2U3dXJiNjIOaC41ZG1pYW1vOTlvMm0yDmgud2xlMHRrM3k4M2VjMg5oLmlrdWt0cHQ2bWluNTIOaC51anJ0dzMyZXFmZzQ4AHIhMUMwM0c2M0NORXBZalVNNHZ5R1RKZDJKRTdxdkJsTlZE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