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both"/>
        <w:rPr>
          <w:b w:val="1"/>
          <w:bCs w:val="1"/>
        </w:rPr>
      </w:pPr>
      <w:bookmarkStart w:colFirst="0" w:colLast="0" w:name="_vn30jiwejn6e" w:id="0"/>
      <w:bookmarkEnd w:id="0"/>
      <w:r w:rsidDel="00000000" w:rsidR="00000000" w:rsidRPr="00000000">
        <w:rPr>
          <w:b w:val="1"/>
          <w:bCs w:val="1"/>
          <w:rtl w:val="0"/>
        </w:rPr>
        <w:t xml:space="preserve">Problem Statement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Covid-19</w:t>
      </w:r>
      <w:r w:rsidDel="00000000" w:rsidR="00000000" w:rsidRPr="00000000">
        <w:rPr>
          <w:sz w:val="24"/>
          <w:szCs w:val="24"/>
          <w:rtl w:val="0"/>
        </w:rPr>
        <w:t xml:space="preserve"> data analysis</w:t>
      </w:r>
    </w:p>
    <w:p w:rsidR="00000000" w:rsidDel="00000000" w:rsidP="00000000" w:rsidRDefault="00000000" w:rsidRPr="00000000" w14:paraId="00000004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jc w:val="both"/>
        <w:rPr/>
      </w:pPr>
      <w:bookmarkStart w:colFirst="0" w:colLast="0" w:name="_he3p5kemohqg" w:id="1"/>
      <w:bookmarkEnd w:id="1"/>
      <w:r w:rsidDel="00000000" w:rsidR="00000000" w:rsidRPr="00000000">
        <w:rPr>
          <w:rtl w:val="0"/>
        </w:rPr>
        <w:t xml:space="preserve">Use Cases</w:t>
      </w:r>
    </w:p>
    <w:p w:rsidR="00000000" w:rsidDel="00000000" w:rsidP="00000000" w:rsidRDefault="00000000" w:rsidRPr="00000000" w14:paraId="00000006">
      <w:pPr>
        <w:pStyle w:val="Heading2"/>
        <w:spacing w:line="265.9090909090909" w:lineRule="auto"/>
        <w:jc w:val="both"/>
        <w:rPr/>
      </w:pPr>
      <w:bookmarkStart w:colFirst="0" w:colLast="0" w:name="_ran80tij26dn" w:id="2"/>
      <w:bookmarkEnd w:id="2"/>
      <w:r w:rsidDel="00000000" w:rsidR="00000000" w:rsidRPr="00000000">
        <w:rPr>
          <w:rtl w:val="0"/>
        </w:rPr>
        <w:t xml:space="preserve">Section 1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line="265.9090909090909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Rename the column </w:t>
      </w:r>
      <w:r w:rsidDel="00000000" w:rsidR="00000000" w:rsidRPr="00000000">
        <w:rPr>
          <w:b w:val="1"/>
          <w:bCs w:val="1"/>
          <w:color w:val="212121"/>
          <w:sz w:val="20"/>
          <w:szCs w:val="20"/>
          <w:rtl w:val="0"/>
        </w:rPr>
        <w:t xml:space="preserve">infection_case</w:t>
      </w:r>
      <w:r w:rsidDel="00000000" w:rsidR="00000000" w:rsidRPr="00000000">
        <w:rPr>
          <w:color w:val="212121"/>
          <w:sz w:val="20"/>
          <w:szCs w:val="20"/>
          <w:rtl w:val="0"/>
        </w:rPr>
        <w:t xml:space="preserve"> to </w:t>
      </w:r>
      <w:r w:rsidDel="00000000" w:rsidR="00000000" w:rsidRPr="00000000">
        <w:rPr>
          <w:b w:val="1"/>
          <w:bCs w:val="1"/>
          <w:color w:val="212121"/>
          <w:sz w:val="20"/>
          <w:szCs w:val="20"/>
          <w:rtl w:val="0"/>
        </w:rPr>
        <w:t xml:space="preserve">infection_source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line="265.9090909090909" w:lineRule="auto"/>
        <w:ind w:left="720" w:hanging="360"/>
        <w:jc w:val="both"/>
        <w:rPr>
          <w:color w:val="212121"/>
          <w:sz w:val="20"/>
          <w:szCs w:val="20"/>
          <w:u w:val="none"/>
        </w:rPr>
      </w:pPr>
      <w:r w:rsidDel="00000000" w:rsidR="00000000" w:rsidRPr="00000000">
        <w:rPr>
          <w:color w:val="212121"/>
          <w:sz w:val="20"/>
          <w:szCs w:val="20"/>
          <w:rtl w:val="0"/>
        </w:rPr>
        <w:t xml:space="preserve">Select only following columns 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line="265.9090909090909" w:lineRule="auto"/>
        <w:ind w:left="1440" w:hanging="360"/>
        <w:jc w:val="both"/>
        <w:rPr>
          <w:color w:val="212121"/>
          <w:sz w:val="20"/>
          <w:szCs w:val="20"/>
          <w:u w:val="none"/>
        </w:rPr>
      </w:pPr>
      <w:r w:rsidDel="00000000" w:rsidR="00000000" w:rsidRPr="00000000">
        <w:rPr>
          <w:color w:val="212121"/>
          <w:sz w:val="20"/>
          <w:szCs w:val="20"/>
          <w:rtl w:val="0"/>
        </w:rPr>
        <w:t xml:space="preserve"> 'Province','city',</w:t>
      </w:r>
      <w:r w:rsidDel="00000000" w:rsidR="00000000" w:rsidRPr="00000000">
        <w:rPr>
          <w:b w:val="1"/>
          <w:bCs w:val="1"/>
          <w:color w:val="212121"/>
          <w:sz w:val="20"/>
          <w:szCs w:val="20"/>
          <w:rtl w:val="0"/>
        </w:rPr>
        <w:t xml:space="preserve">infection_source</w:t>
      </w:r>
      <w:r w:rsidDel="00000000" w:rsidR="00000000" w:rsidRPr="00000000">
        <w:rPr>
          <w:color w:val="212121"/>
          <w:sz w:val="20"/>
          <w:szCs w:val="20"/>
          <w:rtl w:val="0"/>
        </w:rPr>
        <w:t xml:space="preserve">,'confirmed'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line="265.9090909090909" w:lineRule="auto"/>
        <w:ind w:left="720" w:hanging="360"/>
        <w:jc w:val="both"/>
        <w:rPr>
          <w:color w:val="212121"/>
          <w:sz w:val="20"/>
          <w:szCs w:val="20"/>
          <w:u w:val="none"/>
        </w:rPr>
      </w:pPr>
      <w:r w:rsidDel="00000000" w:rsidR="00000000" w:rsidRPr="00000000">
        <w:rPr>
          <w:color w:val="212121"/>
          <w:sz w:val="20"/>
          <w:szCs w:val="20"/>
          <w:rtl w:val="0"/>
        </w:rPr>
        <w:t xml:space="preserve">Change the datatype of </w:t>
      </w:r>
      <w:r w:rsidDel="00000000" w:rsidR="00000000" w:rsidRPr="00000000">
        <w:rPr>
          <w:b w:val="1"/>
          <w:bCs w:val="1"/>
          <w:color w:val="212121"/>
          <w:sz w:val="20"/>
          <w:szCs w:val="20"/>
          <w:rtl w:val="0"/>
        </w:rPr>
        <w:t xml:space="preserve">confirmed </w:t>
      </w:r>
      <w:r w:rsidDel="00000000" w:rsidR="00000000" w:rsidRPr="00000000">
        <w:rPr>
          <w:color w:val="212121"/>
          <w:sz w:val="20"/>
          <w:szCs w:val="20"/>
          <w:rtl w:val="0"/>
        </w:rPr>
        <w:t xml:space="preserve">column to integer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line="265.9090909090909" w:lineRule="auto"/>
        <w:ind w:left="720" w:hanging="360"/>
        <w:jc w:val="both"/>
        <w:rPr>
          <w:color w:val="212121"/>
          <w:sz w:val="20"/>
          <w:szCs w:val="20"/>
          <w:u w:val="none"/>
        </w:rPr>
      </w:pPr>
      <w:r w:rsidDel="00000000" w:rsidR="00000000" w:rsidRPr="00000000">
        <w:rPr>
          <w:color w:val="212121"/>
          <w:sz w:val="20"/>
          <w:szCs w:val="20"/>
          <w:rtl w:val="0"/>
        </w:rPr>
        <w:t xml:space="preserve">Return the TotalConfirmed and MaxFromOneConfirmedCase for each "province","city" pair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line="265.9090909090909" w:lineRule="auto"/>
        <w:ind w:left="720" w:hanging="360"/>
        <w:jc w:val="both"/>
        <w:rPr>
          <w:color w:val="212121"/>
          <w:sz w:val="20"/>
          <w:szCs w:val="20"/>
        </w:rPr>
      </w:pPr>
      <w:r w:rsidDel="00000000" w:rsidR="00000000" w:rsidRPr="00000000">
        <w:rPr>
          <w:color w:val="212121"/>
          <w:sz w:val="20"/>
          <w:szCs w:val="20"/>
          <w:rtl w:val="0"/>
        </w:rPr>
        <w:t xml:space="preserve">Sort the output in asc order on the basis of </w:t>
      </w:r>
      <w:r w:rsidDel="00000000" w:rsidR="00000000" w:rsidRPr="00000000">
        <w:rPr>
          <w:b w:val="1"/>
          <w:bCs w:val="1"/>
          <w:color w:val="212121"/>
          <w:sz w:val="20"/>
          <w:szCs w:val="20"/>
          <w:rtl w:val="0"/>
        </w:rPr>
        <w:t xml:space="preserve">TotalConfirmed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line="265.9090909090909" w:lineRule="auto"/>
        <w:ind w:left="720" w:hanging="360"/>
        <w:jc w:val="both"/>
        <w:rPr>
          <w:color w:val="212121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spacing w:line="265.9090909090909" w:lineRule="auto"/>
        <w:jc w:val="both"/>
        <w:rPr/>
      </w:pPr>
      <w:bookmarkStart w:colFirst="0" w:colLast="0" w:name="_zc6fl8vm2cg9" w:id="3"/>
      <w:bookmarkEnd w:id="3"/>
      <w:r w:rsidDel="00000000" w:rsidR="00000000" w:rsidRPr="00000000">
        <w:rPr>
          <w:rtl w:val="0"/>
        </w:rPr>
        <w:t xml:space="preserve">Section 2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line="265.9090909090909" w:lineRule="auto"/>
        <w:ind w:left="720" w:hanging="360"/>
        <w:jc w:val="both"/>
        <w:rPr>
          <w:color w:val="212121"/>
          <w:sz w:val="20"/>
          <w:szCs w:val="20"/>
          <w:u w:val="none"/>
        </w:rPr>
      </w:pPr>
      <w:r w:rsidDel="00000000" w:rsidR="00000000" w:rsidRPr="00000000">
        <w:rPr>
          <w:color w:val="212121"/>
          <w:sz w:val="20"/>
          <w:szCs w:val="20"/>
          <w:rtl w:val="0"/>
        </w:rPr>
        <w:t xml:space="preserve">Return the top 2 provinces on the basis of confirmed cases.</w:t>
      </w:r>
    </w:p>
    <w:p w:rsidR="00000000" w:rsidDel="00000000" w:rsidP="00000000" w:rsidRDefault="00000000" w:rsidRPr="00000000" w14:paraId="00000010">
      <w:pPr>
        <w:pStyle w:val="Heading2"/>
        <w:spacing w:line="265.9090909090909" w:lineRule="auto"/>
        <w:jc w:val="both"/>
        <w:rPr/>
      </w:pPr>
      <w:bookmarkStart w:colFirst="0" w:colLast="0" w:name="_2gjo9shefhfp" w:id="4"/>
      <w:bookmarkEnd w:id="4"/>
      <w:r w:rsidDel="00000000" w:rsidR="00000000" w:rsidRPr="00000000">
        <w:rPr>
          <w:rtl w:val="0"/>
        </w:rPr>
        <w:t xml:space="preserve">Section 3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color w:val="212121"/>
          <w:sz w:val="20"/>
          <w:szCs w:val="20"/>
          <w:u w:val="none"/>
        </w:rPr>
      </w:pPr>
      <w:r w:rsidDel="00000000" w:rsidR="00000000" w:rsidRPr="00000000">
        <w:rPr>
          <w:color w:val="212121"/>
          <w:sz w:val="20"/>
          <w:szCs w:val="20"/>
          <w:rtl w:val="0"/>
        </w:rPr>
        <w:t xml:space="preserve">Return the details only for ‘</w:t>
      </w:r>
      <w:r w:rsidDel="00000000" w:rsidR="00000000" w:rsidRPr="00000000">
        <w:rPr>
          <w:b w:val="1"/>
          <w:bCs w:val="1"/>
          <w:color w:val="212121"/>
          <w:sz w:val="20"/>
          <w:szCs w:val="20"/>
          <w:rtl w:val="0"/>
        </w:rPr>
        <w:t xml:space="preserve">Daegu’ </w:t>
      </w:r>
      <w:r w:rsidDel="00000000" w:rsidR="00000000" w:rsidRPr="00000000">
        <w:rPr>
          <w:color w:val="212121"/>
          <w:sz w:val="20"/>
          <w:szCs w:val="20"/>
          <w:rtl w:val="0"/>
        </w:rPr>
        <w:t xml:space="preserve">as province name where confirmed cases are more than 10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color w:val="212121"/>
          <w:sz w:val="20"/>
          <w:szCs w:val="20"/>
          <w:u w:val="none"/>
        </w:rPr>
      </w:pPr>
      <w:r w:rsidDel="00000000" w:rsidR="00000000" w:rsidRPr="00000000">
        <w:rPr>
          <w:color w:val="212121"/>
          <w:sz w:val="20"/>
          <w:szCs w:val="20"/>
          <w:rtl w:val="0"/>
        </w:rPr>
        <w:t xml:space="preserve">Select the columns other than </w:t>
      </w:r>
      <w:r w:rsidDel="00000000" w:rsidR="00000000" w:rsidRPr="00000000">
        <w:rPr>
          <w:color w:val="212121"/>
          <w:sz w:val="20"/>
          <w:szCs w:val="20"/>
          <w:highlight w:val="white"/>
          <w:rtl w:val="0"/>
        </w:rPr>
        <w:t xml:space="preserve">latitude</w:t>
      </w:r>
      <w:r w:rsidDel="00000000" w:rsidR="00000000" w:rsidRPr="00000000">
        <w:rPr>
          <w:color w:val="212121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212121"/>
          <w:sz w:val="20"/>
          <w:szCs w:val="20"/>
          <w:highlight w:val="white"/>
          <w:rtl w:val="0"/>
        </w:rPr>
        <w:t xml:space="preserve">longitude and case_id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line="265.9090909090909" w:lineRule="auto"/>
        <w:ind w:left="1440" w:hanging="360"/>
        <w:rPr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589.0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89"/>
        <w:tblGridChange w:id="0">
          <w:tblGrid>
            <w:gridCol w:w="758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ind w:left="720" w:firstLine="0"/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drop_list </w:t>
            </w:r>
            <w:r w:rsidDel="00000000" w:rsidR="00000000" w:rsidRPr="00000000">
              <w:rPr>
                <w:b w:val="1"/>
                <w:bCs w:val="1"/>
                <w:color w:val="212121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 ['</w:t>
            </w:r>
            <w:r w:rsidDel="00000000" w:rsidR="00000000" w:rsidRPr="00000000">
              <w:rPr>
                <w:color w:val="212121"/>
                <w:sz w:val="20"/>
                <w:szCs w:val="20"/>
                <w:highlight w:val="white"/>
                <w:rtl w:val="0"/>
              </w:rPr>
              <w:t xml:space="preserve">latitude</w:t>
            </w: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', '</w:t>
            </w:r>
            <w:r w:rsidDel="00000000" w:rsidR="00000000" w:rsidRPr="00000000">
              <w:rPr>
                <w:color w:val="212121"/>
                <w:sz w:val="20"/>
                <w:szCs w:val="20"/>
                <w:highlight w:val="white"/>
                <w:rtl w:val="0"/>
              </w:rPr>
              <w:t xml:space="preserve">longitude</w:t>
            </w: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', '</w:t>
            </w:r>
            <w:r w:rsidDel="00000000" w:rsidR="00000000" w:rsidRPr="00000000">
              <w:rPr>
                <w:color w:val="212121"/>
                <w:sz w:val="20"/>
                <w:szCs w:val="20"/>
                <w:highlight w:val="white"/>
                <w:rtl w:val="0"/>
              </w:rPr>
              <w:t xml:space="preserve">case_id</w:t>
            </w: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',]</w:t>
            </w:r>
          </w:p>
          <w:p w:rsidR="00000000" w:rsidDel="00000000" w:rsidP="00000000" w:rsidRDefault="00000000" w:rsidRPr="00000000" w14:paraId="00000015">
            <w:pPr>
              <w:spacing w:line="265.9090909090909" w:lineRule="auto"/>
              <w:ind w:left="720" w:firstLine="0"/>
              <w:rPr>
                <w:color w:val="212121"/>
                <w:sz w:val="20"/>
                <w:szCs w:val="20"/>
              </w:rPr>
            </w:pP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df </w:t>
            </w:r>
            <w:r w:rsidDel="00000000" w:rsidR="00000000" w:rsidRPr="00000000">
              <w:rPr>
                <w:b w:val="1"/>
                <w:bCs w:val="1"/>
                <w:color w:val="212121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 df</w:t>
            </w:r>
            <w:r w:rsidDel="00000000" w:rsidR="00000000" w:rsidRPr="00000000">
              <w:rPr>
                <w:b w:val="1"/>
                <w:bCs w:val="1"/>
                <w:color w:val="212121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select([column </w:t>
            </w:r>
            <w:r w:rsidDel="00000000" w:rsidR="00000000" w:rsidRPr="00000000">
              <w:rPr>
                <w:b w:val="1"/>
                <w:bCs w:val="1"/>
                <w:color w:val="212121"/>
                <w:sz w:val="20"/>
                <w:szCs w:val="20"/>
                <w:rtl w:val="0"/>
              </w:rPr>
              <w:t xml:space="preserve">for</w:t>
            </w: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 column </w:t>
            </w:r>
            <w:r w:rsidDel="00000000" w:rsidR="00000000" w:rsidRPr="00000000">
              <w:rPr>
                <w:b w:val="1"/>
                <w:bCs w:val="1"/>
                <w:color w:val="212121"/>
                <w:sz w:val="20"/>
                <w:szCs w:val="20"/>
                <w:rtl w:val="0"/>
              </w:rPr>
              <w:t xml:space="preserve">in</w:t>
            </w: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 df</w:t>
            </w:r>
            <w:r w:rsidDel="00000000" w:rsidR="00000000" w:rsidRPr="00000000">
              <w:rPr>
                <w:b w:val="1"/>
                <w:bCs w:val="1"/>
                <w:color w:val="212121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columns </w:t>
            </w:r>
            <w:r w:rsidDel="00000000" w:rsidR="00000000" w:rsidRPr="00000000">
              <w:rPr>
                <w:b w:val="1"/>
                <w:bCs w:val="1"/>
                <w:color w:val="212121"/>
                <w:sz w:val="20"/>
                <w:szCs w:val="20"/>
                <w:rtl w:val="0"/>
              </w:rPr>
              <w:t xml:space="preserve">if</w:t>
            </w: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 column </w:t>
            </w:r>
            <w:r w:rsidDel="00000000" w:rsidR="00000000" w:rsidRPr="00000000">
              <w:rPr>
                <w:b w:val="1"/>
                <w:bCs w:val="1"/>
                <w:color w:val="212121"/>
                <w:sz w:val="20"/>
                <w:szCs w:val="20"/>
                <w:rtl w:val="0"/>
              </w:rPr>
              <w:t xml:space="preserve">not</w:t>
            </w: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212121"/>
                <w:sz w:val="20"/>
                <w:szCs w:val="20"/>
                <w:rtl w:val="0"/>
              </w:rPr>
              <w:t xml:space="preserve">in</w:t>
            </w: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 drop_list])</w:t>
            </w:r>
          </w:p>
        </w:tc>
      </w:tr>
    </w:tbl>
    <w:p w:rsidR="00000000" w:rsidDel="00000000" w:rsidP="00000000" w:rsidRDefault="00000000" w:rsidRPr="00000000" w14:paraId="00000016">
      <w:pPr>
        <w:numPr>
          <w:ilvl w:val="1"/>
          <w:numId w:val="1"/>
        </w:numPr>
        <w:spacing w:line="265.9090909090909" w:lineRule="auto"/>
        <w:ind w:left="1440" w:hanging="360"/>
        <w:rPr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color w:val="212121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jc w:val="both"/>
        <w:rPr>
          <w:sz w:val="24"/>
          <w:szCs w:val="24"/>
        </w:rPr>
      </w:pPr>
      <w:bookmarkStart w:colFirst="0" w:colLast="0" w:name="_9e2sc7691dk" w:id="5"/>
      <w:bookmarkEnd w:id="5"/>
      <w:r w:rsidDel="00000000" w:rsidR="00000000" w:rsidRPr="00000000">
        <w:rPr>
          <w:sz w:val="24"/>
          <w:szCs w:val="24"/>
          <w:rtl w:val="0"/>
        </w:rPr>
        <w:t xml:space="preserve">Submission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Pyspark code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