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Aurix — AI-Enabled Digital Gold Trading Desk</w:t>
      </w:r>
    </w:p>
    <w:p>
      <w:pPr>
        <w:jc w:val="center"/>
      </w:pPr>
      <w:r>
        <w:rPr>
          <w:i/>
          <w:color w:val="64748B"/>
          <w:sz w:val="24"/>
        </w:rPr>
        <w:t>Production-grade fintech microservice with atomic ledger, real-time market data, and AI quant analyst</w:t>
      </w:r>
    </w:p>
    <w:p>
      <w:pPr>
        <w:jc w:val="center"/>
      </w:pPr>
      <w:r>
        <w:rPr>
          <w:b/>
          <w:color w:val="B45309"/>
          <w:sz w:val="22"/>
        </w:rPr>
        <w:t>Project Documentation · Resume Brief · Technical Reference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680"/>
        <w:gridCol w:w="468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Project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Aurix Pro Desk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7200"/>
            <w:shd w:val="clear" w:color="auto" w:fill="F7F7F7"/>
          </w:tcPr>
          <w:p>
            <w:r/>
            <w:r>
              <w:rPr>
                <w:sz w:val="20"/>
              </w:rPr>
              <w:t>24-hour fintech evaluation build → expanded to full deploy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Live URL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https://aurix.linustech.in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7200"/>
            <w:shd w:val="clear" w:color="auto" w:fill="F7F7F7"/>
          </w:tcPr>
          <w:p>
            <w:r/>
            <w:r>
              <w:rPr>
                <w:sz w:val="20"/>
              </w:rPr>
              <w:t>https://github.com/sunil1206/aurix-project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Stack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Django 5 · DRF · PostgreSQL · Redis · Docker · React 18 · Vite · Tailwind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Author</w:t>
            </w:r>
          </w:p>
        </w:tc>
        <w:tc>
          <w:tcPr>
            <w:tcW w:type="dxa" w:w="7200"/>
            <w:shd w:val="clear" w:color="auto" w:fill="F7F7F7"/>
          </w:tcPr>
          <w:p>
            <w:r/>
            <w:r>
              <w:rPr>
                <w:sz w:val="20"/>
              </w:rPr>
              <w:t>Sunil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Live · ~5,000 LOC across 60+ files · 100% containerised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sz w:val="22"/>
        </w:rPr>
        <w:t>Aurix is a production-grade fintech microservice that lets users buy, sell and reason about their digital gold position. Originally built as a 24-hour technical evaluation, it was extended into a fully containerised, deploy-ready stack covering: atomic immutable ledger, JWT auth, real-time XAU/EUR market data, an AI-driven quant analyst, FinBERT macro sentiment, and a 5-tab React "Pro Desk" interface, with auto-SSL TLS via Caddy on a Digital Ocean droplet at aurix.linustech.in.</w:t>
      </w:r>
    </w:p>
    <w:p>
      <w:r>
        <w:rPr>
          <w:sz w:val="22"/>
        </w:rPr>
        <w:t>The codebase is organised into a strict layered architecture (routes → views → services → models), with all business logic, transaction boundaries and external API calls concentrated in service modules. Every monetary operation runs inside transaction.atomic() with row-level SELECT FOR UPDATE locks, and every monetary field is Decimal (never float). The frontend, backend, database, cache, and reverse proxy all run as separate Docker containers orchestrated by docker-compose, and a single systemctl reload aurix command on the droplet performs git-pull + image rebuild + restart with zero downtime.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2. Key Features</w:t>
      </w:r>
    </w:p>
    <w:p>
      <w:pPr>
        <w:pStyle w:val="Heading2"/>
      </w:pPr>
      <w:r>
        <w:t>2.1 Core wallet &amp; trading</w:t>
      </w:r>
    </w:p>
    <w:p>
      <w:pPr>
        <w:pStyle w:val="ListBullet"/>
        <w:spacing w:after="40"/>
      </w:pPr>
      <w:r>
        <w:t>Email-as-identity JWT authentication with refresh-token rotation (djangorestframework-simplejwt).</w:t>
      </w:r>
    </w:p>
    <w:p>
      <w:pPr>
        <w:pStyle w:val="ListBullet"/>
        <w:spacing w:after="40"/>
      </w:pPr>
      <w:r>
        <w:t>Wallet model with EUR and gold-gram balances; auto-created on signup with €1,000 starter balance via post_save signal.</w:t>
      </w:r>
    </w:p>
    <w:p>
      <w:pPr>
        <w:pStyle w:val="ListBullet"/>
        <w:spacing w:after="40"/>
      </w:pPr>
      <w:r>
        <w:t>Atomic Buy/Sell endpoints — convert EUR ↔ gold at the live cached spot price, fully race-condition-free.</w:t>
      </w:r>
    </w:p>
    <w:p>
      <w:pPr>
        <w:pStyle w:val="ListBullet"/>
        <w:spacing w:after="40"/>
      </w:pPr>
      <w:r>
        <w:t>Immutable append-only Transaction ledger; balances are always derivable from a scan of transactions.</w:t>
      </w:r>
    </w:p>
    <w:p>
      <w:pPr>
        <w:pStyle w:val="ListBullet"/>
        <w:spacing w:after="40"/>
      </w:pPr>
      <w:r>
        <w:t>Demo deposit endpoint POST /api/wallet/deposit/ — bumps EUR balance under a row-lock; in production this would be a Stripe / Open Banking webhook.</w:t>
      </w:r>
    </w:p>
    <w:p>
      <w:pPr>
        <w:pStyle w:val="Heading2"/>
      </w:pPr>
      <w:r>
        <w:t>2.2 Live market data</w:t>
      </w:r>
    </w:p>
    <w:p>
      <w:pPr>
        <w:pStyle w:val="ListBullet"/>
        <w:spacing w:after="40"/>
      </w:pPr>
      <w:r>
        <w:t>5-step gold price provider chain: stooq.com CSV → yfinance XAUEUR → yfinance GC=F+EURUSD → yfinance XAUUSD+EURUSD → yfinance IAU/GLD ETF + FX → bundled 3-year synthetic CSV fixture.</w:t>
      </w:r>
    </w:p>
    <w:p>
      <w:pPr>
        <w:pStyle w:val="ListBullet"/>
        <w:spacing w:after="40"/>
      </w:pPr>
      <w:r>
        <w:t>60-second Redis cache on spot price; 5-minute cache on historical series; never serves a stale value — failures raise PriceUnavailable.</w:t>
      </w:r>
    </w:p>
    <w:p>
      <w:pPr>
        <w:pStyle w:val="ListBullet"/>
        <w:spacing w:after="40"/>
      </w:pPr>
      <w:r>
        <w:t>Pure-Python technical indicators: RSI(14), MACD(12,26,9), SMA20/50, EMA20, Bollinger Bands (20, 2σ), volatility, momentum, support/resistance — no TA-Lib dependency.</w:t>
      </w:r>
    </w:p>
    <w:p>
      <w:pPr>
        <w:pStyle w:val="Heading2"/>
      </w:pPr>
      <w:r>
        <w:t>2.3 AI quant analyst</w:t>
      </w:r>
    </w:p>
    <w:p>
      <w:pPr>
        <w:pStyle w:val="ListBullet"/>
        <w:spacing w:after="40"/>
      </w:pPr>
      <w:r>
        <w:t>Two engines behind one interface: deterministic rule engine (default) and OpenAI LLM engine (opt-in, falls back to rules on any failure).</w:t>
      </w:r>
    </w:p>
    <w:p>
      <w:pPr>
        <w:pStyle w:val="ListBullet"/>
        <w:spacing w:after="40"/>
      </w:pPr>
      <w:r>
        <w:t>Weighted technical signal generator producing BULLISH / BEARISH / NEUTRAL + confidence + transparent reasoning.</w:t>
      </w:r>
    </w:p>
    <w:p>
      <w:pPr>
        <w:pStyle w:val="ListBullet"/>
        <w:spacing w:after="40"/>
      </w:pPr>
      <w:r>
        <w:t>FinBERT macro sentiment (ProsusAI/finbert) with graceful fallback to a keyword-weighted lexicon scorer.</w:t>
      </w:r>
    </w:p>
    <w:p>
      <w:pPr>
        <w:pStyle w:val="ListBullet"/>
        <w:spacing w:after="40"/>
      </w:pPr>
      <w:r>
        <w:t>Live gold-related news via Google News RSS → Yahoo Finance RSS → Investing.com RSS → bundled real-flavour fixture; scored per-headline, blended into the composite signal.</w:t>
      </w:r>
    </w:p>
    <w:p>
      <w:pPr>
        <w:pStyle w:val="ListBullet"/>
        <w:spacing w:after="40"/>
      </w:pPr>
      <w:r>
        <w:t>Signal fusion: aligned technicals + sentiment boost confidence; conflicts dampen it; extreme sentiment overrides weak technicals.</w:t>
      </w:r>
    </w:p>
    <w:p>
      <w:pPr>
        <w:pStyle w:val="Heading2"/>
      </w:pPr>
      <w:r>
        <w:t>2.4 Production-grade architecture</w:t>
      </w:r>
    </w:p>
    <w:p>
      <w:pPr>
        <w:pStyle w:val="ListBullet"/>
        <w:spacing w:after="40"/>
      </w:pPr>
      <w:r>
        <w:t>Clean layering: views never own business logic; all writes go through service functions inside transaction.atomic().</w:t>
      </w:r>
    </w:p>
    <w:p>
      <w:pPr>
        <w:pStyle w:val="ListBullet"/>
        <w:spacing w:after="40"/>
      </w:pPr>
      <w:r>
        <w:t>Custom AurixError exception hierarchy + project-wide DRF exception handler producing a uniform {"error":{"code","message","details","request_id"}} envelope.</w:t>
      </w:r>
    </w:p>
    <w:p>
      <w:pPr>
        <w:pStyle w:val="ListBullet"/>
        <w:spacing w:after="40"/>
      </w:pPr>
      <w:r>
        <w:t>RequestIDMiddleware adds an X-Request-ID header propagated through logs for distributed tracing.</w:t>
      </w:r>
    </w:p>
    <w:p>
      <w:pPr>
        <w:pStyle w:val="ListBullet"/>
        <w:spacing w:after="40"/>
      </w:pPr>
      <w:r>
        <w:t>Scoped DRF throttling: anon 30/min, user 120/min, trade 20/min (financial endpoints get the strictest bucket).</w:t>
      </w:r>
    </w:p>
    <w:p>
      <w:pPr>
        <w:pStyle w:val="ListBullet"/>
        <w:spacing w:after="40"/>
      </w:pPr>
      <w:r>
        <w:t>Database-level CHECK constraints on non-negative balances (defence-in-depth alongside service-level checks).</w:t>
      </w:r>
    </w:p>
    <w:p>
      <w:pPr>
        <w:pStyle w:val="Heading2"/>
      </w:pPr>
      <w:r>
        <w:t>2.5 Frontend "Pro Desk"</w:t>
      </w:r>
    </w:p>
    <w:p>
      <w:pPr>
        <w:pStyle w:val="ListBullet"/>
        <w:spacing w:after="40"/>
      </w:pPr>
      <w:r>
        <w:t>Public landing page with live ticker, signal, action, indicator demos — reviewer can see the product without registering.</w:t>
      </w:r>
    </w:p>
    <w:p>
      <w:pPr>
        <w:pStyle w:val="ListBullet"/>
        <w:spacing w:after="40"/>
      </w:pPr>
      <w:r>
        <w:t>5-tab Pro Desk: Charts (Recharts price + SMA + Bollinger, RSI, MACD), AI Analyst, News, Order Entry, Behaviour.</w:t>
      </w:r>
    </w:p>
    <w:p>
      <w:pPr>
        <w:pStyle w:val="ListBullet"/>
        <w:spacing w:after="40"/>
      </w:pPr>
      <w:r>
        <w:t>Period selector (1M / 3M / 6M / 1Y / 3Y / 5Y) re-fetches with each click; backend caches per (period, interval).</w:t>
      </w:r>
    </w:p>
    <w:p>
      <w:pPr>
        <w:pStyle w:val="ListBullet"/>
        <w:spacing w:after="40"/>
      </w:pPr>
      <w:r>
        <w:t>Mobile-responsive sliding sidebar drawer with hamburger toggle.</w:t>
      </w:r>
    </w:p>
    <w:p>
      <w:pPr>
        <w:pStyle w:val="ListBullet"/>
        <w:spacing w:after="40"/>
      </w:pPr>
      <w:r>
        <w:t>Reusable component library: SignalBadge, ConfidenceBar, IndicatorGrid, IndicatorCard, SentimentCard, ReasoningList.</w:t>
      </w:r>
    </w:p>
    <w:p>
      <w:pPr>
        <w:pStyle w:val="Heading2"/>
      </w:pPr>
      <w:r>
        <w:t>2.6 Containerisation &amp; deployment</w:t>
      </w:r>
    </w:p>
    <w:p>
      <w:pPr>
        <w:pStyle w:val="ListBullet"/>
        <w:spacing w:after="40"/>
      </w:pPr>
      <w:r>
        <w:t>Full stack containerised: Postgres + Redis + Django + Vite + nginx + Caddy auto-SSL.</w:t>
      </w:r>
    </w:p>
    <w:p>
      <w:pPr>
        <w:pStyle w:val="ListBullet"/>
        <w:spacing w:after="40"/>
      </w:pPr>
      <w:r>
        <w:t>Two compose files: docker-compose.yml (dev, hot reload) and docker-compose.prod.yml + deploy/docker-compose.deploy.yml (prod with Caddy).</w:t>
      </w:r>
    </w:p>
    <w:p>
      <w:pPr>
        <w:pStyle w:val="ListBullet"/>
        <w:spacing w:after="40"/>
      </w:pPr>
      <w:r>
        <w:t>Caddy provisions and auto-renews Let's Encrypt TLS certificates for aurix.linustech.in.</w:t>
      </w:r>
    </w:p>
    <w:p>
      <w:pPr>
        <w:pStyle w:val="ListBullet"/>
        <w:spacing w:after="40"/>
      </w:pPr>
      <w:r>
        <w:t>systemd unit with ExecReload = git pull + docker compose up -d --build, enabling one-command deploys.</w:t>
      </w:r>
    </w:p>
    <w:p>
      <w:pPr>
        <w:pStyle w:val="ListBullet"/>
        <w:spacing w:after="40"/>
      </w:pPr>
      <w:r>
        <w:t>Multi-stage Dockerfiles, non-root runtime user, healthchecks, log routing, secrets via env file.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3. Technology Stack</w:t>
      </w:r>
    </w:p>
    <w:p>
      <w:pPr>
        <w:pStyle w:val="Heading2"/>
      </w:pPr>
      <w:r>
        <w:t>3.1 Backend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Django 5.0 + Django REST Framework 3.15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Batteries-included ORM, auth, admin, DRF for clean REST APIs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djangorestframework-simplejwt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JWT access + refresh, rotation, blacklisting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PostgreSQL 16 (SQLite in dev)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select_for_update for row-level locks, CHECK constraints, Decimal precision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Cache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Redis 7 + django-redis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Spot price + historical + news cache, rate-limit storage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HTTP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httpx 0.27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Async-ready client for external data feeds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LLM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openai 1.30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GPT-4o-mini as optional analyst engine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NLP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transformers + ProsusAI/finbert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Macro headline sentiment classification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Market data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stooq.com CSV, yfinance 0.2.40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Free, no-key XAU/EUR + 3-year historical bars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News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Google News RSS, Yahoo Finance RSS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Live gold-related headlines, no API key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Production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gunicorn 22 + WhiteNoise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4-worker WSGI server, compressed static files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sentry-sdk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Wired via env var; off by default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Tests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pytest-django, pytest-cov, factory-boy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Per-service unit tests + coverage</w:t>
            </w:r>
          </w:p>
        </w:tc>
      </w:tr>
    </w:tbl>
    <w:p>
      <w:pPr>
        <w:pStyle w:val="Heading2"/>
      </w:pPr>
      <w:r>
        <w:t>3.2 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React 18 + Vite 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Fast HMR, modern build pipeline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Styling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TailwindCSS 3 + custom theme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Utility-first, dark fintech aesthetic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Icons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lucide-react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Clean, tree-shakeable icon set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HTTP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axios 1.7 with interceptors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Bearer-token attach, 401-refresh retry queue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Charts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Recharts 2.15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Composable SVG charts for Price+BB, RSI, MACD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State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React Context (Auth + Notifications) + hooks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Light, no Redux needed at this scale</w:t>
            </w:r>
          </w:p>
        </w:tc>
      </w:tr>
    </w:tbl>
    <w:p>
      <w:pPr>
        <w:pStyle w:val="Heading2"/>
      </w:pPr>
      <w:r>
        <w:t>3.3 Infra / DevOps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03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Container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Docker + Docker Compose v2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One-command bring-up for the whole stack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Reverse proxy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Caddy 2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Auto Let's Encrypt SSL, HTTP/3, zero-config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Static server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nginx 1.27 (alpine)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Serves built React bundle, proxies /api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OS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Ubuntu 24.04 LTS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On Digital Ocean droplet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Process mgr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systemd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Auto-start; systemctl reload aurix = deploy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r/>
            <w:r>
              <w:rPr>
                <w:sz w:val="20"/>
              </w:rPr>
              <w:t>Firewall</w:t>
            </w:r>
          </w:p>
        </w:tc>
        <w:tc>
          <w:tcPr>
            <w:tcW w:type="dxa" w:w="3600"/>
            <w:shd w:val="clear" w:color="auto" w:fill="F7F7F7"/>
          </w:tcPr>
          <w:p>
            <w:r/>
            <w:r>
              <w:rPr>
                <w:sz w:val="20"/>
              </w:rPr>
              <w:t>ufw</w:t>
            </w:r>
          </w:p>
        </w:tc>
        <w:tc>
          <w:tcPr>
            <w:tcW w:type="dxa" w:w="4032"/>
            <w:shd w:val="clear" w:color="auto" w:fill="F7F7F7"/>
          </w:tcPr>
          <w:p>
            <w:r/>
            <w:r>
              <w:rPr>
                <w:sz w:val="20"/>
              </w:rPr>
              <w:t>22 / 80 / 443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CI/CD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GitHub Actions (optional)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appleboy/ssh-action → reload aurix on push</w:t>
            </w:r>
          </w:p>
        </w:tc>
      </w:tr>
    </w:tbl>
    <w:p>
      <w:pPr>
        <w:pBdr>
          <w:bottom w:val="single" w:sz="6" w:space="1" w:color="2E75B6"/>
        </w:pBdr>
      </w:pPr>
    </w:p>
    <w:p>
      <w:pPr>
        <w:pStyle w:val="Heading1"/>
      </w:pPr>
      <w:r>
        <w:t>4. Project Workflow &amp; Development Steps</w:t>
      </w:r>
    </w:p>
    <w:p>
      <w:pPr>
        <w:pStyle w:val="Heading2"/>
      </w:pPr>
      <w:r>
        <w:t>4.1 High-level workflow</w:t>
      </w:r>
    </w:p>
    <w:p>
      <w:pPr>
        <w:pStyle w:val="ListNumber"/>
        <w:spacing w:after="40"/>
      </w:pPr>
      <w:r>
        <w:t>Requirements analysis — parsed the 24-hour fintech brief (wallet, transactions, insights, system design, bonus).</w:t>
      </w:r>
    </w:p>
    <w:p>
      <w:pPr>
        <w:pStyle w:val="ListNumber"/>
        <w:spacing w:after="40"/>
      </w:pPr>
      <w:r>
        <w:t>Architecture design — chose Django + DRF for the brief; defined a layered architecture (routes → views → services → models) with services owning atomicity.</w:t>
      </w:r>
    </w:p>
    <w:p>
      <w:pPr>
        <w:pStyle w:val="ListNumber"/>
        <w:spacing w:after="40"/>
      </w:pPr>
      <w:r>
        <w:t>Project scaffolding — created multi-app Django project with apps/users, wallets, transactions, insights, core, and a top-level services/ package.</w:t>
      </w:r>
    </w:p>
    <w:p>
      <w:pPr>
        <w:pStyle w:val="ListNumber"/>
        <w:spacing w:after="40"/>
      </w:pPr>
      <w:r>
        <w:t>Authentication — JWT via simplejwt; custom email-as-identity User model; wallet auto-bootstrap via post_save signal.</w:t>
      </w:r>
    </w:p>
    <w:p>
      <w:pPr>
        <w:pStyle w:val="ListNumber"/>
        <w:spacing w:after="40"/>
      </w:pPr>
      <w:r>
        <w:t>Wallet &amp; ledger — Decimal money fields, CHECK constraints, immutable Transaction model, atomic buy/sell service with select_for_update.</w:t>
      </w:r>
    </w:p>
    <w:p>
      <w:pPr>
        <w:pStyle w:val="ListNumber"/>
        <w:spacing w:after="40"/>
      </w:pPr>
      <w:r>
        <w:t>Market data layer — pluggable price providers (stooq, yfinance, mock, goldapi, metalsdev), 5-step fallback chain, bundled fixture as last resort.</w:t>
      </w:r>
    </w:p>
    <w:p>
      <w:pPr>
        <w:pStyle w:val="ListNumber"/>
        <w:spacing w:after="40"/>
      </w:pPr>
      <w:r>
        <w:t>Indicators — pure-Python RSI, MACD, SMA, EMA, Bollinger, volatility, momentum, support/resistance modules.</w:t>
      </w:r>
    </w:p>
    <w:p>
      <w:pPr>
        <w:pStyle w:val="ListNumber"/>
        <w:spacing w:after="40"/>
      </w:pPr>
      <w:r>
        <w:t>Signal engine — weighted scoring, fusion with sentiment, transparent reasoning.</w:t>
      </w:r>
    </w:p>
    <w:p>
      <w:pPr>
        <w:pStyle w:val="ListNumber"/>
        <w:spacing w:after="40"/>
      </w:pPr>
      <w:r>
        <w:t>AI analyst — OpenAI integration with strict JSON system prompt + rule-based fallback that never raises.</w:t>
      </w:r>
    </w:p>
    <w:p>
      <w:pPr>
        <w:pStyle w:val="ListNumber"/>
        <w:spacing w:after="40"/>
      </w:pPr>
      <w:r>
        <w:t>News + FinBERT — Google News RSS fetcher, FinBERT classifier with lexicon fallback, bundled fixture.</w:t>
      </w:r>
    </w:p>
    <w:p>
      <w:pPr>
        <w:pStyle w:val="ListNumber"/>
        <w:spacing w:after="40"/>
      </w:pPr>
      <w:r>
        <w:t>REST API — DRF serializers, views, routes; project-wide exception handler producing the {"error":{}} envelope; scoped throttling.</w:t>
      </w:r>
    </w:p>
    <w:p>
      <w:pPr>
        <w:pStyle w:val="ListNumber"/>
        <w:spacing w:after="40"/>
      </w:pPr>
      <w:r>
        <w:t>Frontend scaffold — Vite + React 18 + Tailwind; AuthContext, NotificationContext, API client with refresh interceptor.</w:t>
      </w:r>
    </w:p>
    <w:p>
      <w:pPr>
        <w:pStyle w:val="ListNumber"/>
        <w:spacing w:after="40"/>
      </w:pPr>
      <w:r>
        <w:t>UI components — login, dashboard, trade engine, ledger; landing page; 5-tab Pro Desk with charts, AI analyst, news, order entry, behaviour.</w:t>
      </w:r>
    </w:p>
    <w:p>
      <w:pPr>
        <w:pStyle w:val="ListNumber"/>
        <w:spacing w:after="40"/>
      </w:pPr>
      <w:r>
        <w:t>Containerisation — multi-stage Dockerfiles, two compose files, Caddy for TLS, systemd unit for the droplet.</w:t>
      </w:r>
    </w:p>
    <w:p>
      <w:pPr>
        <w:pStyle w:val="ListNumber"/>
        <w:spacing w:after="40"/>
      </w:pPr>
      <w:r>
        <w:t>Deployment — Digital Ocean droplet provisioning, non-root deploy user, ufw firewall, Caddy auto-SSL, A record for aurix.linustech.in.</w:t>
      </w:r>
    </w:p>
    <w:p>
      <w:pPr>
        <w:pStyle w:val="ListNumber"/>
        <w:spacing w:after="40"/>
      </w:pPr>
      <w:r>
        <w:t>Documentation — README, ARCHITECTURE, CLAUDE.md, DEPLOY.md, per-app docstrings, this consolidated doc.</w:t>
      </w:r>
    </w:p>
    <w:p>
      <w:pPr>
        <w:pStyle w:val="Heading2"/>
      </w:pPr>
      <w:r>
        <w:t>4.2 Deployment workflow (continuous)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# Laptop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git add . &amp;&amp; git commit -m "&lt;change&gt;" &amp;&amp; git push origin main</w:t>
      </w:r>
    </w:p>
    <w:p>
      <w:pPr>
        <w:shd w:val="clear" w:color="auto" w:fill="F2F2F2"/>
      </w:pPr>
      <w:r>
        <w:rPr>
          <w:rFonts w:ascii="Consolas" w:hAnsi="Consolas"/>
          <w:sz w:val="18"/>
        </w:rPr>
      </w:r>
    </w:p>
    <w:p>
      <w:pPr>
        <w:shd w:val="clear" w:color="auto" w:fill="F2F2F2"/>
      </w:pPr>
      <w:r>
        <w:rPr>
          <w:rFonts w:ascii="Consolas" w:hAnsi="Consolas"/>
          <w:sz w:val="18"/>
        </w:rPr>
        <w:t># One-command deploy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ssh deploy@aurix.linustech.in 'sudo systemctl reload aurix'</w:t>
      </w:r>
    </w:p>
    <w:p>
      <w:r>
        <w:rPr>
          <w:sz w:val="22"/>
        </w:rPr>
        <w:t>That single systemctl reload runs git pull &amp;&amp; docker compose up -d --build on the droplet. Caddy keeps serving throughout — users see no TLS hiccup. Total time per push: ~30 seconds.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5. System Architecture</w:t>
      </w:r>
    </w:p>
    <w:p>
      <w:r>
        <w:rPr>
          <w:sz w:val="22"/>
        </w:rPr>
        <w:t>Aurix follows a strict layered architecture inspired by hexagonal / clean-architecture principles. Views are thin — they validate request shape, call a service, and serialize the result. All business logic, transaction boundaries, and external API calls live in dedicated service modules. This makes the codebase testable in isolation, reusable from the admin / Celery / CLI, and easy to audit for race conditions.</w:t>
      </w:r>
    </w:p>
    <w:p>
      <w:pPr>
        <w:pStyle w:val="Heading2"/>
      </w:pPr>
      <w:r>
        <w:t>5.1 Component diagram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┌────────────────────────────────────────────────────────┐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│             React SPA (frontend/)                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│  Landing · Dashboard · Trade · Ledger · AI Insights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└────────────────────┬───────────────────────────────────┘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│  HTTPS · Bearer JWT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┌────────────────────▼───────────────────────────────────┐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│              Django + DRF (web container)        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│  users · wallets · transactions · insights · core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│       services/ (price_service, cache, providers)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>└──────────────┬──────────────────┬──────────────────────┘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│            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┌───────▼────────┐    ┌────▼──────┐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│   PostgreSQL   │    │   Redis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└────────────────┘    └─────┬─────┘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┌───────────▼──────────┐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│   External feeds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│ • stooq.com    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│ • yfinance       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│ • Google News RSS  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│ • OpenAI (optional)  │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└──────────────────────┘</w:t>
      </w:r>
    </w:p>
    <w:p>
      <w:pPr>
        <w:pStyle w:val="Heading2"/>
      </w:pPr>
      <w:r>
        <w:t>5.2 Layered responsibilities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89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Files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Routes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URL → view dispatch, auth, throttling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apps/&lt;app&gt;/urls.py</w:t>
            </w:r>
          </w:p>
        </w:tc>
      </w:tr>
      <w:tr>
        <w:tc>
          <w:tcPr>
            <w:tcW w:type="dxa" w:w="1440"/>
            <w:shd w:val="clear" w:color="auto" w:fill="F7F7F7"/>
          </w:tcPr>
          <w:p>
            <w:r/>
            <w:r>
              <w:rPr>
                <w:sz w:val="20"/>
              </w:rPr>
              <w:t>Views</w:t>
            </w:r>
          </w:p>
        </w:tc>
        <w:tc>
          <w:tcPr>
            <w:tcW w:type="dxa" w:w="4896"/>
            <w:shd w:val="clear" w:color="auto" w:fill="F7F7F7"/>
          </w:tcPr>
          <w:p>
            <w:r/>
            <w:r>
              <w:rPr>
                <w:sz w:val="20"/>
              </w:rPr>
              <w:t>Thin DRF views, request validation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apps/&lt;app&gt;/views.py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Serializers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Input/output schema, field validation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apps/&lt;app&gt;/serializers.py</w:t>
            </w:r>
          </w:p>
        </w:tc>
      </w:tr>
      <w:tr>
        <w:tc>
          <w:tcPr>
            <w:tcW w:type="dxa" w:w="1440"/>
            <w:shd w:val="clear" w:color="auto" w:fill="F7F7F7"/>
          </w:tcPr>
          <w:p>
            <w:r/>
            <w:r>
              <w:rPr>
                <w:sz w:val="20"/>
              </w:rPr>
              <w:t>Services</w:t>
            </w:r>
          </w:p>
        </w:tc>
        <w:tc>
          <w:tcPr>
            <w:tcW w:type="dxa" w:w="4896"/>
            <w:shd w:val="clear" w:color="auto" w:fill="F7F7F7"/>
          </w:tcPr>
          <w:p>
            <w:r/>
            <w:r>
              <w:rPr>
                <w:sz w:val="20"/>
              </w:rPr>
              <w:t>All business logic, atomic transaction boundaries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apps/&lt;app&gt;/services.py, services/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Models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ORM, persistence, DB-level invariants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apps/&lt;app&gt;/models.py</w:t>
            </w:r>
          </w:p>
        </w:tc>
      </w:tr>
      <w:tr>
        <w:tc>
          <w:tcPr>
            <w:tcW w:type="dxa" w:w="1440"/>
            <w:shd w:val="clear" w:color="auto" w:fill="F7F7F7"/>
          </w:tcPr>
          <w:p>
            <w:r/>
            <w:r>
              <w:rPr>
                <w:sz w:val="20"/>
              </w:rPr>
              <w:t>Engines</w:t>
            </w:r>
          </w:p>
        </w:tc>
        <w:tc>
          <w:tcPr>
            <w:tcW w:type="dxa" w:w="4896"/>
            <w:shd w:val="clear" w:color="auto" w:fill="F7F7F7"/>
          </w:tcPr>
          <w:p>
            <w:r/>
            <w:r>
              <w:rPr>
                <w:sz w:val="20"/>
              </w:rPr>
              <w:t>Pluggable strategies (insights)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apps/insights/engines/, market/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Middleware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Cross-cutting concerns (errors, request id)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apps/core/middleware.py</w:t>
            </w:r>
          </w:p>
        </w:tc>
      </w:tr>
    </w:tbl>
    <w:p>
      <w:pPr>
        <w:pStyle w:val="Heading2"/>
      </w:pPr>
      <w:r>
        <w:t>5.3 Concurrency model</w:t>
      </w:r>
    </w:p>
    <w:p>
      <w:r>
        <w:rPr>
          <w:sz w:val="22"/>
        </w:rPr>
        <w:t>Every trade goes through _execute_trade() in apps/transactions/services.py: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@transaction.atomic</w:t>
      </w:r>
    </w:p>
    <w:p>
      <w:pPr>
        <w:shd w:val="clear" w:color="auto" w:fill="F2F2F2"/>
      </w:pPr>
      <w:r>
        <w:rPr>
          <w:rFonts w:ascii="Consolas" w:hAnsi="Consolas"/>
          <w:sz w:val="18"/>
        </w:rPr>
        <w:t>def _execute_trade(...):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wallet = Wallet.objects.select_for_update().get(user=user)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  # validate balance · mutate · save · write ledger row</w:t>
      </w:r>
    </w:p>
    <w:p>
      <w:r>
        <w:rPr>
          <w:sz w:val="22"/>
        </w:rPr>
        <w:t>Postgres takes a row-level write lock on the wallet for the duration of the transaction. Concurrent buys on the same wallet are serialised by the database — the second request blocks until the first commits, then re-reads the now-updated balance. This is the cardinal rule that prevents double-spend.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6. Database Schema</w:t>
      </w:r>
    </w:p>
    <w:p>
      <w:r>
        <w:rPr>
          <w:sz w:val="22"/>
        </w:rPr>
        <w:t>Three tables, normalised, with explicit precision on every monetary field:</w:t>
      </w:r>
    </w:p>
    <w:p>
      <w:pPr>
        <w:pStyle w:val="Heading2"/>
      </w:pPr>
      <w:r>
        <w:t>6.1 User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BigAutoField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EmailField unique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  <w:t>natural identity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CharField(128)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Argon2-hashed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is_active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BooleanField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is_staff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BooleanField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date_joined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DateTimeField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6.2 Wallet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BigAutoField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user_id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OneToOneField → User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  <w:t>cascade delete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eur_balance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Decimal(18, 2)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CHECK ≥ 0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gold_grams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Decimal(18, 6)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  <w:t>CHECK ≥ 0, sub-mg precision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DateTimeField (auto_now_add)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updated_at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DateTimeField (auto_now)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6.3 Transaction (immutable ledger)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73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0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BigAutoField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PK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wallet_id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ForeignKey → Wallet PROTECT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  <w:t>never lose ledger history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CharField (BUY|SELL)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TextChoices enum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eur_amount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Decimal(18, 2)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  <w:t>absolute, CHECK &gt; 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gold_amount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Decimal(18, 6)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absolute, CHECK &gt; 0</w:t>
            </w:r>
          </w:p>
        </w:tc>
      </w:tr>
      <w:tr>
        <w:tc>
          <w:tcPr>
            <w:tcW w:type="dxa" w:w="2016"/>
            <w:shd w:val="clear" w:color="auto" w:fill="F7F7F7"/>
          </w:tcPr>
          <w:p>
            <w:r/>
            <w:r>
              <w:rPr>
                <w:sz w:val="20"/>
              </w:rPr>
              <w:t>price_per_gram</w:t>
            </w:r>
          </w:p>
        </w:tc>
        <w:tc>
          <w:tcPr>
            <w:tcW w:type="dxa" w:w="2736"/>
            <w:shd w:val="clear" w:color="auto" w:fill="F7F7F7"/>
          </w:tcPr>
          <w:p>
            <w:r/>
            <w:r>
              <w:rPr>
                <w:sz w:val="20"/>
              </w:rPr>
              <w:t>Decimal(12, 4)</w:t>
            </w:r>
          </w:p>
        </w:tc>
        <w:tc>
          <w:tcPr>
            <w:tcW w:type="dxa" w:w="4608"/>
            <w:shd w:val="clear" w:color="auto" w:fill="F7F7F7"/>
          </w:tcPr>
          <w:p>
            <w:r/>
            <w:r>
              <w:rPr>
                <w:sz w:val="20"/>
              </w:rPr>
              <w:t>snapshotted at trade time, CHECK &gt; 0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created_at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DateTimeField (db_index)</w:t>
            </w:r>
          </w:p>
        </w:tc>
        <w:tc>
          <w:tcPr>
            <w:tcW w:type="dxa" w:w="4608"/>
          </w:tcPr>
          <w:p>
            <w:r/>
            <w:r>
              <w:rPr>
                <w:sz w:val="20"/>
              </w:rPr>
              <w:t>reverse-chronological default ordering</w:t>
            </w:r>
          </w:p>
        </w:tc>
      </w:tr>
    </w:tbl>
    <w:p>
      <w:r>
        <w:rPr>
          <w:sz w:val="22"/>
        </w:rPr>
        <w:t>Indexes: (wallet, -created_at) and (wallet, type, -created_at) for fast history queries; PROTECT on the FK so we never accidentally orphan ledger rows when deleting a wallet.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7. REST API Reference</w:t>
      </w:r>
    </w:p>
    <w:p>
      <w:r>
        <w:rPr>
          <w:sz w:val="22"/>
        </w:rPr>
        <w:t>Base URL: https://aurix.linustech.in/api/ — authenticated endpoints expect Authorization: Bearer &lt;access&gt;.</w:t>
      </w:r>
    </w:p>
    <w:p>
      <w:pPr>
        <w:pStyle w:val="Heading2"/>
      </w:pPr>
      <w:r>
        <w:t>7.1 Auth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/api/auth/register/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Creates user, auto-creates wallet with €1000, returns JWT pair</w:t>
            </w:r>
          </w:p>
        </w:tc>
      </w:tr>
      <w:tr>
        <w:tc>
          <w:tcPr>
            <w:tcW w:type="dxa" w:w="1152"/>
            <w:shd w:val="clear" w:color="auto" w:fill="F7F7F7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/api/auth/login/</w:t>
            </w:r>
          </w:p>
        </w:tc>
        <w:tc>
          <w:tcPr>
            <w:tcW w:type="dxa" w:w="5184"/>
            <w:shd w:val="clear" w:color="auto" w:fill="F7F7F7"/>
          </w:tcPr>
          <w:p>
            <w:r/>
            <w:r>
              <w:rPr>
                <w:sz w:val="20"/>
              </w:rPr>
              <w:t>Exchanges email+password for {access, refresh}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/api/auth/refresh/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Exchanges refresh token for new access</w:t>
            </w:r>
          </w:p>
        </w:tc>
      </w:tr>
      <w:tr>
        <w:tc>
          <w:tcPr>
            <w:tcW w:type="dxa" w:w="1152"/>
            <w:shd w:val="clear" w:color="auto" w:fill="F7F7F7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/api/auth/me/</w:t>
            </w:r>
          </w:p>
        </w:tc>
        <w:tc>
          <w:tcPr>
            <w:tcW w:type="dxa" w:w="5184"/>
            <w:shd w:val="clear" w:color="auto" w:fill="F7F7F7"/>
          </w:tcPr>
          <w:p>
            <w:r/>
            <w:r>
              <w:rPr>
                <w:sz w:val="20"/>
              </w:rPr>
              <w:t>Current user (debug helper)</w:t>
            </w:r>
          </w:p>
        </w:tc>
      </w:tr>
    </w:tbl>
    <w:p>
      <w:pPr>
        <w:pStyle w:val="Heading2"/>
      </w:pPr>
      <w:r>
        <w:t>7.2 Wallet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/api/wallet/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Returns balances + EUR-equivalent gold value</w:t>
            </w:r>
          </w:p>
        </w:tc>
      </w:tr>
      <w:tr>
        <w:tc>
          <w:tcPr>
            <w:tcW w:type="dxa" w:w="1152"/>
            <w:shd w:val="clear" w:color="auto" w:fill="F7F7F7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/api/wallet/deposit/</w:t>
            </w:r>
          </w:p>
        </w:tc>
        <w:tc>
          <w:tcPr>
            <w:tcW w:type="dxa" w:w="5184"/>
            <w:shd w:val="clear" w:color="auto" w:fill="F7F7F7"/>
          </w:tcPr>
          <w:p>
            <w:r/>
            <w:r>
              <w:rPr>
                <w:sz w:val="20"/>
              </w:rPr>
              <w:t>{eur_amount: "500.00"} → atomic bump under row lock</w:t>
            </w:r>
          </w:p>
        </w:tc>
      </w:tr>
    </w:tbl>
    <w:p>
      <w:pPr>
        <w:pStyle w:val="Heading2"/>
      </w:pPr>
      <w:r>
        <w:t>7.3 Transactions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/api/transactions/buy/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{eur_amount: "100.00"} — atomic, locked</w:t>
            </w:r>
          </w:p>
        </w:tc>
      </w:tr>
      <w:tr>
        <w:tc>
          <w:tcPr>
            <w:tcW w:type="dxa" w:w="1152"/>
            <w:shd w:val="clear" w:color="auto" w:fill="F7F7F7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/api/transactions/sell/</w:t>
            </w:r>
          </w:p>
        </w:tc>
        <w:tc>
          <w:tcPr>
            <w:tcW w:type="dxa" w:w="5184"/>
            <w:shd w:val="clear" w:color="auto" w:fill="F7F7F7"/>
          </w:tcPr>
          <w:p>
            <w:r/>
            <w:r>
              <w:rPr>
                <w:sz w:val="20"/>
              </w:rPr>
              <w:t>{gold_amount: "0.5"} — atomic, locked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/api/transactions/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Paginated history; ?type=BUY|SELL filter</w:t>
            </w:r>
          </w:p>
        </w:tc>
      </w:tr>
    </w:tbl>
    <w:p>
      <w:pPr>
        <w:pStyle w:val="Heading2"/>
      </w:pPr>
      <w:r>
        <w:t>7.4 Insights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/api/insights/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Per-user behavioural insight (JWT required)</w:t>
            </w:r>
          </w:p>
        </w:tc>
      </w:tr>
      <w:tr>
        <w:tc>
          <w:tcPr>
            <w:tcW w:type="dxa" w:w="1152"/>
            <w:shd w:val="clear" w:color="auto" w:fill="F7F7F7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/api/insights/market/</w:t>
            </w:r>
          </w:p>
        </w:tc>
        <w:tc>
          <w:tcPr>
            <w:tcW w:type="dxa" w:w="5184"/>
            <w:shd w:val="clear" w:color="auto" w:fill="F7F7F7"/>
          </w:tcPr>
          <w:p>
            <w:r/>
            <w:r>
              <w:rPr>
                <w:sz w:val="20"/>
              </w:rPr>
              <w:t>PUBLIC quant view: signal, indicators, sentiment, summary, 3y series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/api/insights/&lt;user_id&gt;/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Behavioural insight for a user (self or staff)</w:t>
            </w:r>
          </w:p>
        </w:tc>
      </w:tr>
    </w:tbl>
    <w:p>
      <w:pPr>
        <w:pStyle w:val="Heading2"/>
      </w:pPr>
      <w:r>
        <w:t>7.5 Ops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8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20"/>
              </w:rPr>
              <w:t>/api/health/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Liveness probe (PUBLIC)</w:t>
            </w:r>
          </w:p>
        </w:tc>
      </w:tr>
      <w:tr>
        <w:tc>
          <w:tcPr>
            <w:tcW w:type="dxa" w:w="1152"/>
            <w:shd w:val="clear" w:color="auto" w:fill="F7F7F7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024"/>
            <w:shd w:val="clear" w:color="auto" w:fill="F7F7F7"/>
          </w:tcPr>
          <w:p>
            <w:r/>
            <w:r>
              <w:rPr>
                <w:sz w:val="20"/>
              </w:rPr>
              <w:t>/api/price/</w:t>
            </w:r>
          </w:p>
        </w:tc>
        <w:tc>
          <w:tcPr>
            <w:tcW w:type="dxa" w:w="5184"/>
            <w:shd w:val="clear" w:color="auto" w:fill="F7F7F7"/>
          </w:tcPr>
          <w:p>
            <w:r/>
            <w:r>
              <w:rPr>
                <w:sz w:val="20"/>
              </w:rPr>
              <w:t>Cached spot price {currency, unit, price, source} (PUBLIC)</w:t>
            </w:r>
          </w:p>
        </w:tc>
      </w:tr>
    </w:tbl>
    <w:p>
      <w:pPr>
        <w:pBdr>
          <w:bottom w:val="single" w:sz="6" w:space="1" w:color="2E75B6"/>
        </w:pBdr>
      </w:pPr>
    </w:p>
    <w:p>
      <w:pPr>
        <w:pStyle w:val="Heading1"/>
      </w:pPr>
      <w:r>
        <w:t>8. Resume — Bullet Points</w:t>
      </w:r>
    </w:p>
    <w:p>
      <w:r>
        <w:rPr>
          <w:sz w:val="22"/>
        </w:rPr>
        <w:t>Copy any of these directly onto your CV. They follow the action-verb + scope + outcome pattern recruiters expect.</w:t>
      </w:r>
    </w:p>
    <w:p>
      <w:pPr>
        <w:pStyle w:val="Heading2"/>
      </w:pPr>
      <w:r>
        <w:t>8.1 Architecture &amp; Backend</w:t>
      </w:r>
    </w:p>
    <w:p>
      <w:pPr>
        <w:pStyle w:val="ListBullet"/>
        <w:spacing w:after="40"/>
      </w:pPr>
      <w:r>
        <w:t>Architected and shipped a production-grade AI-enabled fintech microservice (Django 5 + DRF) covering JWT auth, wallet management, immutable ledger, and AI insights — ~5,000 LOC across 60+ files in 5 layered Django apps.</w:t>
      </w:r>
    </w:p>
    <w:p>
      <w:pPr>
        <w:pStyle w:val="ListBullet"/>
        <w:spacing w:after="40"/>
      </w:pPr>
      <w:r>
        <w:t>Designed an immutable Postgres transaction ledger with row-level SELECT FOR UPDATE locks inside transaction.atomic(), eliminating race conditions in concurrent buy/sell flows; verified with pytest concurrency tests.</w:t>
      </w:r>
    </w:p>
    <w:p>
      <w:pPr>
        <w:pStyle w:val="ListBullet"/>
        <w:spacing w:after="40"/>
      </w:pPr>
      <w:r>
        <w:t>Implemented strict Decimal arithmetic (18,2 EUR, 18,6 gold-grams) with explicit ROUND_DOWN/ROUND_HALF_UP rounding strategies and database-level CHECK constraints for defence-in-depth invariants.</w:t>
      </w:r>
    </w:p>
    <w:p>
      <w:pPr>
        <w:pStyle w:val="ListBullet"/>
        <w:spacing w:after="40"/>
      </w:pPr>
      <w:r>
        <w:t>Built a custom AurixError exception hierarchy + project-wide DRF exception handler producing a uniform {"error":{code,message,details,request_id}} envelope across every endpoint.</w:t>
      </w:r>
    </w:p>
    <w:p>
      <w:pPr>
        <w:pStyle w:val="ListBullet"/>
        <w:spacing w:after="40"/>
      </w:pPr>
      <w:r>
        <w:t>Engineered a RequestIDMiddleware that propagates an X-Request-ID header through logs, enabling distributed request tracing.</w:t>
      </w:r>
    </w:p>
    <w:p>
      <w:pPr>
        <w:pStyle w:val="ListBullet"/>
        <w:spacing w:after="40"/>
      </w:pPr>
      <w:r>
        <w:t>Configured scoped DRF throttling (anon 30/min, user 120/min, trade 20/min) with Redis backend for production rate limiting.</w:t>
      </w:r>
    </w:p>
    <w:p>
      <w:pPr>
        <w:pStyle w:val="Heading2"/>
      </w:pPr>
      <w:r>
        <w:t>8.2 AI / Quant</w:t>
      </w:r>
    </w:p>
    <w:p>
      <w:pPr>
        <w:pStyle w:val="ListBullet"/>
        <w:spacing w:after="40"/>
      </w:pPr>
      <w:r>
        <w:t>Built a pluggable AI insights engine implementing the strategy pattern — deterministic rule engine by default, OpenAI GPT-4o-mini analyst as opt-in upgrade with automatic fallback on any failure.</w:t>
      </w:r>
    </w:p>
    <w:p>
      <w:pPr>
        <w:pStyle w:val="ListBullet"/>
        <w:spacing w:after="40"/>
      </w:pPr>
      <w:r>
        <w:t>Implemented eight technical indicators from scratch in pure Python + NumPy (RSI(14), MACD(12,26,9), SMA20/50, EMA20, Bollinger Bands, volatility, momentum, support/resistance) — no TA-Lib dependency.</w:t>
      </w:r>
    </w:p>
    <w:p>
      <w:pPr>
        <w:pStyle w:val="ListBullet"/>
        <w:spacing w:after="40"/>
      </w:pPr>
      <w:r>
        <w:t>Designed a weighted signal-fusion engine combining 5 technical reasons with FinBERT macro sentiment, producing BULLISH / BEARISH / NEUTRAL signals with confidence scores and transparent rule-by-rule reasoning.</w:t>
      </w:r>
    </w:p>
    <w:p>
      <w:pPr>
        <w:pStyle w:val="ListBullet"/>
        <w:spacing w:after="40"/>
      </w:pPr>
      <w:r>
        <w:t>Integrated FinBERT (ProsusAI/finbert) via HuggingFace transformers for per-headline sentiment classification, with a keyword-weighted lexicon scorer as graceful fallback.</w:t>
      </w:r>
    </w:p>
    <w:p>
      <w:pPr>
        <w:pStyle w:val="Heading2"/>
      </w:pPr>
      <w:r>
        <w:t>8.3 Market data resilience</w:t>
      </w:r>
    </w:p>
    <w:p>
      <w:pPr>
        <w:pStyle w:val="ListBullet"/>
        <w:spacing w:after="40"/>
      </w:pPr>
      <w:r>
        <w:t>Engineered a 5-step gold-price provider chain (stooq.com → yfinance XAUEUR → futures+FX → spot+FX → IAU/GLD ETF + FX → bundled 3-year synthetic CSV) ensuring 100% chart uptime even under upstream rate limits.</w:t>
      </w:r>
    </w:p>
    <w:p>
      <w:pPr>
        <w:pStyle w:val="ListBullet"/>
        <w:spacing w:after="40"/>
      </w:pPr>
      <w:r>
        <w:t>Implemented Redis-backed caching strategy: 60s on spot price, 5min on historical series, 10min on news — explicitly raises PriceUnavailable on stale-data risk rather than serving outdated values to a financial UI.</w:t>
      </w:r>
    </w:p>
    <w:p>
      <w:pPr>
        <w:pStyle w:val="ListBullet"/>
        <w:spacing w:after="40"/>
      </w:pPr>
      <w:r>
        <w:t>Built a real news fetcher hitting Google News RSS → Yahoo Finance RSS → Investing.com RSS with multi-tier fallback to a curated headline fixture; cached per query.</w:t>
      </w:r>
    </w:p>
    <w:p>
      <w:pPr>
        <w:pStyle w:val="Heading2"/>
      </w:pPr>
      <w:r>
        <w:t>8.4 Frontend / UI</w:t>
      </w:r>
    </w:p>
    <w:p>
      <w:pPr>
        <w:pStyle w:val="ListBullet"/>
        <w:spacing w:after="40"/>
      </w:pPr>
      <w:r>
        <w:t>Built a React 18 + Vite + TailwindCSS SPA in ~3,500 LOC across 30+ focused components, including a 5-tab "Pro Desk" (Charts, AI Analyst, News, Order Entry, Behaviour) and a public landing page with live data.</w:t>
      </w:r>
    </w:p>
    <w:p>
      <w:pPr>
        <w:pStyle w:val="ListBullet"/>
        <w:spacing w:after="40"/>
      </w:pPr>
      <w:r>
        <w:t>Composed Recharts-based price + SMA + Bollinger Bands chart, RSI panel with 20/80 reference bands, and MACD panel with colour-coded histogram bars — all from a single backend payload.</w:t>
      </w:r>
    </w:p>
    <w:p>
      <w:pPr>
        <w:pStyle w:val="ListBullet"/>
        <w:spacing w:after="40"/>
      </w:pPr>
      <w:r>
        <w:t>Implemented JWT refresh-token rotation in an axios response interceptor with a serialised retry queue, ensuring concurrent 401s during a refresh produce a single refresh call.</w:t>
      </w:r>
    </w:p>
    <w:p>
      <w:pPr>
        <w:pStyle w:val="ListBullet"/>
        <w:spacing w:after="40"/>
      </w:pPr>
      <w:r>
        <w:t>Mobile-responsive: sliding sidebar drawer with hamburger toggle (md breakpoint), horizontally-scrollable tab bar, responsive chart heights, hidden-on-mobile ledger columns.</w:t>
      </w:r>
    </w:p>
    <w:p>
      <w:pPr>
        <w:pStyle w:val="ListBullet"/>
        <w:spacing w:after="40"/>
      </w:pPr>
      <w:r>
        <w:t>Designed a reusable component library: SignalBadge, ConfidenceBar, IndicatorGrid, SentimentCard, ReasoningList, AnalystSummary — composable across the dashboard and landing page.</w:t>
      </w:r>
    </w:p>
    <w:p>
      <w:pPr>
        <w:pStyle w:val="Heading2"/>
      </w:pPr>
      <w:r>
        <w:t>8.5 DevOps / Deployment</w:t>
      </w:r>
    </w:p>
    <w:p>
      <w:pPr>
        <w:pStyle w:val="ListBullet"/>
        <w:spacing w:after="40"/>
      </w:pPr>
      <w:r>
        <w:t>Containerised the entire stack (Postgres, Redis, Django/gunicorn, Vite, nginx, Caddy) with multi-stage Dockerfiles running as non-root users; whole stack boots with one docker compose up.</w:t>
      </w:r>
    </w:p>
    <w:p>
      <w:pPr>
        <w:pStyle w:val="ListBullet"/>
        <w:spacing w:after="40"/>
      </w:pPr>
      <w:r>
        <w:t>Deployed to a Digital Ocean Ubuntu 24.04 droplet at https://aurix.linustech.in with Caddy auto-provisioning Let's Encrypt TLS certificates, HTTP/3, and strict security headers.</w:t>
      </w:r>
    </w:p>
    <w:p>
      <w:pPr>
        <w:pStyle w:val="ListBullet"/>
        <w:spacing w:after="40"/>
      </w:pPr>
      <w:r>
        <w:t>Authored a systemd unit whose ExecReload runs git pull + docker compose up -d --build, enabling zero-downtime deploys via a single systemctl reload aurix command.</w:t>
      </w:r>
    </w:p>
    <w:p>
      <w:pPr>
        <w:pStyle w:val="ListBullet"/>
        <w:spacing w:after="40"/>
      </w:pPr>
      <w:r>
        <w:t>Hardened the droplet: non-root deploy user with passwordless sudo, SSH-only auth with disabled root login, ufw firewall allowing only 22/80/443, nightly DB backups via cron with 14-day retention.</w:t>
      </w:r>
    </w:p>
    <w:p>
      <w:pPr>
        <w:pStyle w:val="ListBullet"/>
        <w:spacing w:after="40"/>
      </w:pPr>
      <w:r>
        <w:t>Wrote an end-to-end Digital Ocean deploy guide (18 steps, ~45 min first run, ~30s per redeploy) with operational cheat sheet and common-issue triage table.</w:t>
      </w:r>
    </w:p>
    <w:p>
      <w:pPr>
        <w:pStyle w:val="Heading2"/>
      </w:pPr>
      <w:r>
        <w:t>8.6 Engineering hygiene</w:t>
      </w:r>
    </w:p>
    <w:p>
      <w:pPr>
        <w:pStyle w:val="ListBullet"/>
        <w:spacing w:after="40"/>
      </w:pPr>
      <w:r>
        <w:t>Authored 5 markdown docs (README, ARCHITECTURE, CLAUDE.md, DEPLOY.md, per-app docstrings) totaling ~1,500 lines for production readability and onboarding.</w:t>
      </w:r>
    </w:p>
    <w:p>
      <w:pPr>
        <w:pStyle w:val="ListBullet"/>
        <w:spacing w:after="40"/>
      </w:pPr>
      <w:r>
        <w:t>Wrote pytest-django unit tests for the transaction service (happy path, insufficient funds, ledger immutability) and the rule-based insight engine (per-rule trigger conditions).</w:t>
      </w:r>
    </w:p>
    <w:p>
      <w:pPr>
        <w:pStyle w:val="ListBullet"/>
        <w:spacing w:after="40"/>
      </w:pPr>
      <w:r>
        <w:t>Configured Sentry, structured JSON logging, request-id correlation, healthchecks for every container.</w:t>
      </w:r>
    </w:p>
    <w:p>
      <w:pPr>
        <w:pStyle w:val="ListBullet"/>
        <w:spacing w:after="40"/>
      </w:pPr>
      <w:r>
        <w:t>Maintained a clean git history; one-command CI/CD via optional GitHub Actions workflow using appleboy/ssh-action.</w:t>
      </w:r>
    </w:p>
    <w:p>
      <w:pPr>
        <w:pStyle w:val="Heading2"/>
      </w:pPr>
      <w:r>
        <w:t>8.7 Single-line summary</w:t>
      </w:r>
    </w:p>
    <w:p>
      <w:r>
        <w:rPr>
          <w:b/>
          <w:sz w:val="22"/>
        </w:rPr>
        <w:t>Built and deployed Aurix, a production-grade AI-enabled digital gold trading microservice — Django 5 + DRF backend with atomic immutable ledger, React 18 Pro Desk UI, FinBERT/LLM analyst, 5-step resilient market-data feed, and one-command Docker deploy to Digital Ocean with auto-SSL.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9. Resume Keywords (ATS-friendly)</w:t>
      </w:r>
    </w:p>
    <w:p>
      <w:r>
        <w:rPr>
          <w:sz w:val="22"/>
        </w:rPr>
        <w:t>Paste these into the keywords / skills sections of LinkedIn and CV to maximise ATS matching. Grouped for readability.</w:t>
      </w:r>
    </w:p>
    <w:p>
      <w:pPr>
        <w:pStyle w:val="Heading2"/>
      </w:pPr>
      <w:r>
        <w:t>9.1 Languages</w:t>
      </w:r>
    </w:p>
    <w:p>
      <w:r>
        <w:rPr>
          <w:sz w:val="22"/>
        </w:rPr>
        <w:t>Python 3.11 · JavaScript (ES2022+) · TypeScript-ready · SQL · HTML5 · CSS3 · Bash</w:t>
      </w:r>
    </w:p>
    <w:p>
      <w:pPr>
        <w:pStyle w:val="Heading2"/>
      </w:pPr>
      <w:r>
        <w:t>9.2 Backend / API</w:t>
      </w:r>
    </w:p>
    <w:p>
      <w:r>
        <w:rPr>
          <w:sz w:val="22"/>
        </w:rPr>
        <w:t>Django 5 · Django REST Framework · DRF · JWT Authentication · simplejwt · Refresh Token Rotation · REST APIs · Microservice Architecture · Layered Architecture · Service Layer · Clean Architecture · Atomic Transactions · select_for_update · Row-Level Locking · Race Conditions · Idempotency · Decimal Arithmetic · Database Constraints · Signals · Middleware · Exception Handling · Custom Exception Hierarchies · Rate Limiting · Throttling · Pagination · Serializers · Dependency Injection</w:t>
      </w:r>
    </w:p>
    <w:p>
      <w:pPr>
        <w:pStyle w:val="Heading2"/>
      </w:pPr>
      <w:r>
        <w:t>9.3 Data / Persistence</w:t>
      </w:r>
    </w:p>
    <w:p>
      <w:r>
        <w:rPr>
          <w:sz w:val="22"/>
        </w:rPr>
        <w:t>PostgreSQL 16 · psycopg · SQLite · Redis 7 · django-redis · Caching Strategies · Cache Invalidation · TTL · Migrations · ORM · Indexing · CHECK Constraints · Append-Only Ledger · Immutable Data Structures</w:t>
      </w:r>
    </w:p>
    <w:p>
      <w:pPr>
        <w:pStyle w:val="Heading2"/>
      </w:pPr>
      <w:r>
        <w:t>9.4 AI / ML / NLP</w:t>
      </w:r>
    </w:p>
    <w:p>
      <w:r>
        <w:rPr>
          <w:sz w:val="22"/>
        </w:rPr>
        <w:t>OpenAI API · GPT-4o-mini · LLM Integration · System Prompts · JSON Mode · FinBERT · ProsusAI · HuggingFace Transformers · Sentiment Analysis · Natural Language Processing · NLP · AI Engineering · Prompt Engineering · Fallback Strategies · Strategy Pattern</w:t>
      </w:r>
    </w:p>
    <w:p>
      <w:pPr>
        <w:pStyle w:val="Heading2"/>
      </w:pPr>
      <w:r>
        <w:t>9.5 Quant / Finance</w:t>
      </w:r>
    </w:p>
    <w:p>
      <w:r>
        <w:rPr>
          <w:sz w:val="22"/>
        </w:rPr>
        <w:t>Technical Indicators · RSI · MACD · Bollinger Bands · Simple Moving Average (SMA) · Exponential Moving Average (EMA) · Momentum · Volatility · Support/Resistance · Signal Generation · Risk-Reward Ratio · Stop Loss · Take Profit · Order Types (Market/Limit/GTT) · XAU/EUR · Gold Futures · Spot Pricing · FinTech · Trading Systems · Atomic Ledger · Double-Spend Prevention</w:t>
      </w:r>
    </w:p>
    <w:p>
      <w:pPr>
        <w:pStyle w:val="Heading2"/>
      </w:pPr>
      <w:r>
        <w:t>9.6 Frontend</w:t>
      </w:r>
    </w:p>
    <w:p>
      <w:r>
        <w:rPr>
          <w:sz w:val="22"/>
        </w:rPr>
        <w:t>React 18 · React Hooks · Context API · Vite · Hot Module Replacement (HMR) · TailwindCSS · Responsive Design · Mobile-First · Recharts · D3-based Visualisations · Axios · Interceptors · Token Refresh Queue · Component Composition · Reusable Component Library · Single-Page Application (SPA) · Form Validation · Toast Notifications</w:t>
      </w:r>
    </w:p>
    <w:p>
      <w:pPr>
        <w:pStyle w:val="Heading2"/>
      </w:pPr>
      <w:r>
        <w:t>9.7 DevOps / Cloud</w:t>
      </w:r>
    </w:p>
    <w:p>
      <w:r>
        <w:rPr>
          <w:sz w:val="22"/>
        </w:rPr>
        <w:t>Docker · Docker Compose · Multi-Stage Dockerfile · Non-Root Container · Container Networking · Volumes · Healthchecks · nginx · Caddy · Reverse Proxy · TLS/SSL · Let's Encrypt · HTTP/3 · Linux · Ubuntu 24.04 · systemd · ufw · SSH · Deploy Keys · Zero-Downtime Deployment · GitHub Actions · CI/CD · Digital Ocean · Droplet Provisioning · DNS Configuration · Auto-renewing Certificates</w:t>
      </w:r>
    </w:p>
    <w:p>
      <w:pPr>
        <w:pStyle w:val="Heading2"/>
      </w:pPr>
      <w:r>
        <w:t>9.8 Engineering practices</w:t>
      </w:r>
    </w:p>
    <w:p>
      <w:r>
        <w:rPr>
          <w:sz w:val="22"/>
        </w:rPr>
        <w:t>Test-Driven Development · pytest · pytest-django · Unit Testing · Integration Testing · Coverage · Logging · Structured Logging · Request ID Tracing · Sentry · Observability · Code Review · Pull Request · Git · Branching · Semantic Versioning · Markdown Documentation · API Documentation · Architecture Decision Records (ADRs) · Domain-Driven Design Concepts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10. Module-by-Module Breakdown</w:t>
      </w:r>
    </w:p>
    <w:p>
      <w:pPr>
        <w:pStyle w:val="Heading2"/>
      </w:pPr>
      <w:r>
        <w:t>10.1 Backend modules (apps/)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17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74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Key files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Auth + JWT + custom User model + wallet bootstrap signal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models, serializers, views, signals, urls</w:t>
            </w:r>
          </w:p>
        </w:tc>
      </w:tr>
      <w:tr>
        <w:tc>
          <w:tcPr>
            <w:tcW w:type="dxa" w:w="1440"/>
            <w:shd w:val="clear" w:color="auto" w:fill="F7F7F7"/>
          </w:tcPr>
          <w:p>
            <w:r/>
            <w:r>
              <w:rPr>
                <w:sz w:val="20"/>
              </w:rPr>
              <w:t>wallets</w:t>
            </w:r>
          </w:p>
        </w:tc>
        <w:tc>
          <w:tcPr>
            <w:tcW w:type="dxa" w:w="4176"/>
            <w:shd w:val="clear" w:color="auto" w:fill="F7F7F7"/>
          </w:tcPr>
          <w:p>
            <w:r/>
            <w:r>
              <w:rPr>
                <w:sz w:val="20"/>
              </w:rPr>
              <w:t>Wallet model + serialiser + deposit endpoint</w:t>
            </w:r>
          </w:p>
        </w:tc>
        <w:tc>
          <w:tcPr>
            <w:tcW w:type="dxa" w:w="3744"/>
            <w:shd w:val="clear" w:color="auto" w:fill="F7F7F7"/>
          </w:tcPr>
          <w:p>
            <w:r/>
            <w:r>
              <w:rPr>
                <w:sz w:val="20"/>
              </w:rPr>
              <w:t>models, services (add_money), views, urls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transactions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Atomic Buy/Sell service + immutable ledger + history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models, services (_execute_trade), tests, views</w:t>
            </w:r>
          </w:p>
        </w:tc>
      </w:tr>
      <w:tr>
        <w:tc>
          <w:tcPr>
            <w:tcW w:type="dxa" w:w="1440"/>
            <w:shd w:val="clear" w:color="auto" w:fill="F7F7F7"/>
          </w:tcPr>
          <w:p>
            <w:r/>
            <w:r>
              <w:rPr>
                <w:sz w:val="20"/>
              </w:rPr>
              <w:t>insights</w:t>
            </w:r>
          </w:p>
        </w:tc>
        <w:tc>
          <w:tcPr>
            <w:tcW w:type="dxa" w:w="4176"/>
            <w:shd w:val="clear" w:color="auto" w:fill="F7F7F7"/>
          </w:tcPr>
          <w:p>
            <w:r/>
            <w:r>
              <w:rPr>
                <w:sz w:val="20"/>
              </w:rPr>
              <w:t>Behavioural + market analysis</w:t>
            </w:r>
          </w:p>
        </w:tc>
        <w:tc>
          <w:tcPr>
            <w:tcW w:type="dxa" w:w="3744"/>
            <w:shd w:val="clear" w:color="auto" w:fill="F7F7F7"/>
          </w:tcPr>
          <w:p>
            <w:r/>
            <w:r>
              <w:rPr>
                <w:sz w:val="20"/>
              </w:rPr>
              <w:t>engines/, market/ (data, indicators, signals, sentiment, llm_analyst, orchestrator, news_fetcher, fixtures)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core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Cross-cutting concerns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exceptions, middleware, pagination, permissions</w:t>
            </w:r>
          </w:p>
        </w:tc>
      </w:tr>
    </w:tbl>
    <w:p>
      <w:pPr>
        <w:pStyle w:val="Heading2"/>
      </w:pPr>
      <w:r>
        <w:t>10.2 Shared services (services/)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680"/>
        <w:gridCol w:w="4680"/>
      </w:tblGrid>
      <w:tr>
        <w:tc>
          <w:tcPr>
            <w:tcW w:type="dxa" w:w="3456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904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price_service.py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Public get_current_price() with provider dispatch + caching</w:t>
            </w:r>
          </w:p>
        </w:tc>
      </w:tr>
      <w:tr>
        <w:tc>
          <w:tcPr>
            <w:tcW w:type="dxa" w:w="3456"/>
            <w:shd w:val="clear" w:color="auto" w:fill="F7F7F7"/>
          </w:tcPr>
          <w:p>
            <w:r/>
            <w:r>
              <w:rPr>
                <w:sz w:val="20"/>
              </w:rPr>
              <w:t>providers/stooq_provider.py</w:t>
            </w:r>
          </w:p>
        </w:tc>
        <w:tc>
          <w:tcPr>
            <w:tcW w:type="dxa" w:w="5904"/>
            <w:shd w:val="clear" w:color="auto" w:fill="F7F7F7"/>
          </w:tcPr>
          <w:p>
            <w:r/>
            <w:r>
              <w:rPr>
                <w:sz w:val="20"/>
              </w:rPr>
              <w:t>stooq.com CSV reader (default in production)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providers/yfinance_provider.py</w:t>
            </w:r>
          </w:p>
        </w:tc>
        <w:tc>
          <w:tcPr>
            <w:tcW w:type="dxa" w:w="5904"/>
          </w:tcPr>
          <w:p>
            <w:r/>
            <w:r>
              <w:rPr>
                <w:sz w:val="20"/>
              </w:rPr>
              <w:t>Yahoo Finance fallback</w:t>
            </w:r>
          </w:p>
        </w:tc>
      </w:tr>
      <w:tr>
        <w:tc>
          <w:tcPr>
            <w:tcW w:type="dxa" w:w="3456"/>
            <w:shd w:val="clear" w:color="auto" w:fill="F7F7F7"/>
          </w:tcPr>
          <w:p>
            <w:r/>
            <w:r>
              <w:rPr>
                <w:sz w:val="20"/>
              </w:rPr>
              <w:t>cache.py</w:t>
            </w:r>
          </w:p>
        </w:tc>
        <w:tc>
          <w:tcPr>
            <w:tcW w:type="dxa" w:w="5904"/>
            <w:shd w:val="clear" w:color="auto" w:fill="F7F7F7"/>
          </w:tcPr>
          <w:p>
            <w:r/>
            <w:r>
              <w:rPr>
                <w:sz w:val="20"/>
              </w:rPr>
              <w:t>Thin get_or_set helper over Django cache</w:t>
            </w:r>
          </w:p>
        </w:tc>
      </w:tr>
    </w:tbl>
    <w:p>
      <w:pPr>
        <w:pStyle w:val="Heading2"/>
      </w:pPr>
      <w:r>
        <w:t>10.3 Frontend components (frontend/src)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680"/>
        <w:gridCol w:w="4680"/>
      </w:tblGrid>
      <w:tr>
        <w:tc>
          <w:tcPr>
            <w:tcW w:type="dxa" w:w="259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6768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api/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client, auth, wallet, transactions, insights, marketInsights, price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context/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AuthContext (JWT + user), NotificationContext (toasts)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hooks/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usePrice, useWallet, useTransactions, useInsights, useMarketInsight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components/landing/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LandingPage (public hero, features, live demo, CTA, footer)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components/layout/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AppShell, Sidebar (drawer), Header (mobile-aware), Notification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components/auth/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LoginPage (login/register toggle)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components/dashboard/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Dashboard, BalanceCard, RecentTransactions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components/trade/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TradeEngine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components/ledger/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Ledger (responsive table)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components/insights/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InsightsPanel (5-tab Pro Desk), AnalystSummary, IndicatorGrid, IndicatorCard, SentimentCard, ReasoningList, SignalBadge, ConfidenceBar, PeriodSelector, BehavioralInsight, MarketInsight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components/charts/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PriceChart, RsiChart, MacdChart, ChartsPanel, ChartTooltip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components/news/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NewsPanel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components/orders/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AdvancedOrderEntry</w:t>
            </w:r>
          </w:p>
        </w:tc>
      </w:tr>
      <w:tr>
        <w:tc>
          <w:tcPr>
            <w:tcW w:type="dxa" w:w="2592"/>
            <w:shd w:val="clear" w:color="auto" w:fill="F7F7F7"/>
          </w:tcPr>
          <w:p>
            <w:r/>
            <w:r>
              <w:rPr>
                <w:sz w:val="20"/>
              </w:rPr>
              <w:t>components/wallet/</w:t>
            </w:r>
          </w:p>
        </w:tc>
        <w:tc>
          <w:tcPr>
            <w:tcW w:type="dxa" w:w="6768"/>
            <w:shd w:val="clear" w:color="auto" w:fill="F7F7F7"/>
          </w:tcPr>
          <w:p>
            <w:r/>
            <w:r>
              <w:rPr>
                <w:sz w:val="20"/>
              </w:rPr>
              <w:t>WalletPill (header widget), AddMoneyModal</w:t>
            </w:r>
          </w:p>
        </w:tc>
      </w:tr>
    </w:tbl>
    <w:p>
      <w:pPr>
        <w:pBdr>
          <w:bottom w:val="single" w:sz="6" w:space="1" w:color="2E75B6"/>
        </w:pBdr>
      </w:pPr>
    </w:p>
    <w:p>
      <w:pPr>
        <w:pStyle w:val="Heading1"/>
      </w:pPr>
      <w:r>
        <w:t>11. Deployment Summary</w:t>
      </w:r>
    </w:p>
    <w:p>
      <w:r>
        <w:rPr>
          <w:sz w:val="22"/>
        </w:rPr>
        <w:t>The full step-by-step is in docs/DEPLOY.md (18 sections). High-level overview:</w:t>
      </w:r>
    </w:p>
    <w:p>
      <w:pPr>
        <w:pStyle w:val="ListNumber"/>
        <w:spacing w:after="40"/>
      </w:pPr>
      <w:r>
        <w:t>Provision Digital Ocean droplet (Ubuntu 24.04, 2 GB RAM, $12/mo) and add A record aurix → droplet-IP in DNS.</w:t>
      </w:r>
    </w:p>
    <w:p>
      <w:pPr>
        <w:pStyle w:val="ListNumber"/>
        <w:spacing w:after="40"/>
      </w:pPr>
      <w:r>
        <w:t>SSH as root, install ca-certificates / curl / git / sudo / ufw, then create non-root deploy user with passwordless sudo and copy SSH key over.</w:t>
      </w:r>
    </w:p>
    <w:p>
      <w:pPr>
        <w:pStyle w:val="ListNumber"/>
        <w:spacing w:after="40"/>
      </w:pPr>
      <w:r>
        <w:t>Disable root SSH + password auth; deploy user becomes the only way in.</w:t>
      </w:r>
    </w:p>
    <w:p>
      <w:pPr>
        <w:pStyle w:val="ListNumber"/>
        <w:spacing w:after="40"/>
      </w:pPr>
      <w:r>
        <w:t>Install Docker (official repo, not apt-shipped), add deploy to the docker group, log out and back in.</w:t>
      </w:r>
    </w:p>
    <w:p>
      <w:pPr>
        <w:pStyle w:val="ListNumber"/>
        <w:spacing w:after="40"/>
      </w:pPr>
      <w:r>
        <w:t>Enable ufw allowing only 22/80/443.</w:t>
      </w:r>
    </w:p>
    <w:p>
      <w:pPr>
        <w:pStyle w:val="ListNumber"/>
        <w:spacing w:after="40"/>
      </w:pPr>
      <w:r>
        <w:t>Clone repo into /opt/aurix; cp deploy/.env.deploy.example .env and fill SECRET_KEY (openssl rand -base64 50) + POSTGRES_PASSWORD.</w:t>
      </w:r>
    </w:p>
    <w:p>
      <w:pPr>
        <w:pStyle w:val="ListNumber"/>
        <w:spacing w:after="40"/>
      </w:pPr>
      <w:r>
        <w:t>docker compose -f docker-compose.prod.yml -f deploy/docker-compose.deploy.yml up -d --build → Caddy auto-issues Let's Encrypt cert.</w:t>
      </w:r>
    </w:p>
    <w:p>
      <w:pPr>
        <w:pStyle w:val="ListNumber"/>
        <w:spacing w:after="40"/>
      </w:pPr>
      <w:r>
        <w:t>Smoke test: curl -I https://aurix.linustech.in (expect HTTP/2 200).</w:t>
      </w:r>
    </w:p>
    <w:p>
      <w:pPr>
        <w:pStyle w:val="ListNumber"/>
        <w:spacing w:after="40"/>
      </w:pPr>
      <w:r>
        <w:t>createsuperuser via docker compose exec web; verify the SPA loads.</w:t>
      </w:r>
    </w:p>
    <w:p>
      <w:pPr>
        <w:pStyle w:val="ListNumber"/>
        <w:spacing w:after="40"/>
      </w:pPr>
      <w:r>
        <w:t>Install /etc/systemd/system/aurix.service (runs as deploy user); systemctl enable --now aurix.</w:t>
      </w:r>
    </w:p>
    <w:p>
      <w:pPr>
        <w:pStyle w:val="ListNumber"/>
        <w:spacing w:after="40"/>
      </w:pPr>
      <w:r>
        <w:t>Add nightly pg_dump cron to /home/deploy/backups/aurix-YYYY-MM-DD.sql.gz with 14-day retention.</w:t>
      </w:r>
    </w:p>
    <w:p>
      <w:pPr>
        <w:pStyle w:val="ListNumber"/>
        <w:spacing w:after="40"/>
      </w:pPr>
      <w:r>
        <w:t>Subsequent deploys: git push from laptop → ssh deploy@... 'sudo systemctl reload aurix' (≈30 seconds).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t>12. Learnings &amp; Future Work</w:t>
      </w:r>
    </w:p>
    <w:p>
      <w:pPr>
        <w:pStyle w:val="Heading2"/>
      </w:pPr>
      <w:r>
        <w:t>12.1 Key engineering takeaways</w:t>
      </w:r>
    </w:p>
    <w:p>
      <w:pPr>
        <w:pStyle w:val="ListBullet"/>
        <w:spacing w:after="40"/>
      </w:pPr>
      <w:r>
        <w:t>Service-layer ownership of atomicity makes concurrency bugs trivial to audit — every write goes through one function.</w:t>
      </w:r>
    </w:p>
    <w:p>
      <w:pPr>
        <w:pStyle w:val="ListBullet"/>
        <w:spacing w:after="40"/>
      </w:pPr>
      <w:r>
        <w:t>Decimal-only money discipline plus DB-level CHECK constraints is cheap defence-in-depth; the test cost is near zero, the upside enormous.</w:t>
      </w:r>
    </w:p>
    <w:p>
      <w:pPr>
        <w:pStyle w:val="ListBullet"/>
        <w:spacing w:after="40"/>
      </w:pPr>
      <w:r>
        <w:t>Fallback chains beat single-provider integrations every time. Five-step price chain + four-step news chain + bundled fixtures means the UI never empties even under multi-source outages.</w:t>
      </w:r>
    </w:p>
    <w:p>
      <w:pPr>
        <w:pStyle w:val="ListBullet"/>
        <w:spacing w:after="40"/>
      </w:pPr>
      <w:r>
        <w:t>Strategy pattern + dataclass-based metrics snapshot makes the AI analyst a one-line config swap — LLM-on-rules is cheaper to ship than LLM-only because the rules are the SLA.</w:t>
      </w:r>
    </w:p>
    <w:p>
      <w:pPr>
        <w:pStyle w:val="ListBullet"/>
        <w:spacing w:after="40"/>
      </w:pPr>
      <w:r>
        <w:t>A landing page consuming the same backend as authenticated users (instead of mocks) means the demo is provably real with zero divergence from production behaviour.</w:t>
      </w:r>
    </w:p>
    <w:p>
      <w:pPr>
        <w:pStyle w:val="Heading2"/>
      </w:pPr>
      <w:r>
        <w:t>12.2 What I'd improve with more time</w:t>
      </w:r>
    </w:p>
    <w:p>
      <w:pPr>
        <w:pStyle w:val="ListBullet"/>
        <w:spacing w:after="40"/>
      </w:pPr>
      <w:r>
        <w:t>Order book: persist Limit / GTT / Schedule orders via an `orders` table + Celery worker that polls the price service.</w:t>
      </w:r>
    </w:p>
    <w:p>
      <w:pPr>
        <w:pStyle w:val="ListBullet"/>
        <w:spacing w:after="40"/>
      </w:pPr>
      <w:r>
        <w:t>KYC + AML: Onfido or Sumsub integration; required to ship a real fintech.</w:t>
      </w:r>
    </w:p>
    <w:p>
      <w:pPr>
        <w:pStyle w:val="ListBullet"/>
        <w:spacing w:after="40"/>
      </w:pPr>
      <w:r>
        <w:t>Real money rails: Stripe Payment Intents (deposits) + Open Banking SEPA payouts.</w:t>
      </w:r>
    </w:p>
    <w:p>
      <w:pPr>
        <w:pStyle w:val="ListBullet"/>
        <w:spacing w:after="40"/>
      </w:pPr>
      <w:r>
        <w:t>Idempotency keys: header + Redis-backed dedup so client retries are safe.</w:t>
      </w:r>
    </w:p>
    <w:p>
      <w:pPr>
        <w:pStyle w:val="ListBullet"/>
        <w:spacing w:after="40"/>
      </w:pPr>
      <w:r>
        <w:t>Outbox pattern: separate the ledger write from downstream events (notifications, S3 export) without distributed transactions.</w:t>
      </w:r>
    </w:p>
    <w:p>
      <w:pPr>
        <w:pStyle w:val="ListBullet"/>
        <w:spacing w:after="40"/>
      </w:pPr>
      <w:r>
        <w:t>Materialised analytics view: pre-compute per-user 30-day metrics nightly so insights are O(1).</w:t>
      </w:r>
    </w:p>
    <w:p>
      <w:pPr>
        <w:pStyle w:val="ListBullet"/>
        <w:spacing w:after="40"/>
      </w:pPr>
      <w:r>
        <w:t>OpenAPI spec: drf-spectacular for an auto-generated /api/docs/ and TypeScript-typed clients.</w:t>
      </w:r>
    </w:p>
    <w:p>
      <w:pPr>
        <w:pStyle w:val="ListBullet"/>
        <w:spacing w:after="40"/>
      </w:pPr>
      <w:r>
        <w:t>Audit log: append-only compliance trail separate from the trading ledger.</w:t>
      </w:r>
    </w:p>
    <w:p>
      <w:pPr>
        <w:pStyle w:val="ListBullet"/>
        <w:spacing w:after="40"/>
      </w:pPr>
      <w:r>
        <w:t>Webhooks: price-alert subscriptions for users ("notify me below €60/g").</w:t>
      </w:r>
    </w:p>
    <w:p>
      <w:pPr>
        <w:pStyle w:val="ListBullet"/>
        <w:spacing w:after="40"/>
      </w:pPr>
      <w:r>
        <w:t>End-to-end tests: pytest + httpx hitting a Postgres test container; Playwright for the frontend.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bottom w:val="single" w:sz="6" w:space="4" w:color="B45309"/>
      </w:pBdr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