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C" w:rsidRPr="00F15DAC" w:rsidRDefault="00F15DAC" w:rsidP="00A07260">
      <w:pPr>
        <w:widowControl w:val="0"/>
        <w:autoSpaceDE w:val="0"/>
        <w:autoSpaceDN w:val="0"/>
        <w:adjustRightInd w:val="0"/>
        <w:spacing w:after="0" w:line="240" w:lineRule="auto"/>
        <w:ind w:left="340"/>
        <w:jc w:val="center"/>
        <w:rPr>
          <w:rFonts w:cs="Arial"/>
          <w:b/>
          <w:bCs/>
          <w:color w:val="002060"/>
          <w:sz w:val="44"/>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4134E" w:rsidRPr="001D1856" w:rsidRDefault="00F15DAC" w:rsidP="00FB1E40">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roofErr w:type="gramStart"/>
      <w:r w:rsidRPr="001D1856">
        <w:rPr>
          <w:rFonts w:ascii="Adobe Garamond Pro Bold" w:hAnsi="Adobe Garamond Pro Bold" w:cs="Arial"/>
          <w:b/>
          <w:bCs/>
          <w:color w:val="002060"/>
          <w:sz w:val="36"/>
          <w:szCs w:val="28"/>
        </w:rPr>
        <w:t>IT</w:t>
      </w:r>
      <w:proofErr w:type="gramEnd"/>
      <w:r w:rsidRPr="001D1856">
        <w:rPr>
          <w:rFonts w:ascii="Adobe Garamond Pro Bold" w:hAnsi="Adobe Garamond Pro Bold" w:cs="Arial"/>
          <w:b/>
          <w:bCs/>
          <w:color w:val="002060"/>
          <w:sz w:val="36"/>
          <w:szCs w:val="28"/>
        </w:rPr>
        <w:t xml:space="preserve"> INFRASTRUCTURE IMPLEMENTATION</w:t>
      </w:r>
    </w:p>
    <w:p w:rsidR="00F3196F" w:rsidRPr="001D1856" w:rsidRDefault="00F3196F"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64455B"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 xml:space="preserve">PROPOSAL </w:t>
      </w:r>
    </w:p>
    <w:p w:rsidR="00F15DAC" w:rsidRPr="001D1856" w:rsidRDefault="00F15DAC"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859D5"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FOR</w:t>
      </w:r>
    </w:p>
    <w:p w:rsidR="0064455B" w:rsidRPr="001D1856" w:rsidRDefault="0064455B"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F1837" w:rsidRPr="001D1856" w:rsidRDefault="001D1856" w:rsidP="000F1837">
      <w:pPr>
        <w:pStyle w:val="Heading3"/>
        <w:jc w:val="center"/>
        <w:rPr>
          <w:rFonts w:ascii="Adobe Garamond Pro Bold" w:hAnsi="Adobe Garamond Pro Bold"/>
          <w:b/>
          <w:color w:val="244061" w:themeColor="accent1" w:themeShade="80"/>
          <w:sz w:val="36"/>
        </w:rPr>
      </w:pPr>
      <w:r w:rsidRPr="001D1856">
        <w:rPr>
          <w:rFonts w:ascii="Adobe Garamond Pro Bold" w:hAnsi="Adobe Garamond Pro Bold"/>
          <w:b/>
          <w:color w:val="244061" w:themeColor="accent1" w:themeShade="80"/>
          <w:sz w:val="36"/>
        </w:rPr>
        <w:t>BATES PAN GULF</w:t>
      </w:r>
      <w:hyperlink r:id="rId8" w:history="1"/>
    </w:p>
    <w:p w:rsidR="0060669C" w:rsidRPr="001D1856" w:rsidRDefault="0060669C" w:rsidP="0060669C">
      <w:pPr>
        <w:spacing w:after="0"/>
        <w:jc w:val="center"/>
        <w:rPr>
          <w:rFonts w:ascii="Adobe Garamond Pro Bold" w:hAnsi="Adobe Garamond Pro Bold" w:cs="Arial"/>
          <w:b/>
          <w:color w:val="002060"/>
          <w:sz w:val="36"/>
          <w:szCs w:val="24"/>
        </w:rPr>
      </w:pPr>
    </w:p>
    <w:p w:rsidR="00F15DAC" w:rsidRPr="001D1856" w:rsidRDefault="00F15DAC" w:rsidP="0060669C">
      <w:pPr>
        <w:spacing w:after="0"/>
        <w:jc w:val="center"/>
        <w:rPr>
          <w:rFonts w:ascii="Adobe Garamond Pro Bold" w:hAnsi="Adobe Garamond Pro Bold" w:cs="Arial"/>
          <w:b/>
          <w:color w:val="002060"/>
          <w:sz w:val="28"/>
          <w:szCs w:val="24"/>
        </w:rPr>
      </w:pPr>
      <w:r w:rsidRPr="001D1856">
        <w:rPr>
          <w:rFonts w:ascii="Adobe Garamond Pro Bold" w:hAnsi="Adobe Garamond Pro Bold" w:cs="Arial"/>
          <w:b/>
          <w:color w:val="002060"/>
          <w:sz w:val="28"/>
          <w:szCs w:val="24"/>
        </w:rPr>
        <w:t>(Technical &amp; Commercial)</w:t>
      </w:r>
    </w:p>
    <w:p w:rsidR="00D74552" w:rsidRDefault="00D74552" w:rsidP="0060669C">
      <w:pPr>
        <w:spacing w:after="0"/>
        <w:jc w:val="center"/>
        <w:rPr>
          <w:rFonts w:ascii="Arial" w:hAnsi="Arial" w:cs="Arial"/>
          <w:b/>
          <w:color w:val="002060"/>
          <w:sz w:val="28"/>
          <w:szCs w:val="24"/>
        </w:rPr>
      </w:pPr>
    </w:p>
    <w:p w:rsidR="00D74552" w:rsidRDefault="00D74552" w:rsidP="0060669C">
      <w:pPr>
        <w:spacing w:after="0"/>
        <w:jc w:val="center"/>
        <w:rPr>
          <w:rFonts w:ascii="Arial" w:hAnsi="Arial" w:cs="Arial"/>
          <w:b/>
          <w:color w:val="002060"/>
          <w:sz w:val="28"/>
          <w:szCs w:val="24"/>
        </w:rPr>
      </w:pPr>
    </w:p>
    <w:p w:rsidR="00437F76" w:rsidRPr="00F4134E" w:rsidRDefault="00437F76">
      <w:pPr>
        <w:widowControl w:val="0"/>
        <w:autoSpaceDE w:val="0"/>
        <w:autoSpaceDN w:val="0"/>
        <w:adjustRightInd w:val="0"/>
        <w:spacing w:after="0" w:line="200" w:lineRule="exact"/>
        <w:rPr>
          <w:rFonts w:ascii="Times New Roman" w:hAnsi="Times New Roman"/>
          <w:color w:val="002060"/>
          <w:sz w:val="32"/>
          <w:szCs w:val="24"/>
        </w:rPr>
      </w:pPr>
    </w:p>
    <w:p w:rsidR="00062B4D" w:rsidRPr="00F4134E" w:rsidRDefault="00AF3A32" w:rsidP="00F4134E">
      <w:pPr>
        <w:widowControl w:val="0"/>
        <w:autoSpaceDE w:val="0"/>
        <w:autoSpaceDN w:val="0"/>
        <w:adjustRightInd w:val="0"/>
        <w:spacing w:after="0" w:line="200" w:lineRule="exact"/>
        <w:rPr>
          <w:rFonts w:ascii="Arial" w:hAnsi="Arial" w:cs="Arial"/>
          <w:b/>
          <w:bCs/>
          <w:color w:val="002060"/>
          <w:sz w:val="28"/>
          <w:szCs w:val="32"/>
        </w:rPr>
      </w:pPr>
      <w:r w:rsidRPr="00F4134E">
        <w:rPr>
          <w:rFonts w:ascii="Times New Roman" w:hAnsi="Times New Roman"/>
          <w:color w:val="002060"/>
          <w:sz w:val="24"/>
          <w:szCs w:val="24"/>
        </w:rPr>
        <w:t xml:space="preserve">                      </w:t>
      </w:r>
      <w:r w:rsidR="000859D5" w:rsidRPr="00F4134E">
        <w:rPr>
          <w:rFonts w:ascii="Arial" w:hAnsi="Arial" w:cs="Arial"/>
          <w:b/>
          <w:bCs/>
          <w:color w:val="002060"/>
          <w:sz w:val="28"/>
          <w:szCs w:val="32"/>
        </w:rPr>
        <w:t xml:space="preserve">                                    </w:t>
      </w:r>
    </w:p>
    <w:p w:rsidR="0098173C" w:rsidRDefault="00D74552" w:rsidP="00D74552">
      <w:pPr>
        <w:widowControl w:val="0"/>
        <w:autoSpaceDE w:val="0"/>
        <w:autoSpaceDN w:val="0"/>
        <w:adjustRightInd w:val="0"/>
        <w:spacing w:after="0" w:line="240" w:lineRule="auto"/>
        <w:ind w:left="2980"/>
        <w:rPr>
          <w:rFonts w:ascii="Arial" w:hAnsi="Arial" w:cs="Arial"/>
          <w:b/>
          <w:bCs/>
          <w:noProof/>
          <w:color w:val="002060"/>
          <w:sz w:val="28"/>
          <w:szCs w:val="32"/>
        </w:rPr>
      </w:pPr>
      <w:r>
        <w:rPr>
          <w:rFonts w:ascii="Arial" w:hAnsi="Arial" w:cs="Arial"/>
          <w:b/>
          <w:bCs/>
          <w:color w:val="002060"/>
          <w:sz w:val="28"/>
          <w:szCs w:val="32"/>
        </w:rPr>
        <w:t xml:space="preserve">     </w:t>
      </w:r>
    </w:p>
    <w:p w:rsidR="003A52A0" w:rsidRDefault="003A52A0" w:rsidP="00D74552">
      <w:pPr>
        <w:widowControl w:val="0"/>
        <w:autoSpaceDE w:val="0"/>
        <w:autoSpaceDN w:val="0"/>
        <w:adjustRightInd w:val="0"/>
        <w:spacing w:after="0" w:line="240" w:lineRule="auto"/>
        <w:ind w:left="2980"/>
        <w:rPr>
          <w:rFonts w:ascii="Arial" w:hAnsi="Arial" w:cs="Arial"/>
          <w:b/>
          <w:bCs/>
          <w:noProof/>
          <w:color w:val="002060"/>
          <w:sz w:val="28"/>
          <w:szCs w:val="32"/>
        </w:rPr>
      </w:pPr>
    </w:p>
    <w:p w:rsidR="003A52A0" w:rsidRDefault="003A52A0" w:rsidP="00D74552">
      <w:pPr>
        <w:widowControl w:val="0"/>
        <w:autoSpaceDE w:val="0"/>
        <w:autoSpaceDN w:val="0"/>
        <w:adjustRightInd w:val="0"/>
        <w:spacing w:after="0" w:line="240" w:lineRule="auto"/>
        <w:ind w:left="2980"/>
        <w:rPr>
          <w:rFonts w:ascii="Arial" w:hAnsi="Arial" w:cs="Arial"/>
          <w:b/>
          <w:bCs/>
          <w:color w:val="002060"/>
          <w:sz w:val="28"/>
          <w:szCs w:val="32"/>
        </w:rPr>
      </w:pPr>
    </w:p>
    <w:p w:rsidR="0098173C" w:rsidRDefault="0098173C" w:rsidP="00F15DAC">
      <w:pPr>
        <w:widowControl w:val="0"/>
        <w:autoSpaceDE w:val="0"/>
        <w:autoSpaceDN w:val="0"/>
        <w:adjustRightInd w:val="0"/>
        <w:spacing w:after="0" w:line="240" w:lineRule="auto"/>
        <w:ind w:left="2980"/>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243097" w:rsidRDefault="000859D5" w:rsidP="000859D5">
      <w:pPr>
        <w:widowControl w:val="0"/>
        <w:autoSpaceDE w:val="0"/>
        <w:autoSpaceDN w:val="0"/>
        <w:adjustRightInd w:val="0"/>
        <w:spacing w:after="0" w:line="240" w:lineRule="auto"/>
        <w:ind w:left="2980"/>
        <w:jc w:val="center"/>
        <w:rPr>
          <w:rFonts w:ascii="Arial" w:hAnsi="Arial" w:cs="Arial"/>
          <w:b/>
          <w:bCs/>
          <w:color w:val="002060"/>
          <w:sz w:val="28"/>
          <w:szCs w:val="32"/>
        </w:rPr>
      </w:pPr>
      <w:r w:rsidRPr="00F4134E">
        <w:rPr>
          <w:rFonts w:ascii="Arial" w:hAnsi="Arial" w:cs="Arial"/>
          <w:b/>
          <w:bCs/>
          <w:color w:val="002060"/>
          <w:sz w:val="28"/>
          <w:szCs w:val="32"/>
        </w:rPr>
        <w:t xml:space="preserve"> </w:t>
      </w:r>
      <w:r w:rsidR="00062B4D" w:rsidRPr="00F4134E">
        <w:rPr>
          <w:rFonts w:ascii="Arial" w:hAnsi="Arial" w:cs="Arial"/>
          <w:b/>
          <w:bCs/>
          <w:color w:val="002060"/>
          <w:sz w:val="28"/>
          <w:szCs w:val="32"/>
        </w:rPr>
        <w:t xml:space="preserve">                                                </w:t>
      </w:r>
    </w:p>
    <w:p w:rsidR="00243097" w:rsidRDefault="00243097"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3249E9" w:rsidRPr="00595D02" w:rsidRDefault="00BD1F37" w:rsidP="003249E9">
      <w:pPr>
        <w:widowControl w:val="0"/>
        <w:autoSpaceDE w:val="0"/>
        <w:autoSpaceDN w:val="0"/>
        <w:adjustRightInd w:val="0"/>
        <w:spacing w:after="0" w:line="240" w:lineRule="auto"/>
        <w:jc w:val="both"/>
        <w:rPr>
          <w:rFonts w:ascii="Century Gothic" w:hAnsi="Century Gothic" w:cs="Arial"/>
          <w:b/>
          <w:bCs/>
          <w:color w:val="002060"/>
        </w:rPr>
      </w:pPr>
      <w:r>
        <w:rPr>
          <w:rFonts w:ascii="Century Gothic" w:hAnsi="Century Gothic" w:cs="Arial"/>
          <w:b/>
          <w:bCs/>
          <w:color w:val="002060"/>
          <w:sz w:val="24"/>
          <w:szCs w:val="32"/>
        </w:rPr>
        <w:t xml:space="preserve">Date: </w:t>
      </w:r>
      <w:r w:rsidR="009131EC">
        <w:rPr>
          <w:rFonts w:ascii="Century Gothic" w:hAnsi="Century Gothic" w:cs="Arial"/>
          <w:b/>
          <w:bCs/>
          <w:color w:val="002060"/>
          <w:sz w:val="24"/>
          <w:szCs w:val="32"/>
        </w:rPr>
        <w:t>19/11</w:t>
      </w:r>
      <w:r w:rsidR="003249E9" w:rsidRPr="00595D02">
        <w:rPr>
          <w:rFonts w:ascii="Century Gothic" w:hAnsi="Century Gothic" w:cs="Arial"/>
          <w:b/>
          <w:bCs/>
          <w:color w:val="002060"/>
          <w:sz w:val="24"/>
          <w:szCs w:val="32"/>
        </w:rPr>
        <w:t xml:space="preserve">/2016                                                                       </w:t>
      </w:r>
      <w:r w:rsidR="003249E9">
        <w:rPr>
          <w:rFonts w:ascii="Century Gothic" w:hAnsi="Century Gothic" w:cs="Arial"/>
          <w:b/>
          <w:bCs/>
          <w:color w:val="002060"/>
          <w:sz w:val="24"/>
          <w:szCs w:val="32"/>
        </w:rPr>
        <w:t xml:space="preserve">           </w:t>
      </w:r>
      <w:r w:rsidR="003249E9" w:rsidRPr="00595D02">
        <w:rPr>
          <w:rFonts w:ascii="Century Gothic" w:hAnsi="Century Gothic" w:cs="Arial"/>
          <w:b/>
          <w:bCs/>
          <w:color w:val="002060"/>
          <w:sz w:val="24"/>
          <w:szCs w:val="32"/>
        </w:rPr>
        <w:t>Sunil Kumar T U</w:t>
      </w:r>
    </w:p>
    <w:p w:rsidR="003249E9" w:rsidRPr="00595D02" w:rsidRDefault="003249E9" w:rsidP="003249E9">
      <w:pPr>
        <w:widowControl w:val="0"/>
        <w:autoSpaceDE w:val="0"/>
        <w:autoSpaceDN w:val="0"/>
        <w:adjustRightInd w:val="0"/>
        <w:spacing w:after="0" w:line="240" w:lineRule="auto"/>
        <w:jc w:val="both"/>
        <w:rPr>
          <w:rFonts w:ascii="Century Gothic" w:hAnsi="Century Gothic" w:cs="Arial"/>
          <w:b/>
          <w:bCs/>
          <w:color w:val="002060"/>
          <w:sz w:val="18"/>
          <w:szCs w:val="32"/>
        </w:rPr>
      </w:pPr>
      <w:r w:rsidRPr="00595D02">
        <w:rPr>
          <w:rFonts w:ascii="Century Gothic" w:hAnsi="Century Gothic" w:cs="Arial"/>
          <w:b/>
          <w:bCs/>
          <w:color w:val="002060"/>
          <w:sz w:val="18"/>
          <w:szCs w:val="32"/>
        </w:rPr>
        <w:t>Dubai                                                                                                                                          IT infrastructure Architect</w:t>
      </w:r>
    </w:p>
    <w:p w:rsidR="003249E9" w:rsidRPr="00595D02" w:rsidRDefault="003249E9" w:rsidP="003249E9">
      <w:pPr>
        <w:widowControl w:val="0"/>
        <w:autoSpaceDE w:val="0"/>
        <w:autoSpaceDN w:val="0"/>
        <w:adjustRightInd w:val="0"/>
        <w:spacing w:after="0" w:line="240" w:lineRule="auto"/>
        <w:ind w:left="2980"/>
        <w:jc w:val="both"/>
        <w:rPr>
          <w:rFonts w:ascii="Century Gothic" w:hAnsi="Century Gothic" w:cs="Arial"/>
          <w:b/>
          <w:bCs/>
          <w:color w:val="002060"/>
          <w:sz w:val="14"/>
          <w:szCs w:val="32"/>
        </w:rPr>
      </w:pPr>
      <w:r w:rsidRPr="00595D02">
        <w:rPr>
          <w:rFonts w:ascii="Century Gothic" w:hAnsi="Century Gothic" w:cs="Arial"/>
          <w:bCs/>
          <w:color w:val="002060"/>
          <w:sz w:val="14"/>
          <w:szCs w:val="32"/>
        </w:rPr>
        <w:t xml:space="preserve">                                                                                                                </w:t>
      </w:r>
      <w:r>
        <w:rPr>
          <w:rFonts w:ascii="Century Gothic" w:hAnsi="Century Gothic" w:cs="Arial"/>
          <w:bCs/>
          <w:color w:val="002060"/>
          <w:sz w:val="14"/>
          <w:szCs w:val="32"/>
        </w:rPr>
        <w:t xml:space="preserve">  </w:t>
      </w:r>
      <w:r w:rsidRPr="00595D02">
        <w:rPr>
          <w:rFonts w:ascii="Century Gothic" w:hAnsi="Century Gothic" w:cs="Arial"/>
          <w:bCs/>
          <w:color w:val="002060"/>
          <w:sz w:val="14"/>
          <w:szCs w:val="32"/>
        </w:rPr>
        <w:t xml:space="preserve">  </w:t>
      </w:r>
      <w:r w:rsidRPr="00595D02">
        <w:rPr>
          <w:rFonts w:ascii="Century Gothic" w:hAnsi="Century Gothic" w:cs="Arial"/>
          <w:b/>
          <w:bCs/>
          <w:color w:val="002060"/>
          <w:sz w:val="14"/>
          <w:szCs w:val="32"/>
        </w:rPr>
        <w:t>VCP,CCNA,CCNP,MCSE,ITIL@V3</w:t>
      </w:r>
    </w:p>
    <w:p w:rsidR="00086E27" w:rsidRDefault="00086E27" w:rsidP="00086E27"/>
    <w:p w:rsidR="00FA5C0C" w:rsidRDefault="00FA5C0C" w:rsidP="00086E27"/>
    <w:p w:rsidR="00FA5C0C" w:rsidRPr="00DB636A" w:rsidRDefault="00F15DAC" w:rsidP="00F15DAC">
      <w:pPr>
        <w:pStyle w:val="TOCHeading"/>
        <w:rPr>
          <w:rFonts w:ascii="Adobe Garamond Pro Bold" w:hAnsi="Adobe Garamond Pro Bold"/>
          <w:b/>
          <w:color w:val="002060"/>
          <w:sz w:val="28"/>
        </w:rPr>
      </w:pPr>
      <w:r w:rsidRPr="00DB636A">
        <w:rPr>
          <w:rFonts w:ascii="Adobe Garamond Pro Bold" w:hAnsi="Adobe Garamond Pro Bold"/>
          <w:b/>
          <w:color w:val="002060"/>
          <w:sz w:val="28"/>
        </w:rPr>
        <w:lastRenderedPageBreak/>
        <w:t>TABLE OF CONTENTS</w:t>
      </w:r>
    </w:p>
    <w:p w:rsidR="00A07260" w:rsidRPr="00DB636A" w:rsidRDefault="00A07260" w:rsidP="00017A10">
      <w:pPr>
        <w:pStyle w:val="TOC2"/>
        <w:rPr>
          <w:rFonts w:ascii="Adobe Garamond Pro Bold" w:hAnsi="Adobe Garamond Pro Bold"/>
          <w:b/>
          <w:noProof/>
          <w:color w:val="17365D" w:themeColor="text2" w:themeShade="BF"/>
          <w:sz w:val="24"/>
        </w:rPr>
      </w:pPr>
    </w:p>
    <w:p w:rsidR="00F15DAC" w:rsidRPr="00DB636A" w:rsidRDefault="00F15DAC" w:rsidP="00F15DAC">
      <w:pPr>
        <w:rPr>
          <w:rFonts w:ascii="Adobe Garamond Pro Bold" w:hAnsi="Adobe Garamond Pro Bold"/>
        </w:rPr>
      </w:pPr>
    </w:p>
    <w:p w:rsidR="00C2017B" w:rsidRPr="00DB636A" w:rsidRDefault="00C2017B">
      <w:pPr>
        <w:pStyle w:val="TOC1"/>
        <w:tabs>
          <w:tab w:val="right" w:leader="dot" w:pos="9630"/>
        </w:tabs>
        <w:rPr>
          <w:rFonts w:ascii="Adobe Garamond Pro Bold" w:hAnsi="Adobe Garamond Pro Bold"/>
          <w:b/>
          <w:noProof/>
          <w:color w:val="17365D" w:themeColor="text2" w:themeShade="BF"/>
        </w:rPr>
      </w:pPr>
      <w:r w:rsidRPr="00DB636A">
        <w:rPr>
          <w:rFonts w:ascii="Adobe Garamond Pro Bold" w:hAnsi="Adobe Garamond Pro Bold"/>
          <w:b/>
          <w:noProof/>
          <w:color w:val="17365D" w:themeColor="text2" w:themeShade="BF"/>
          <w:sz w:val="24"/>
        </w:rPr>
        <w:fldChar w:fldCharType="begin"/>
      </w:r>
      <w:r w:rsidRPr="00DB636A">
        <w:rPr>
          <w:rFonts w:ascii="Adobe Garamond Pro Bold" w:hAnsi="Adobe Garamond Pro Bold"/>
          <w:b/>
          <w:noProof/>
          <w:color w:val="17365D" w:themeColor="text2" w:themeShade="BF"/>
          <w:sz w:val="24"/>
        </w:rPr>
        <w:instrText xml:space="preserve"> TOC \o "1-3" \h \z \u </w:instrText>
      </w:r>
      <w:r w:rsidRPr="00DB636A">
        <w:rPr>
          <w:rFonts w:ascii="Adobe Garamond Pro Bold" w:hAnsi="Adobe Garamond Pro Bold"/>
          <w:b/>
          <w:noProof/>
          <w:color w:val="17365D" w:themeColor="text2" w:themeShade="BF"/>
          <w:sz w:val="24"/>
        </w:rPr>
        <w:fldChar w:fldCharType="separate"/>
      </w:r>
      <w:hyperlink w:anchor="_Toc462563418" w:history="1">
        <w:r w:rsidR="00F15DAC" w:rsidRPr="00DB636A">
          <w:rPr>
            <w:rStyle w:val="Hyperlink"/>
            <w:rFonts w:ascii="Adobe Garamond Pro Bold" w:hAnsi="Adobe Garamond Pro Bold"/>
            <w:b/>
            <w:noProof/>
            <w:color w:val="17365D" w:themeColor="text2" w:themeShade="BF"/>
          </w:rPr>
          <w:t>EXECUTIVE SUMMARY</w:t>
        </w:r>
        <w:r w:rsidRPr="00DB636A">
          <w:rPr>
            <w:rFonts w:ascii="Adobe Garamond Pro Bold" w:hAnsi="Adobe Garamond Pro Bold"/>
            <w:b/>
            <w:noProof/>
            <w:webHidden/>
            <w:color w:val="17365D" w:themeColor="text2" w:themeShade="BF"/>
          </w:rPr>
          <w:tab/>
        </w:r>
        <w:r w:rsidRPr="00DB636A">
          <w:rPr>
            <w:rFonts w:ascii="Adobe Garamond Pro Bold" w:hAnsi="Adobe Garamond Pro Bold"/>
            <w:b/>
            <w:noProof/>
            <w:webHidden/>
            <w:color w:val="17365D" w:themeColor="text2" w:themeShade="BF"/>
          </w:rPr>
          <w:fldChar w:fldCharType="begin"/>
        </w:r>
        <w:r w:rsidRPr="00DB636A">
          <w:rPr>
            <w:rFonts w:ascii="Adobe Garamond Pro Bold" w:hAnsi="Adobe Garamond Pro Bold"/>
            <w:b/>
            <w:noProof/>
            <w:webHidden/>
            <w:color w:val="17365D" w:themeColor="text2" w:themeShade="BF"/>
          </w:rPr>
          <w:instrText xml:space="preserve"> PAGEREF _Toc462563418 \h </w:instrText>
        </w:r>
        <w:r w:rsidRPr="00DB636A">
          <w:rPr>
            <w:rFonts w:ascii="Adobe Garamond Pro Bold" w:hAnsi="Adobe Garamond Pro Bold"/>
            <w:b/>
            <w:noProof/>
            <w:webHidden/>
            <w:color w:val="17365D" w:themeColor="text2" w:themeShade="BF"/>
          </w:rPr>
        </w:r>
        <w:r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3</w:t>
        </w:r>
        <w:r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1"/>
        <w:tabs>
          <w:tab w:val="right" w:leader="dot" w:pos="9630"/>
        </w:tabs>
        <w:rPr>
          <w:rFonts w:ascii="Adobe Garamond Pro Bold" w:hAnsi="Adobe Garamond Pro Bold"/>
          <w:b/>
          <w:noProof/>
          <w:color w:val="17365D" w:themeColor="text2" w:themeShade="BF"/>
        </w:rPr>
      </w:pPr>
      <w:hyperlink w:anchor="_Toc462563419" w:history="1">
        <w:r w:rsidR="00F15DAC" w:rsidRPr="00DB636A">
          <w:rPr>
            <w:rStyle w:val="Hyperlink"/>
            <w:rFonts w:ascii="Adobe Garamond Pro Bold" w:hAnsi="Adobe Garamond Pro Bold"/>
            <w:b/>
            <w:noProof/>
            <w:color w:val="17365D" w:themeColor="text2" w:themeShade="BF"/>
          </w:rPr>
          <w:t>INTRODUCTION TO VIRTUALIZATION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_Toc462563419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2"/>
        <w:rPr>
          <w:rFonts w:ascii="Adobe Garamond Pro Bold" w:hAnsi="Adobe Garamond Pro Bold"/>
          <w:b/>
          <w:noProof/>
          <w:color w:val="17365D" w:themeColor="text2" w:themeShade="BF"/>
        </w:rPr>
      </w:pPr>
      <w:hyperlink w:anchor="_Toc462563420" w:history="1">
        <w:r w:rsidR="00C2017B" w:rsidRPr="00DB636A">
          <w:rPr>
            <w:rStyle w:val="Hyperlink"/>
            <w:rFonts w:ascii="Adobe Garamond Pro Bold" w:hAnsi="Adobe Garamond Pro Bold"/>
            <w:b/>
            <w:noProof/>
            <w:color w:val="17365D" w:themeColor="text2" w:themeShade="BF"/>
          </w:rPr>
          <w:t>Overview and Benefits of VMware vSphere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_Toc462563420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2"/>
        <w:rPr>
          <w:rFonts w:ascii="Adobe Garamond Pro Bold" w:hAnsi="Adobe Garamond Pro Bold"/>
          <w:b/>
          <w:noProof/>
          <w:color w:val="17365D" w:themeColor="text2" w:themeShade="BF"/>
        </w:rPr>
      </w:pPr>
      <w:hyperlink w:anchor="_Toc462563421" w:history="1">
        <w:r w:rsidR="00C2017B" w:rsidRPr="00DB636A">
          <w:rPr>
            <w:rStyle w:val="Hyperlink"/>
            <w:rFonts w:ascii="Adobe Garamond Pro Bold" w:hAnsi="Adobe Garamond Pro Bold"/>
            <w:b/>
            <w:noProof/>
            <w:color w:val="17365D" w:themeColor="text2" w:themeShade="BF"/>
          </w:rPr>
          <w:t>vCenter Server Components and Services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_Toc462563421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1"/>
        <w:tabs>
          <w:tab w:val="right" w:leader="dot" w:pos="9630"/>
        </w:tabs>
        <w:rPr>
          <w:rFonts w:ascii="Adobe Garamond Pro Bold" w:hAnsi="Adobe Garamond Pro Bold"/>
          <w:b/>
          <w:noProof/>
          <w:color w:val="17365D" w:themeColor="text2" w:themeShade="BF"/>
        </w:rPr>
      </w:pPr>
      <w:hyperlink w:anchor="_Toc462563422" w:history="1">
        <w:r w:rsidR="00F15DAC" w:rsidRPr="00DB636A">
          <w:rPr>
            <w:rStyle w:val="Hyperlink"/>
            <w:rFonts w:ascii="Adobe Garamond Pro Bold" w:hAnsi="Adobe Garamond Pro Bold" w:cs="Arial"/>
            <w:b/>
            <w:noProof/>
            <w:color w:val="17365D" w:themeColor="text2" w:themeShade="BF"/>
          </w:rPr>
          <w:t>PROPOSED SOLUTION</w:t>
        </w:r>
        <w:r w:rsidR="00F15DAC"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_Toc462563422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2"/>
        <w:rPr>
          <w:rFonts w:ascii="Adobe Garamond Pro Bold" w:hAnsi="Adobe Garamond Pro Bold"/>
          <w:b/>
          <w:noProof/>
          <w:color w:val="17365D" w:themeColor="text2" w:themeShade="BF"/>
        </w:rPr>
      </w:pPr>
      <w:hyperlink w:anchor="_Toc462563423" w:history="1">
        <w:r w:rsidR="00C2017B" w:rsidRPr="00DB636A">
          <w:rPr>
            <w:rStyle w:val="Hyperlink"/>
            <w:rFonts w:ascii="Adobe Garamond Pro Bold" w:hAnsi="Adobe Garamond Pro Bold"/>
            <w:b/>
            <w:noProof/>
            <w:color w:val="17365D" w:themeColor="text2" w:themeShade="BF"/>
          </w:rPr>
          <w:t>Server Consolidation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_Toc462563423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2"/>
        <w:rPr>
          <w:rFonts w:ascii="Adobe Garamond Pro Bold" w:hAnsi="Adobe Garamond Pro Bold"/>
          <w:b/>
          <w:noProof/>
          <w:color w:val="17365D" w:themeColor="text2" w:themeShade="BF"/>
        </w:rPr>
      </w:pPr>
      <w:hyperlink w:anchor="_Toc462563424" w:history="1">
        <w:r w:rsidR="00C2017B" w:rsidRPr="00DB636A">
          <w:rPr>
            <w:rStyle w:val="Hyperlink"/>
            <w:rFonts w:ascii="Adobe Garamond Pro Bold" w:hAnsi="Adobe Garamond Pro Bold"/>
            <w:b/>
            <w:noProof/>
            <w:color w:val="17365D" w:themeColor="text2" w:themeShade="BF"/>
          </w:rPr>
          <w:t>Software defined storage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_Toc462563424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9</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2"/>
        <w:rPr>
          <w:rFonts w:ascii="Adobe Garamond Pro Bold" w:hAnsi="Adobe Garamond Pro Bold"/>
          <w:b/>
          <w:noProof/>
          <w:color w:val="17365D" w:themeColor="text2" w:themeShade="BF"/>
        </w:rPr>
      </w:pPr>
      <w:hyperlink w:anchor="_Toc462563425" w:history="1">
        <w:r w:rsidR="00C2017B" w:rsidRPr="00DB636A">
          <w:rPr>
            <w:rStyle w:val="Hyperlink"/>
            <w:rFonts w:ascii="Adobe Garamond Pro Bold" w:hAnsi="Adobe Garamond Pro Bold"/>
            <w:b/>
            <w:noProof/>
            <w:color w:val="17365D" w:themeColor="text2" w:themeShade="BF"/>
          </w:rPr>
          <w:t>Benefits of Atlantis USX</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_Toc462563425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10</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2"/>
        <w:rPr>
          <w:rFonts w:ascii="Adobe Garamond Pro Bold" w:hAnsi="Adobe Garamond Pro Bold"/>
          <w:b/>
          <w:noProof/>
          <w:color w:val="17365D" w:themeColor="text2" w:themeShade="BF"/>
        </w:rPr>
      </w:pPr>
      <w:hyperlink w:anchor="_Toc462563426" w:history="1">
        <w:r w:rsidR="00C2017B" w:rsidRPr="00DB636A">
          <w:rPr>
            <w:rStyle w:val="Hyperlink"/>
            <w:rFonts w:ascii="Adobe Garamond Pro Bold" w:hAnsi="Adobe Garamond Pro Bold"/>
            <w:b/>
            <w:noProof/>
            <w:color w:val="17365D" w:themeColor="text2" w:themeShade="BF"/>
          </w:rPr>
          <w:t>Solution Components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_Toc462563426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2"/>
        <w:rPr>
          <w:rFonts w:ascii="Adobe Garamond Pro Bold" w:hAnsi="Adobe Garamond Pro Bold"/>
          <w:b/>
          <w:noProof/>
          <w:color w:val="17365D" w:themeColor="text2" w:themeShade="BF"/>
        </w:rPr>
      </w:pPr>
      <w:hyperlink w:anchor="_Toc462563427" w:history="1">
        <w:r w:rsidR="00C2017B" w:rsidRPr="00DB636A">
          <w:rPr>
            <w:rStyle w:val="Hyperlink"/>
            <w:rFonts w:ascii="Adobe Garamond Pro Bold" w:hAnsi="Adobe Garamond Pro Bold"/>
            <w:b/>
            <w:noProof/>
            <w:color w:val="17365D" w:themeColor="text2" w:themeShade="BF"/>
          </w:rPr>
          <w:t>VMware Installation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_Toc462563427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1"/>
        <w:tabs>
          <w:tab w:val="right" w:leader="dot" w:pos="9630"/>
        </w:tabs>
        <w:rPr>
          <w:rFonts w:ascii="Adobe Garamond Pro Bold" w:hAnsi="Adobe Garamond Pro Bold"/>
          <w:b/>
          <w:noProof/>
          <w:color w:val="17365D" w:themeColor="text2" w:themeShade="BF"/>
        </w:rPr>
      </w:pPr>
      <w:hyperlink w:anchor="_Toc462563428" w:history="1">
        <w:r w:rsidR="00F15DAC" w:rsidRPr="00DB636A">
          <w:rPr>
            <w:rStyle w:val="Hyperlink"/>
            <w:rFonts w:ascii="Adobe Garamond Pro Bold" w:hAnsi="Adobe Garamond Pro Bold"/>
            <w:b/>
            <w:noProof/>
            <w:color w:val="17365D" w:themeColor="text2" w:themeShade="BF"/>
          </w:rPr>
          <w:t>ABOUT NETSOLVE SYSTEMS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_Toc462563428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13</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BF1EA8">
      <w:pPr>
        <w:pStyle w:val="TOC1"/>
        <w:tabs>
          <w:tab w:val="right" w:leader="dot" w:pos="9630"/>
        </w:tabs>
        <w:rPr>
          <w:rFonts w:ascii="Adobe Garamond Pro Bold" w:hAnsi="Adobe Garamond Pro Bold"/>
          <w:b/>
          <w:noProof/>
          <w:color w:val="17365D" w:themeColor="text2" w:themeShade="BF"/>
          <w:sz w:val="24"/>
        </w:rPr>
      </w:pPr>
      <w:hyperlink w:anchor="_Toc462563429" w:history="1">
        <w:r w:rsidR="00C2017B" w:rsidRPr="00DB636A">
          <w:rPr>
            <w:rStyle w:val="Hyperlink"/>
            <w:rFonts w:ascii="Adobe Garamond Pro Bold" w:hAnsi="Adobe Garamond Pro Bold"/>
            <w:b/>
            <w:noProof/>
            <w:color w:val="17365D" w:themeColor="text2" w:themeShade="BF"/>
          </w:rPr>
          <w:t>BILL OF MATERIAL</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14</w:t>
        </w:r>
        <w:r w:rsidR="00C2017B" w:rsidRPr="00DB636A">
          <w:rPr>
            <w:rFonts w:ascii="Adobe Garamond Pro Bold" w:hAnsi="Adobe Garamond Pro Bold"/>
            <w:b/>
            <w:noProof/>
            <w:webHidden/>
            <w:color w:val="17365D" w:themeColor="text2" w:themeShade="BF"/>
          </w:rPr>
          <w:fldChar w:fldCharType="end"/>
        </w:r>
      </w:hyperlink>
    </w:p>
    <w:p w:rsidR="00FA5C0C" w:rsidRDefault="00C2017B" w:rsidP="00017A10">
      <w:pPr>
        <w:pStyle w:val="TOC2"/>
        <w:rPr>
          <w:noProof/>
        </w:rPr>
      </w:pPr>
      <w:r w:rsidRPr="00DB636A">
        <w:rPr>
          <w:rFonts w:ascii="Adobe Garamond Pro Bold" w:hAnsi="Adobe Garamond Pro Bold"/>
          <w:b/>
          <w:noProof/>
          <w:color w:val="17365D" w:themeColor="text2" w:themeShade="BF"/>
          <w:sz w:val="24"/>
        </w:rPr>
        <w:fldChar w:fldCharType="end"/>
      </w:r>
    </w:p>
    <w:p w:rsidR="00FA5C0C" w:rsidRDefault="00FA5C0C" w:rsidP="00086E27"/>
    <w:p w:rsidR="00FA5C0C" w:rsidRPr="00DB636A" w:rsidRDefault="00FA5C0C" w:rsidP="00FA5C0C">
      <w:pPr>
        <w:pStyle w:val="Heading1"/>
        <w:rPr>
          <w:rFonts w:ascii="Adobe Garamond Pro Bold" w:hAnsi="Adobe Garamond Pro Bold"/>
          <w:color w:val="244061"/>
        </w:rPr>
      </w:pPr>
      <w:r>
        <w:br w:type="page"/>
      </w:r>
      <w:bookmarkStart w:id="0" w:name="_Toc462563418"/>
      <w:r w:rsidRPr="00DB636A">
        <w:rPr>
          <w:rFonts w:ascii="Adobe Garamond Pro Bold" w:hAnsi="Adobe Garamond Pro Bold"/>
          <w:color w:val="244061"/>
        </w:rPr>
        <w:lastRenderedPageBreak/>
        <w:t>Executive Summary</w:t>
      </w:r>
      <w:bookmarkEnd w:id="0"/>
    </w:p>
    <w:p w:rsidR="00FA5C0C" w:rsidRPr="00DB636A" w:rsidRDefault="00FA5C0C" w:rsidP="00FA5C0C">
      <w:pPr>
        <w:widowControl w:val="0"/>
        <w:autoSpaceDE w:val="0"/>
        <w:autoSpaceDN w:val="0"/>
        <w:adjustRightInd w:val="0"/>
        <w:spacing w:after="0" w:line="291" w:lineRule="exact"/>
        <w:rPr>
          <w:rFonts w:ascii="Adobe Garamond Pro Bold" w:hAnsi="Adobe Garamond Pro Bold"/>
          <w:sz w:val="24"/>
          <w:szCs w:val="24"/>
        </w:rPr>
      </w:pPr>
    </w:p>
    <w:p w:rsidR="00BF1EA8" w:rsidRPr="00BF1EA8" w:rsidRDefault="00BF1EA8" w:rsidP="00BF1EA8">
      <w:pPr>
        <w:spacing w:before="100" w:beforeAutospacing="1" w:after="100" w:afterAutospacing="1" w:line="240" w:lineRule="auto"/>
        <w:jc w:val="both"/>
        <w:rPr>
          <w:rFonts w:ascii="Adobe Myungjo Std M" w:eastAsia="Adobe Myungjo Std M" w:hAnsi="Adobe Myungjo Std M" w:cs="Times New Roman"/>
          <w:szCs w:val="24"/>
        </w:rPr>
      </w:pPr>
      <w:r w:rsidRPr="00BF1EA8">
        <w:rPr>
          <w:rFonts w:ascii="Adobe Myungjo Std M" w:eastAsia="Adobe Myungjo Std M" w:hAnsi="Adobe Myungjo Std M" w:cs="Times New Roman"/>
          <w:szCs w:val="24"/>
        </w:rPr>
        <w:t xml:space="preserve">BPG Group, headquartered in Dubai, is one of the larger integrated communications groups in the MENA region and a part of WPP-the world’s largest </w:t>
      </w:r>
      <w:proofErr w:type="spellStart"/>
      <w:r w:rsidRPr="00BF1EA8">
        <w:rPr>
          <w:rFonts w:ascii="Adobe Myungjo Std M" w:eastAsia="Adobe Myungjo Std M" w:hAnsi="Adobe Myungjo Std M" w:cs="Times New Roman"/>
          <w:szCs w:val="24"/>
        </w:rPr>
        <w:t>MarCom</w:t>
      </w:r>
      <w:proofErr w:type="spellEnd"/>
      <w:r w:rsidRPr="00BF1EA8">
        <w:rPr>
          <w:rFonts w:ascii="Adobe Myungjo Std M" w:eastAsia="Adobe Myungjo Std M" w:hAnsi="Adobe Myungjo Std M" w:cs="Times New Roman"/>
          <w:szCs w:val="24"/>
        </w:rPr>
        <w:t xml:space="preserve"> group. </w:t>
      </w:r>
    </w:p>
    <w:p w:rsidR="00BF1EA8" w:rsidRPr="00BF1EA8" w:rsidRDefault="00BF1EA8" w:rsidP="00BF1EA8">
      <w:pPr>
        <w:spacing w:before="100" w:beforeAutospacing="1" w:after="100" w:afterAutospacing="1" w:line="240" w:lineRule="auto"/>
        <w:jc w:val="both"/>
        <w:rPr>
          <w:rFonts w:ascii="Adobe Myungjo Std M" w:eastAsia="Adobe Myungjo Std M" w:hAnsi="Adobe Myungjo Std M" w:cs="Times New Roman"/>
          <w:szCs w:val="24"/>
        </w:rPr>
      </w:pPr>
      <w:r w:rsidRPr="00BF1EA8">
        <w:rPr>
          <w:rFonts w:ascii="Adobe Myungjo Std M" w:eastAsia="Adobe Myungjo Std M" w:hAnsi="Adobe Myungjo Std M" w:cs="Times New Roman"/>
          <w:szCs w:val="24"/>
        </w:rPr>
        <w:t>We cater to a wide range of international and regional clients through our extensive network across the region; offices in Abu Dhabi, Beirut, Cairo, Doha, Dubai, Jeddah, Kuwait and Muscat. </w:t>
      </w:r>
    </w:p>
    <w:p w:rsidR="00BF1EA8" w:rsidRPr="00BF1EA8" w:rsidRDefault="00BF1EA8" w:rsidP="00BF1EA8">
      <w:pPr>
        <w:spacing w:before="100" w:beforeAutospacing="1" w:after="100" w:afterAutospacing="1" w:line="240" w:lineRule="auto"/>
        <w:jc w:val="both"/>
        <w:rPr>
          <w:rFonts w:ascii="Adobe Myungjo Std M" w:eastAsia="Adobe Myungjo Std M" w:hAnsi="Adobe Myungjo Std M" w:cs="Times New Roman"/>
          <w:szCs w:val="24"/>
        </w:rPr>
      </w:pPr>
      <w:r w:rsidRPr="00BF1EA8">
        <w:rPr>
          <w:rFonts w:ascii="Adobe Myungjo Std M" w:eastAsia="Adobe Myungjo Std M" w:hAnsi="Adobe Myungjo Std M" w:cs="Times New Roman"/>
          <w:szCs w:val="24"/>
        </w:rPr>
        <w:t>Our success comes from the following differentiators:</w:t>
      </w:r>
    </w:p>
    <w:p w:rsidR="00BF1EA8" w:rsidRPr="00BF1EA8" w:rsidRDefault="00BF1EA8" w:rsidP="00BF1EA8">
      <w:pPr>
        <w:numPr>
          <w:ilvl w:val="0"/>
          <w:numId w:val="26"/>
        </w:numPr>
        <w:spacing w:before="100" w:beforeAutospacing="1" w:after="100" w:afterAutospacing="1" w:line="240" w:lineRule="auto"/>
        <w:jc w:val="both"/>
        <w:rPr>
          <w:rFonts w:ascii="Adobe Myungjo Std M" w:eastAsia="Adobe Myungjo Std M" w:hAnsi="Adobe Myungjo Std M" w:cs="Times New Roman"/>
          <w:szCs w:val="24"/>
        </w:rPr>
      </w:pPr>
      <w:r w:rsidRPr="00BF1EA8">
        <w:rPr>
          <w:rFonts w:ascii="Adobe Myungjo Std M" w:eastAsia="Adobe Myungjo Std M" w:hAnsi="Adobe Myungjo Std M" w:cs="Times New Roman"/>
          <w:b/>
          <w:bCs/>
          <w:szCs w:val="24"/>
        </w:rPr>
        <w:t>Experience</w:t>
      </w:r>
      <w:r w:rsidRPr="00BF1EA8">
        <w:rPr>
          <w:rFonts w:ascii="Adobe Myungjo Std M" w:eastAsia="Adobe Myungjo Std M" w:hAnsi="Adobe Myungjo Std M" w:cs="Times New Roman"/>
          <w:szCs w:val="24"/>
        </w:rPr>
        <w:t>: We have over 35 years of history in creating and executing solutions for our clients. We have helped build global brands out of local initiatives over the last two decades.</w:t>
      </w:r>
    </w:p>
    <w:p w:rsidR="00BF1EA8" w:rsidRPr="00BF1EA8" w:rsidRDefault="00BF1EA8" w:rsidP="00BF1EA8">
      <w:pPr>
        <w:numPr>
          <w:ilvl w:val="0"/>
          <w:numId w:val="26"/>
        </w:numPr>
        <w:spacing w:before="100" w:beforeAutospacing="1" w:after="100" w:afterAutospacing="1" w:line="240" w:lineRule="auto"/>
        <w:jc w:val="both"/>
        <w:rPr>
          <w:rFonts w:ascii="Adobe Myungjo Std M" w:eastAsia="Adobe Myungjo Std M" w:hAnsi="Adobe Myungjo Std M" w:cs="Times New Roman"/>
          <w:szCs w:val="24"/>
        </w:rPr>
      </w:pPr>
      <w:r w:rsidRPr="00BF1EA8">
        <w:rPr>
          <w:rFonts w:ascii="Adobe Myungjo Std M" w:eastAsia="Adobe Myungjo Std M" w:hAnsi="Adobe Myungjo Std M" w:cs="Times New Roman"/>
          <w:b/>
          <w:bCs/>
          <w:szCs w:val="24"/>
        </w:rPr>
        <w:t>Track Record</w:t>
      </w:r>
      <w:r w:rsidRPr="00BF1EA8">
        <w:rPr>
          <w:rFonts w:ascii="Adobe Myungjo Std M" w:eastAsia="Adobe Myungjo Std M" w:hAnsi="Adobe Myungjo Std M" w:cs="Times New Roman"/>
          <w:szCs w:val="24"/>
        </w:rPr>
        <w:t>: We have a documented track record of recognized achievement, which includes working with local/regional market leaders in retail, government initiatives, financial services and real estate.</w:t>
      </w:r>
    </w:p>
    <w:p w:rsidR="00FA1742" w:rsidRDefault="00BF1EA8" w:rsidP="00BF1EA8">
      <w:pPr>
        <w:widowControl w:val="0"/>
        <w:overflowPunct w:val="0"/>
        <w:autoSpaceDE w:val="0"/>
        <w:autoSpaceDN w:val="0"/>
        <w:adjustRightInd w:val="0"/>
        <w:spacing w:after="0" w:line="232" w:lineRule="auto"/>
        <w:ind w:right="100"/>
        <w:jc w:val="both"/>
        <w:rPr>
          <w:rFonts w:cs="Arial"/>
          <w:sz w:val="24"/>
          <w:szCs w:val="24"/>
        </w:rPr>
      </w:pPr>
      <w:r w:rsidRPr="00BF1EA8">
        <w:rPr>
          <w:rFonts w:ascii="Adobe Myungjo Std M" w:eastAsia="Adobe Myungjo Std M" w:hAnsi="Adobe Myungjo Std M" w:cs="Times New Roman"/>
          <w:b/>
          <w:bCs/>
          <w:szCs w:val="24"/>
        </w:rPr>
        <w:t>Integration</w:t>
      </w:r>
      <w:r w:rsidRPr="00BF1EA8">
        <w:rPr>
          <w:rFonts w:ascii="Adobe Myungjo Std M" w:eastAsia="Adobe Myungjo Std M" w:hAnsi="Adobe Myungjo Std M" w:cs="Times New Roman"/>
          <w:szCs w:val="24"/>
        </w:rPr>
        <w:t>: We seamlessly deliver specialist and integrated solutions. Nearly half of our revenue comes through a single-window delivery of integrated programs</w:t>
      </w: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BF1EA8" w:rsidRDefault="00BF1EA8"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Pr="00BD1F37"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437F76" w:rsidRDefault="00917AA4" w:rsidP="00086E27">
      <w:pPr>
        <w:pStyle w:val="Heading1"/>
        <w:rPr>
          <w:color w:val="244061"/>
        </w:rPr>
      </w:pPr>
      <w:bookmarkStart w:id="1" w:name="page11"/>
      <w:bookmarkStart w:id="2" w:name="_Toc462563419"/>
      <w:bookmarkEnd w:id="1"/>
      <w:r w:rsidRPr="00FA5C0C">
        <w:rPr>
          <w:color w:val="244061"/>
        </w:rPr>
        <w:lastRenderedPageBreak/>
        <w:t>Introduction to Virtualization</w:t>
      </w:r>
      <w:bookmarkEnd w:id="2"/>
    </w:p>
    <w:p w:rsidR="005B22E9" w:rsidRPr="005B22E9" w:rsidRDefault="005B22E9" w:rsidP="005B22E9"/>
    <w:p w:rsidR="005B22E9" w:rsidRPr="005B22E9" w:rsidRDefault="005B22E9" w:rsidP="00BF1EA8">
      <w:pPr>
        <w:jc w:val="both"/>
      </w:pPr>
      <w:r w:rsidRPr="005B22E9">
        <w:rPr>
          <w:sz w:val="24"/>
        </w:rPr>
        <w:t xml:space="preserve">Server virtualization has been a game-changing technology for IT, providing efficiencies and capabilities that just aren't possible when constrained within a physical world. And while server </w:t>
      </w:r>
      <w:hyperlink r:id="rId9" w:history="1">
        <w:r w:rsidRPr="005B22E9">
          <w:rPr>
            <w:rStyle w:val="Hyperlink"/>
            <w:color w:val="000000" w:themeColor="text1"/>
            <w:sz w:val="24"/>
            <w:u w:val="none"/>
          </w:rPr>
          <w:t>virtualization</w:t>
        </w:r>
      </w:hyperlink>
      <w:r w:rsidRPr="005B22E9">
        <w:rPr>
          <w:color w:val="000000" w:themeColor="text1"/>
          <w:sz w:val="24"/>
        </w:rPr>
        <w:t xml:space="preserve"> </w:t>
      </w:r>
      <w:r w:rsidRPr="005B22E9">
        <w:rPr>
          <w:sz w:val="24"/>
        </w:rPr>
        <w:t>has continued to mature and advance itself, some virtualized organizations are still not taking full advantage of the offering</w:t>
      </w:r>
      <w:r>
        <w:t>.</w:t>
      </w:r>
    </w:p>
    <w:p w:rsidR="005B22E9" w:rsidRPr="005B22E9" w:rsidRDefault="005B22E9" w:rsidP="00BF1EA8">
      <w:pPr>
        <w:jc w:val="both"/>
        <w:rPr>
          <w:sz w:val="24"/>
        </w:rPr>
      </w:pPr>
      <w:r w:rsidRPr="005B22E9">
        <w:rPr>
          <w:sz w:val="24"/>
        </w:rPr>
        <w:t>Server virtualization on the x86 platform has been around now for more than a decade, yet many in the industry still consider it a "new" technology. But those of us who have already adopted the technology in our own environments have grown to believe we can't live without it. Many of us also have the opinion that there is simply no going back to a "physical-only world."</w:t>
      </w:r>
    </w:p>
    <w:p w:rsidR="00437F76" w:rsidRPr="005469AE" w:rsidRDefault="00917AA4" w:rsidP="00BF1EA8">
      <w:pPr>
        <w:widowControl w:val="0"/>
        <w:overflowPunct w:val="0"/>
        <w:autoSpaceDE w:val="0"/>
        <w:autoSpaceDN w:val="0"/>
        <w:adjustRightInd w:val="0"/>
        <w:spacing w:after="0" w:line="232" w:lineRule="auto"/>
        <w:ind w:right="100"/>
        <w:jc w:val="both"/>
        <w:rPr>
          <w:rFonts w:cs="Arial"/>
          <w:sz w:val="24"/>
          <w:szCs w:val="24"/>
        </w:rPr>
      </w:pPr>
      <w:r w:rsidRPr="005469AE">
        <w:rPr>
          <w:rFonts w:cs="Arial"/>
          <w:sz w:val="24"/>
          <w:szCs w:val="24"/>
        </w:rPr>
        <w:t>Imagine being able to run multiple operating systems on the same set of physical hardware. Now imagine being able to make efficient use all the physical hardware and being able to reduce multiple racks to one single rack of servers. There would be no more wasted RAM or disk space, there would be no more underutilization of expensive processors and there would be no more wasted space in the datacenter. Hardware costs are reduced, space requirements are reduced and power and cooling costs are reduced.</w:t>
      </w:r>
    </w:p>
    <w:p w:rsidR="00062AA9" w:rsidRPr="005469AE" w:rsidRDefault="00062AA9" w:rsidP="00BF1EA8">
      <w:pPr>
        <w:widowControl w:val="0"/>
        <w:overflowPunct w:val="0"/>
        <w:autoSpaceDE w:val="0"/>
        <w:autoSpaceDN w:val="0"/>
        <w:adjustRightInd w:val="0"/>
        <w:spacing w:after="0" w:line="232" w:lineRule="auto"/>
        <w:ind w:right="100"/>
        <w:jc w:val="both"/>
        <w:rPr>
          <w:sz w:val="24"/>
          <w:szCs w:val="24"/>
        </w:rPr>
      </w:pPr>
    </w:p>
    <w:p w:rsidR="00437F76" w:rsidRDefault="00917AA4" w:rsidP="00BF1EA8">
      <w:pPr>
        <w:widowControl w:val="0"/>
        <w:overflowPunct w:val="0"/>
        <w:autoSpaceDE w:val="0"/>
        <w:autoSpaceDN w:val="0"/>
        <w:adjustRightInd w:val="0"/>
        <w:spacing w:after="0" w:line="232" w:lineRule="auto"/>
        <w:jc w:val="both"/>
        <w:rPr>
          <w:rFonts w:cs="Arial"/>
          <w:sz w:val="24"/>
          <w:szCs w:val="24"/>
        </w:rPr>
      </w:pPr>
      <w:r w:rsidRPr="005469AE">
        <w:rPr>
          <w:rFonts w:cs="Arial"/>
          <w:sz w:val="24"/>
          <w:szCs w:val="24"/>
        </w:rPr>
        <w:t>Server virtualization includes the ability to abstract the operating system from the underlying hardware. This provides a new way to look at computing and more importantly at the datacenter. We’re no longer stuck running one OS per physical server. We can now run multiple operating systems regardless of the physical box they are sitting on. Virtualization also provides the ability to run multiple instances of very different operating systems on the same machine.</w:t>
      </w:r>
    </w:p>
    <w:p w:rsidR="00473356" w:rsidRDefault="00473356" w:rsidP="0013651F">
      <w:pPr>
        <w:widowControl w:val="0"/>
        <w:autoSpaceDE w:val="0"/>
        <w:autoSpaceDN w:val="0"/>
        <w:adjustRightInd w:val="0"/>
        <w:spacing w:after="0" w:line="200" w:lineRule="exact"/>
        <w:rPr>
          <w:sz w:val="24"/>
          <w:szCs w:val="24"/>
        </w:rPr>
      </w:pPr>
    </w:p>
    <w:p w:rsidR="00473356" w:rsidRPr="005469AE" w:rsidRDefault="00473356" w:rsidP="0013651F">
      <w:pPr>
        <w:widowControl w:val="0"/>
        <w:autoSpaceDE w:val="0"/>
        <w:autoSpaceDN w:val="0"/>
        <w:adjustRightInd w:val="0"/>
        <w:spacing w:after="0" w:line="200" w:lineRule="exact"/>
        <w:rPr>
          <w:sz w:val="24"/>
          <w:szCs w:val="24"/>
        </w:rPr>
      </w:pPr>
    </w:p>
    <w:p w:rsidR="0048498B" w:rsidRPr="0048498B" w:rsidRDefault="0048498B" w:rsidP="00086E27">
      <w:pPr>
        <w:widowControl w:val="0"/>
        <w:overflowPunct w:val="0"/>
        <w:autoSpaceDE w:val="0"/>
        <w:autoSpaceDN w:val="0"/>
        <w:adjustRightInd w:val="0"/>
        <w:spacing w:after="0" w:line="232" w:lineRule="auto"/>
        <w:jc w:val="both"/>
        <w:rPr>
          <w:rFonts w:ascii="Cambria" w:eastAsia="Times New Roman" w:hAnsi="Cambria"/>
          <w:b/>
          <w:bCs/>
          <w:color w:val="244061"/>
          <w:kern w:val="32"/>
          <w:sz w:val="32"/>
          <w:szCs w:val="32"/>
        </w:rPr>
      </w:pPr>
      <w:r w:rsidRPr="0048498B">
        <w:rPr>
          <w:rFonts w:ascii="Cambria" w:eastAsia="Times New Roman" w:hAnsi="Cambria"/>
          <w:b/>
          <w:bCs/>
          <w:color w:val="244061"/>
          <w:kern w:val="32"/>
          <w:sz w:val="32"/>
          <w:szCs w:val="32"/>
        </w:rPr>
        <w:t>VMware</w:t>
      </w:r>
    </w:p>
    <w:p w:rsidR="00437F76" w:rsidRPr="002C71C9" w:rsidRDefault="00086E27" w:rsidP="004F1293">
      <w:pPr>
        <w:pStyle w:val="Heading2"/>
        <w:rPr>
          <w:rFonts w:asciiTheme="minorHAnsi" w:hAnsiTheme="minorHAnsi"/>
          <w:i/>
          <w:color w:val="244061"/>
        </w:rPr>
      </w:pPr>
      <w:bookmarkStart w:id="3" w:name="_Toc462563420"/>
      <w:r w:rsidRPr="002C71C9">
        <w:rPr>
          <w:rFonts w:asciiTheme="minorHAnsi" w:hAnsiTheme="minorHAnsi"/>
          <w:color w:val="244061"/>
        </w:rPr>
        <w:t>Overview and Benefits of VMware vSphere</w:t>
      </w:r>
      <w:bookmarkEnd w:id="3"/>
    </w:p>
    <w:p w:rsidR="00437F76" w:rsidRPr="00086E27" w:rsidRDefault="00437F76" w:rsidP="00086E27">
      <w:pPr>
        <w:widowControl w:val="0"/>
        <w:overflowPunct w:val="0"/>
        <w:autoSpaceDE w:val="0"/>
        <w:autoSpaceDN w:val="0"/>
        <w:adjustRightInd w:val="0"/>
        <w:spacing w:after="0" w:line="231" w:lineRule="auto"/>
        <w:jc w:val="both"/>
        <w:rPr>
          <w:rFonts w:cs="Arial"/>
          <w:sz w:val="24"/>
          <w:szCs w:val="24"/>
        </w:rPr>
      </w:pPr>
    </w:p>
    <w:p w:rsidR="00086E27" w:rsidRPr="00086E27" w:rsidRDefault="00BF1EA8" w:rsidP="00BF1EA8">
      <w:pPr>
        <w:widowControl w:val="0"/>
        <w:overflowPunct w:val="0"/>
        <w:autoSpaceDE w:val="0"/>
        <w:autoSpaceDN w:val="0"/>
        <w:adjustRightInd w:val="0"/>
        <w:spacing w:after="0" w:line="225" w:lineRule="auto"/>
        <w:ind w:right="460"/>
        <w:jc w:val="both"/>
        <w:rPr>
          <w:sz w:val="24"/>
          <w:szCs w:val="24"/>
        </w:rPr>
      </w:pPr>
      <w:r>
        <w:rPr>
          <w:sz w:val="24"/>
          <w:szCs w:val="24"/>
        </w:rPr>
        <w:t xml:space="preserve">             </w:t>
      </w:r>
      <w:r w:rsidR="00C65CD5">
        <w:rPr>
          <w:sz w:val="24"/>
          <w:szCs w:val="24"/>
        </w:rPr>
        <w:t>VSphere</w:t>
      </w:r>
      <w:r w:rsidR="00086E27">
        <w:rPr>
          <w:sz w:val="24"/>
          <w:szCs w:val="24"/>
        </w:rPr>
        <w:t xml:space="preserve"> </w:t>
      </w:r>
      <w:r w:rsidR="00086E27" w:rsidRPr="00086E27">
        <w:rPr>
          <w:sz w:val="24"/>
          <w:szCs w:val="24"/>
        </w:rPr>
        <w:t xml:space="preserve">helps you get the best performance, availability, and efficiency from your infrastructure and applications. </w:t>
      </w:r>
      <w:r w:rsidR="00C65CD5" w:rsidRPr="00086E27">
        <w:rPr>
          <w:sz w:val="24"/>
          <w:szCs w:val="24"/>
        </w:rPr>
        <w:t>VSphere</w:t>
      </w:r>
      <w:r w:rsidR="00086E27" w:rsidRPr="00086E27">
        <w:rPr>
          <w:sz w:val="24"/>
          <w:szCs w:val="24"/>
        </w:rPr>
        <w:t xml:space="preserve"> with Operations Management takes virtualization to the next level with intelligent operations management. It provides you better insights, resulting in improved performance and availability</w:t>
      </w:r>
    </w:p>
    <w:p w:rsidR="00086E27" w:rsidRPr="005469AE" w:rsidRDefault="00086E27" w:rsidP="00BF1EA8">
      <w:pPr>
        <w:widowControl w:val="0"/>
        <w:overflowPunct w:val="0"/>
        <w:autoSpaceDE w:val="0"/>
        <w:autoSpaceDN w:val="0"/>
        <w:adjustRightInd w:val="0"/>
        <w:spacing w:after="0" w:line="225" w:lineRule="auto"/>
        <w:ind w:right="460"/>
        <w:jc w:val="both"/>
        <w:rPr>
          <w:sz w:val="24"/>
          <w:szCs w:val="24"/>
        </w:rPr>
      </w:pPr>
    </w:p>
    <w:p w:rsidR="00437F76" w:rsidRDefault="00917AA4" w:rsidP="00BF1EA8">
      <w:pPr>
        <w:widowControl w:val="0"/>
        <w:overflowPunct w:val="0"/>
        <w:autoSpaceDE w:val="0"/>
        <w:autoSpaceDN w:val="0"/>
        <w:adjustRightInd w:val="0"/>
        <w:spacing w:after="0" w:line="231" w:lineRule="auto"/>
        <w:jc w:val="both"/>
        <w:rPr>
          <w:rFonts w:cs="Arial"/>
          <w:sz w:val="24"/>
          <w:szCs w:val="24"/>
        </w:rPr>
      </w:pPr>
      <w:r w:rsidRPr="005469AE">
        <w:rPr>
          <w:rFonts w:cs="Arial"/>
          <w:sz w:val="24"/>
          <w:szCs w:val="24"/>
        </w:rPr>
        <w:t>Consolidation is the ability to reduce the number of physical servers in the datacenter or the enterprise. Servers typically run at well below of their total capacity. RAM is often underutilized, processors are underworked, disk space is not used efficiently and enterprise applications often depend on different architecture. Virtualization provides the way to consolidate those servers and applications onto one set of physical hosts.</w:t>
      </w:r>
    </w:p>
    <w:p w:rsidR="00981323" w:rsidRDefault="00981323" w:rsidP="0013651F">
      <w:pPr>
        <w:widowControl w:val="0"/>
        <w:overflowPunct w:val="0"/>
        <w:autoSpaceDE w:val="0"/>
        <w:autoSpaceDN w:val="0"/>
        <w:adjustRightInd w:val="0"/>
        <w:spacing w:after="0" w:line="231" w:lineRule="auto"/>
        <w:jc w:val="both"/>
        <w:rPr>
          <w:rFonts w:cs="Arial"/>
          <w:sz w:val="24"/>
          <w:szCs w:val="24"/>
        </w:rPr>
      </w:pPr>
    </w:p>
    <w:p w:rsidR="00086E27" w:rsidRPr="005469AE" w:rsidRDefault="00086E27" w:rsidP="0013651F">
      <w:pPr>
        <w:widowControl w:val="0"/>
        <w:overflowPunct w:val="0"/>
        <w:autoSpaceDE w:val="0"/>
        <w:autoSpaceDN w:val="0"/>
        <w:adjustRightInd w:val="0"/>
        <w:spacing w:after="0" w:line="231" w:lineRule="auto"/>
        <w:jc w:val="both"/>
        <w:rPr>
          <w:sz w:val="24"/>
          <w:szCs w:val="24"/>
        </w:rPr>
      </w:pPr>
    </w:p>
    <w:p w:rsidR="00437F76" w:rsidRPr="005469AE" w:rsidRDefault="00917AA4" w:rsidP="0013651F">
      <w:pPr>
        <w:widowControl w:val="0"/>
        <w:overflowPunct w:val="0"/>
        <w:autoSpaceDE w:val="0"/>
        <w:autoSpaceDN w:val="0"/>
        <w:adjustRightInd w:val="0"/>
        <w:spacing w:after="0" w:line="232" w:lineRule="auto"/>
        <w:ind w:right="20"/>
        <w:jc w:val="both"/>
        <w:rPr>
          <w:sz w:val="24"/>
          <w:szCs w:val="24"/>
        </w:rPr>
      </w:pPr>
      <w:r w:rsidRPr="005469AE">
        <w:rPr>
          <w:rFonts w:cs="Arial"/>
          <w:sz w:val="24"/>
          <w:szCs w:val="24"/>
        </w:rPr>
        <w:t>Capital Reduction is achieved by virtualization of multiple servers. Hardware costs are contained within the host server configuration, power and cooling costs are reduced exponentially to one set of hosts instead of multiple racks of multiple servers and administration costs are reduced as well. IT costs are reduced because one set of servers is managed centrally within the VMware Virtual Center instead of multiple administrators for multiple machines.</w:t>
      </w:r>
    </w:p>
    <w:p w:rsidR="00437F76" w:rsidRPr="005469AE" w:rsidRDefault="00917AA4" w:rsidP="0013651F">
      <w:pPr>
        <w:widowControl w:val="0"/>
        <w:overflowPunct w:val="0"/>
        <w:autoSpaceDE w:val="0"/>
        <w:autoSpaceDN w:val="0"/>
        <w:adjustRightInd w:val="0"/>
        <w:spacing w:after="0" w:line="228" w:lineRule="auto"/>
        <w:ind w:right="220"/>
        <w:jc w:val="both"/>
        <w:rPr>
          <w:sz w:val="24"/>
          <w:szCs w:val="24"/>
        </w:rPr>
      </w:pPr>
      <w:r w:rsidRPr="005469AE">
        <w:rPr>
          <w:rFonts w:cs="Arial"/>
          <w:sz w:val="24"/>
          <w:szCs w:val="24"/>
        </w:rPr>
        <w:t>Application segregation and encapsulation is achieved through the separation of guests from each other and from the underlying hardware. This insulates operating systems and application from each other. Updates, upgrades and service packs to one system no longer negatively impact another system.</w:t>
      </w:r>
    </w:p>
    <w:p w:rsidR="00100638" w:rsidRPr="005469AE" w:rsidRDefault="00100638" w:rsidP="0013651F">
      <w:pPr>
        <w:widowControl w:val="0"/>
        <w:autoSpaceDE w:val="0"/>
        <w:autoSpaceDN w:val="0"/>
        <w:adjustRightInd w:val="0"/>
        <w:spacing w:after="0" w:line="331" w:lineRule="exact"/>
        <w:jc w:val="both"/>
        <w:rPr>
          <w:sz w:val="24"/>
          <w:szCs w:val="24"/>
        </w:rPr>
      </w:pPr>
    </w:p>
    <w:p w:rsidR="00437F76" w:rsidRPr="005469AE" w:rsidRDefault="00917AA4" w:rsidP="0013651F">
      <w:pPr>
        <w:widowControl w:val="0"/>
        <w:overflowPunct w:val="0"/>
        <w:autoSpaceDE w:val="0"/>
        <w:autoSpaceDN w:val="0"/>
        <w:adjustRightInd w:val="0"/>
        <w:spacing w:after="0" w:line="232" w:lineRule="auto"/>
        <w:ind w:right="200"/>
        <w:jc w:val="both"/>
        <w:rPr>
          <w:sz w:val="24"/>
          <w:szCs w:val="24"/>
        </w:rPr>
      </w:pPr>
      <w:r w:rsidRPr="005469AE">
        <w:rPr>
          <w:rFonts w:cs="Arial"/>
          <w:sz w:val="24"/>
          <w:szCs w:val="24"/>
        </w:rPr>
        <w:t>Resource Provisioning provides the ability to give the operating systems and application the required resources to run effectively. Thin provisioning is giving the operating system what it needs to run effectively and nothing more – the ultimate usage of just the right amount of resources. Virtualization provides for these and on-the-fly re-allocation of resources. RAM and processors are added at the click of a button instead of all the steps and planning tasks required to do so in the physical environment.</w:t>
      </w:r>
    </w:p>
    <w:p w:rsidR="00437F76" w:rsidRPr="005469AE" w:rsidRDefault="00437F76" w:rsidP="0013651F">
      <w:pPr>
        <w:widowControl w:val="0"/>
        <w:autoSpaceDE w:val="0"/>
        <w:autoSpaceDN w:val="0"/>
        <w:adjustRightInd w:val="0"/>
        <w:spacing w:after="0" w:line="332" w:lineRule="exact"/>
        <w:jc w:val="both"/>
        <w:rPr>
          <w:sz w:val="24"/>
          <w:szCs w:val="24"/>
        </w:rPr>
      </w:pPr>
    </w:p>
    <w:p w:rsidR="008456EE" w:rsidRPr="005469AE" w:rsidRDefault="00917AA4" w:rsidP="002C71C9">
      <w:pPr>
        <w:widowControl w:val="0"/>
        <w:overflowPunct w:val="0"/>
        <w:autoSpaceDE w:val="0"/>
        <w:autoSpaceDN w:val="0"/>
        <w:adjustRightInd w:val="0"/>
        <w:spacing w:after="0" w:line="235" w:lineRule="auto"/>
        <w:jc w:val="both"/>
        <w:rPr>
          <w:b/>
          <w:bCs/>
          <w:iCs/>
          <w:sz w:val="24"/>
          <w:szCs w:val="24"/>
        </w:rPr>
      </w:pPr>
      <w:r w:rsidRPr="005469AE">
        <w:rPr>
          <w:rFonts w:cs="Arial"/>
          <w:sz w:val="24"/>
          <w:szCs w:val="24"/>
        </w:rPr>
        <w:t>Disaster Recovery and Business Continuity are greatly accelerated and enhanced through virtualization. A typical recovery from a bare-metal disaster can take up to 40 hours. Consider all the steps that go into the standard recovery model, from acquiring and configuring the physical hardware to loading and configuring the operating system to installing and loading the backup data to bringing the system back online. Virtualization provides cloning and snapshot technology that makes duplication of the complete operating system with all applications and data a matter of a few clicks of the mouse. That duplicate image is the backup and the operating system – one only need to power on the virtual image and you are back in business with virtually no downtime.</w:t>
      </w:r>
    </w:p>
    <w:p w:rsidR="008456EE" w:rsidRDefault="008456EE" w:rsidP="0017166B">
      <w:pPr>
        <w:pStyle w:val="c-body"/>
        <w:jc w:val="both"/>
        <w:rPr>
          <w:rFonts w:ascii="Calibri" w:hAnsi="Calibri"/>
        </w:rPr>
      </w:pPr>
      <w:r w:rsidRPr="005469AE">
        <w:rPr>
          <w:rFonts w:ascii="Calibri" w:hAnsi="Calibri"/>
        </w:rPr>
        <w:t>As virtualization is now a critical component to an overall IT strategy, it is important to choose the right vendor. VMware is the leading business virtualization infrastructure provider, offering the most trusted and reliable platform for building private clouds.</w:t>
      </w:r>
    </w:p>
    <w:p w:rsidR="0086314E" w:rsidRPr="002C71C9" w:rsidRDefault="0086314E" w:rsidP="0086314E">
      <w:pPr>
        <w:pStyle w:val="NormalWeb"/>
        <w:rPr>
          <w:rStyle w:val="Strong"/>
          <w:rFonts w:asciiTheme="minorHAnsi" w:hAnsiTheme="minorHAnsi"/>
          <w:iCs/>
          <w:color w:val="365F91" w:themeColor="accent1" w:themeShade="BF"/>
          <w:sz w:val="32"/>
        </w:rPr>
      </w:pPr>
      <w:r w:rsidRPr="002C71C9">
        <w:rPr>
          <w:rStyle w:val="Strong"/>
          <w:rFonts w:asciiTheme="minorHAnsi" w:hAnsiTheme="minorHAnsi"/>
          <w:iCs/>
          <w:color w:val="365F91" w:themeColor="accent1" w:themeShade="BF"/>
          <w:sz w:val="32"/>
        </w:rPr>
        <w:t>VMware vSphere 6 - The Foundation for Hybrid Cloud</w:t>
      </w:r>
    </w:p>
    <w:p w:rsidR="0086314E" w:rsidRDefault="0086314E" w:rsidP="0086314E">
      <w:pPr>
        <w:pStyle w:val="NormalWeb"/>
        <w:jc w:val="both"/>
      </w:pPr>
      <w:r>
        <w:t>VMware vSphere 6 will deliver breakthrough new capabilities to address the unique needs of business-critical and cloud-native applications, and drive higher performance, scale and consolidation ratios. VMware vSphere 6 will also re-define infrastructure and application service-levels and availability. New capabilities and features include:</w:t>
      </w:r>
    </w:p>
    <w:p w:rsidR="0086314E" w:rsidRPr="00C349BE" w:rsidRDefault="0086314E" w:rsidP="0086314E">
      <w:pPr>
        <w:numPr>
          <w:ilvl w:val="0"/>
          <w:numId w:val="12"/>
        </w:numPr>
        <w:spacing w:before="100" w:beforeAutospacing="1" w:after="100" w:afterAutospacing="1" w:line="240" w:lineRule="auto"/>
        <w:jc w:val="both"/>
        <w:rPr>
          <w:sz w:val="24"/>
        </w:rPr>
      </w:pPr>
      <w:r w:rsidRPr="00C349BE">
        <w:rPr>
          <w:rStyle w:val="Emphasis"/>
          <w:sz w:val="24"/>
        </w:rPr>
        <w:t>Broad Application Support</w:t>
      </w:r>
      <w:r w:rsidRPr="00C349BE">
        <w:rPr>
          <w:sz w:val="24"/>
        </w:rPr>
        <w:t xml:space="preserve"> </w:t>
      </w:r>
      <w:r w:rsidRPr="00C349BE">
        <w:rPr>
          <w:rStyle w:val="Emphasis"/>
          <w:sz w:val="24"/>
        </w:rPr>
        <w:t>-</w:t>
      </w:r>
      <w:r w:rsidRPr="00C349BE">
        <w:rPr>
          <w:sz w:val="24"/>
        </w:rPr>
        <w:t xml:space="preserve"> VMware vSphere 6 will address the specific challenges of cloud-native applications, including agile development cycles and multiple application instances. With VMware vSphere 6, organizations will be able to manage thousands of component instances of a single cloud-native application. New scale, performance and availability capabilities also make vSphere 6 the platform of choice for virtualizing scale-up applications such as SAP HANA, scale-out workloads such as </w:t>
      </w:r>
      <w:proofErr w:type="spellStart"/>
      <w:r w:rsidRPr="00C349BE">
        <w:rPr>
          <w:sz w:val="24"/>
        </w:rPr>
        <w:t>Hadoop</w:t>
      </w:r>
      <w:proofErr w:type="spellEnd"/>
      <w:r w:rsidRPr="00C349BE">
        <w:rPr>
          <w:sz w:val="24"/>
        </w:rPr>
        <w:t xml:space="preserve">, and business-critical applications such as Microsoft SQL Server, Oracle Database, and SAP ERP. </w:t>
      </w:r>
    </w:p>
    <w:p w:rsidR="0086314E" w:rsidRPr="00C349BE" w:rsidRDefault="0086314E" w:rsidP="0086314E">
      <w:pPr>
        <w:numPr>
          <w:ilvl w:val="0"/>
          <w:numId w:val="13"/>
        </w:numPr>
        <w:spacing w:before="100" w:beforeAutospacing="1" w:after="100" w:afterAutospacing="1" w:line="240" w:lineRule="auto"/>
        <w:rPr>
          <w:sz w:val="24"/>
        </w:rPr>
      </w:pPr>
      <w:r w:rsidRPr="00AD4097">
        <w:rPr>
          <w:rStyle w:val="Emphasis"/>
          <w:b/>
          <w:i w:val="0"/>
          <w:sz w:val="24"/>
        </w:rPr>
        <w:t>New Long-Distance Live Migration Capabilities</w:t>
      </w:r>
      <w:r w:rsidRPr="00C349BE">
        <w:rPr>
          <w:sz w:val="24"/>
        </w:rPr>
        <w:t xml:space="preserve"> - VMware vSphere 6 introduces Long-Distance vMotion®, which will enable zero downtime live migration of workloads over long distances such as New York to London. With multi-processor fault tolerance, another industry first, customers will benefit from continuous availability for larger virtual machines up to four virtual-CPUs. </w:t>
      </w:r>
    </w:p>
    <w:p w:rsidR="0086314E" w:rsidRPr="00C349BE" w:rsidRDefault="0086314E" w:rsidP="0086314E">
      <w:pPr>
        <w:numPr>
          <w:ilvl w:val="0"/>
          <w:numId w:val="14"/>
        </w:numPr>
        <w:spacing w:before="100" w:beforeAutospacing="1" w:after="100" w:afterAutospacing="1" w:line="240" w:lineRule="auto"/>
        <w:rPr>
          <w:sz w:val="24"/>
        </w:rPr>
      </w:pPr>
      <w:r w:rsidRPr="00AD4097">
        <w:rPr>
          <w:rStyle w:val="Emphasis"/>
          <w:b/>
          <w:i w:val="0"/>
          <w:sz w:val="24"/>
        </w:rPr>
        <w:t>Instant Clone Technology</w:t>
      </w:r>
      <w:r w:rsidRPr="00C349BE">
        <w:rPr>
          <w:sz w:val="24"/>
        </w:rPr>
        <w:t xml:space="preserve"> </w:t>
      </w:r>
      <w:r w:rsidRPr="00C349BE">
        <w:rPr>
          <w:rStyle w:val="Emphasis"/>
          <w:sz w:val="24"/>
        </w:rPr>
        <w:t xml:space="preserve">- </w:t>
      </w:r>
      <w:r w:rsidRPr="00C349BE">
        <w:rPr>
          <w:sz w:val="24"/>
        </w:rPr>
        <w:t xml:space="preserve">Introduced as Project Fargo, a technology preview at </w:t>
      </w:r>
      <w:proofErr w:type="spellStart"/>
      <w:r w:rsidRPr="00C349BE">
        <w:rPr>
          <w:sz w:val="24"/>
        </w:rPr>
        <w:t>VMworld</w:t>
      </w:r>
      <w:proofErr w:type="spellEnd"/>
      <w:r w:rsidRPr="00C349BE">
        <w:rPr>
          <w:sz w:val="24"/>
        </w:rPr>
        <w:t xml:space="preserve">® 2014 San Francisco, VMware's Instant Clone technology will make it possible to rapidly clone and provision thousands of container instances and virtual machines to make new virtual infrastructure available in sub-second timeframes. </w:t>
      </w:r>
    </w:p>
    <w:p w:rsidR="0086314E" w:rsidRPr="00AD4097" w:rsidRDefault="0086314E" w:rsidP="0086314E">
      <w:pPr>
        <w:numPr>
          <w:ilvl w:val="0"/>
          <w:numId w:val="15"/>
        </w:numPr>
        <w:spacing w:before="100" w:beforeAutospacing="1" w:after="100" w:afterAutospacing="1" w:line="240" w:lineRule="auto"/>
        <w:rPr>
          <w:b/>
        </w:rPr>
      </w:pPr>
      <w:r w:rsidRPr="00AD4097">
        <w:rPr>
          <w:rStyle w:val="Emphasis"/>
          <w:b/>
          <w:i w:val="0"/>
          <w:sz w:val="24"/>
        </w:rPr>
        <w:t>3D Graphics for Desktop Virtualization</w:t>
      </w:r>
      <w:r w:rsidRPr="00AD4097">
        <w:rPr>
          <w:b/>
          <w:sz w:val="24"/>
        </w:rPr>
        <w:t xml:space="preserve"> </w:t>
      </w:r>
    </w:p>
    <w:p w:rsidR="0086314E" w:rsidRDefault="0086314E" w:rsidP="0086314E">
      <w:pPr>
        <w:spacing w:before="100" w:beforeAutospacing="1" w:after="100" w:afterAutospacing="1" w:line="240" w:lineRule="auto"/>
        <w:ind w:left="720"/>
      </w:pPr>
      <w:r w:rsidRPr="00C349BE">
        <w:rPr>
          <w:sz w:val="24"/>
        </w:rPr>
        <w:t xml:space="preserve">VMware vSphere 6 will enable enterprises to deliver high-end workstation and graphics-intensive applications to virtual desktops such as VMware Horizon® 6 for industries such as engineering, automotive, education and architecture. Using NVIDIA GRID </w:t>
      </w:r>
      <w:proofErr w:type="spellStart"/>
      <w:r w:rsidRPr="00C349BE">
        <w:rPr>
          <w:sz w:val="24"/>
        </w:rPr>
        <w:t>vGPU</w:t>
      </w:r>
      <w:proofErr w:type="spellEnd"/>
      <w:r w:rsidRPr="00C349BE">
        <w:rPr>
          <w:sz w:val="24"/>
        </w:rPr>
        <w:t xml:space="preserve"> technology, immersive 3D graphics can be delivered from the cloud enabling greater density, scalable performance and increased cost-savings</w:t>
      </w:r>
      <w:r>
        <w:t xml:space="preserve">. </w:t>
      </w:r>
    </w:p>
    <w:p w:rsidR="0086314E" w:rsidRPr="00AD4097" w:rsidRDefault="0086314E" w:rsidP="0086314E">
      <w:pPr>
        <w:numPr>
          <w:ilvl w:val="0"/>
          <w:numId w:val="16"/>
        </w:numPr>
        <w:spacing w:before="100" w:beforeAutospacing="1" w:after="100" w:afterAutospacing="1" w:line="240" w:lineRule="auto"/>
        <w:rPr>
          <w:rStyle w:val="Emphasis"/>
          <w:b/>
          <w:i w:val="0"/>
          <w:iCs w:val="0"/>
          <w:sz w:val="24"/>
        </w:rPr>
      </w:pPr>
      <w:r w:rsidRPr="00AD4097">
        <w:rPr>
          <w:rStyle w:val="Emphasis"/>
          <w:b/>
          <w:i w:val="0"/>
          <w:sz w:val="24"/>
        </w:rPr>
        <w:t>Enterprise-Class Hypervisor-Converged Storage</w:t>
      </w:r>
      <w:r w:rsidRPr="00AD4097">
        <w:rPr>
          <w:b/>
          <w:i/>
          <w:sz w:val="24"/>
        </w:rPr>
        <w:t xml:space="preserve"> </w:t>
      </w:r>
    </w:p>
    <w:p w:rsidR="0086314E" w:rsidRPr="00C349BE" w:rsidRDefault="0086314E" w:rsidP="0086314E">
      <w:pPr>
        <w:spacing w:before="100" w:beforeAutospacing="1" w:after="100" w:afterAutospacing="1" w:line="240" w:lineRule="auto"/>
        <w:ind w:left="720"/>
        <w:rPr>
          <w:sz w:val="24"/>
        </w:rPr>
      </w:pPr>
      <w:r w:rsidRPr="00C349BE">
        <w:rPr>
          <w:sz w:val="24"/>
        </w:rPr>
        <w:t xml:space="preserve">VMware's flagship will provide enterprise-class scale, performance and new data services making it the ideal storage platform for virtual machines including business-critical applications. </w:t>
      </w:r>
    </w:p>
    <w:p w:rsidR="0086314E" w:rsidRPr="00526CB9" w:rsidRDefault="0086314E" w:rsidP="0086314E">
      <w:pPr>
        <w:numPr>
          <w:ilvl w:val="0"/>
          <w:numId w:val="17"/>
        </w:numPr>
        <w:spacing w:before="100" w:beforeAutospacing="1" w:after="100" w:afterAutospacing="1" w:line="240" w:lineRule="auto"/>
        <w:jc w:val="both"/>
        <w:rPr>
          <w:sz w:val="24"/>
        </w:rPr>
      </w:pPr>
      <w:r w:rsidRPr="00526CB9">
        <w:rPr>
          <w:rStyle w:val="Emphasis"/>
          <w:i w:val="0"/>
          <w:sz w:val="24"/>
        </w:rPr>
        <w:t>Virtual Machine-Awareness for Third-Party Storage</w:t>
      </w:r>
      <w:r w:rsidRPr="00526CB9">
        <w:rPr>
          <w:sz w:val="24"/>
        </w:rPr>
        <w:t xml:space="preserve"> - </w:t>
      </w:r>
      <w:hyperlink r:id="rId10" w:history="1">
        <w:r w:rsidRPr="00526CB9">
          <w:rPr>
            <w:rStyle w:val="Hyperlink"/>
            <w:color w:val="000000" w:themeColor="text1"/>
            <w:sz w:val="24"/>
            <w:u w:val="none"/>
          </w:rPr>
          <w:t>VMware vSphere Virtual Volumes</w:t>
        </w:r>
      </w:hyperlink>
      <w:r w:rsidRPr="00526CB9">
        <w:rPr>
          <w:color w:val="000000" w:themeColor="text1"/>
          <w:sz w:val="24"/>
        </w:rPr>
        <w:t xml:space="preserve"> </w:t>
      </w:r>
      <w:r w:rsidRPr="00526CB9">
        <w:rPr>
          <w:sz w:val="24"/>
        </w:rPr>
        <w:t xml:space="preserve">is the industry's first solution that will enable native virtual machine awareness on a wide range of third-party storage systems, extending VMware's software-defined storage control plane to the ecosystem. </w:t>
      </w:r>
    </w:p>
    <w:p w:rsidR="0086314E" w:rsidRPr="00526CB9" w:rsidRDefault="0086314E" w:rsidP="0086314E">
      <w:pPr>
        <w:numPr>
          <w:ilvl w:val="0"/>
          <w:numId w:val="17"/>
        </w:numPr>
        <w:spacing w:before="100" w:beforeAutospacing="1" w:after="100" w:afterAutospacing="1" w:line="240" w:lineRule="auto"/>
        <w:jc w:val="both"/>
        <w:rPr>
          <w:sz w:val="24"/>
        </w:rPr>
      </w:pPr>
      <w:r w:rsidRPr="00526CB9">
        <w:rPr>
          <w:sz w:val="24"/>
        </w:rPr>
        <w:t>Customers can optimize the performance, capacity and configuration health of VMware vSphere 6 with the newly introduced VMware vSphere with Operations Management 6. An integrated platform and management solution, VMware vSphere with Operations Management 6 simplifies infrastructure management with predictive analytics as well as automated recommendation and remediation capabilities. The solution delivers value from day one by helping customers proactively identify and remediate emerging performance and configuration issues and to reclaim any overprovisioned virtual machines along with associated compute, memory and storage resources.</w:t>
      </w:r>
    </w:p>
    <w:p w:rsidR="0086314E" w:rsidRPr="005469AE" w:rsidRDefault="0086314E" w:rsidP="0017166B">
      <w:pPr>
        <w:pStyle w:val="c-body"/>
        <w:jc w:val="both"/>
        <w:rPr>
          <w:rFonts w:ascii="Calibri" w:hAnsi="Calibri"/>
        </w:rPr>
      </w:pPr>
    </w:p>
    <w:p w:rsidR="008456EE" w:rsidRPr="005469AE" w:rsidRDefault="008456EE" w:rsidP="0017166B">
      <w:pPr>
        <w:pStyle w:val="c-body"/>
        <w:jc w:val="both"/>
        <w:rPr>
          <w:rFonts w:ascii="Calibri" w:hAnsi="Calibri"/>
        </w:rPr>
      </w:pPr>
      <w:r w:rsidRPr="005469AE">
        <w:rPr>
          <w:rFonts w:ascii="Calibri" w:hAnsi="Calibri"/>
        </w:rPr>
        <w:t>VMware delivers on the core requirements for a business virtualization infrastructure solution.</w:t>
      </w:r>
    </w:p>
    <w:p w:rsidR="008456EE" w:rsidRPr="005469AE" w:rsidRDefault="008456EE" w:rsidP="00850737">
      <w:pPr>
        <w:numPr>
          <w:ilvl w:val="0"/>
          <w:numId w:val="10"/>
        </w:numPr>
        <w:spacing w:after="0"/>
        <w:rPr>
          <w:color w:val="000000"/>
          <w:sz w:val="24"/>
          <w:szCs w:val="24"/>
        </w:rPr>
      </w:pPr>
      <w:r w:rsidRPr="005469AE">
        <w:rPr>
          <w:color w:val="000000"/>
          <w:sz w:val="24"/>
          <w:szCs w:val="24"/>
        </w:rPr>
        <w:t>B</w:t>
      </w:r>
      <w:hyperlink r:id="rId11" w:history="1">
        <w:r w:rsidRPr="005469AE">
          <w:rPr>
            <w:rStyle w:val="Hyperlink"/>
            <w:color w:val="000000"/>
            <w:sz w:val="24"/>
            <w:szCs w:val="24"/>
            <w:u w:val="none"/>
          </w:rPr>
          <w:t>uilt on a robust, reliable foundation</w:t>
        </w:r>
      </w:hyperlink>
      <w:r w:rsidRPr="005469AE">
        <w:rPr>
          <w:color w:val="000000"/>
          <w:sz w:val="24"/>
          <w:szCs w:val="24"/>
        </w:rPr>
        <w:t xml:space="preserve"> </w:t>
      </w:r>
    </w:p>
    <w:p w:rsidR="008456EE" w:rsidRPr="005469AE" w:rsidRDefault="00BF1EA8" w:rsidP="00850737">
      <w:pPr>
        <w:numPr>
          <w:ilvl w:val="0"/>
          <w:numId w:val="10"/>
        </w:numPr>
        <w:spacing w:after="0"/>
        <w:rPr>
          <w:color w:val="000000"/>
          <w:sz w:val="24"/>
          <w:szCs w:val="24"/>
        </w:rPr>
      </w:pPr>
      <w:hyperlink r:id="rId12" w:history="1">
        <w:r w:rsidR="008456EE" w:rsidRPr="005469AE">
          <w:rPr>
            <w:rStyle w:val="Hyperlink"/>
            <w:color w:val="000000"/>
            <w:sz w:val="24"/>
            <w:szCs w:val="24"/>
            <w:u w:val="none"/>
          </w:rPr>
          <w:t>Provides the most comprehensive virtualization and cloud management</w:t>
        </w:r>
      </w:hyperlink>
      <w:r w:rsidR="008456EE" w:rsidRPr="005469AE">
        <w:rPr>
          <w:color w:val="000000"/>
          <w:sz w:val="24"/>
          <w:szCs w:val="24"/>
        </w:rPr>
        <w:t xml:space="preserve"> </w:t>
      </w:r>
    </w:p>
    <w:p w:rsidR="008456EE" w:rsidRPr="005469AE" w:rsidRDefault="00BF1EA8" w:rsidP="00850737">
      <w:pPr>
        <w:numPr>
          <w:ilvl w:val="0"/>
          <w:numId w:val="10"/>
        </w:numPr>
        <w:spacing w:after="0" w:line="240" w:lineRule="auto"/>
        <w:rPr>
          <w:color w:val="000000"/>
          <w:sz w:val="24"/>
          <w:szCs w:val="24"/>
        </w:rPr>
      </w:pPr>
      <w:hyperlink r:id="rId13" w:history="1">
        <w:r w:rsidR="008456EE" w:rsidRPr="005469AE">
          <w:rPr>
            <w:rStyle w:val="Hyperlink"/>
            <w:color w:val="000000"/>
            <w:sz w:val="24"/>
            <w:szCs w:val="24"/>
            <w:u w:val="none"/>
          </w:rPr>
          <w:t>Integrates with your overall IT infrastructure</w:t>
        </w:r>
      </w:hyperlink>
      <w:r w:rsidR="008456EE" w:rsidRPr="005469AE">
        <w:rPr>
          <w:color w:val="000000"/>
          <w:sz w:val="24"/>
          <w:szCs w:val="24"/>
        </w:rPr>
        <w:t xml:space="preserve"> </w:t>
      </w:r>
    </w:p>
    <w:p w:rsidR="008456EE" w:rsidRPr="005469AE" w:rsidRDefault="00BF1EA8" w:rsidP="00850737">
      <w:pPr>
        <w:numPr>
          <w:ilvl w:val="0"/>
          <w:numId w:val="10"/>
        </w:numPr>
        <w:spacing w:after="0" w:line="240" w:lineRule="auto"/>
        <w:rPr>
          <w:color w:val="000000"/>
          <w:sz w:val="24"/>
          <w:szCs w:val="24"/>
        </w:rPr>
      </w:pPr>
      <w:hyperlink r:id="rId14" w:history="1">
        <w:r w:rsidR="008456EE" w:rsidRPr="005469AE">
          <w:rPr>
            <w:rStyle w:val="Hyperlink"/>
            <w:color w:val="000000"/>
            <w:sz w:val="24"/>
            <w:szCs w:val="24"/>
            <w:u w:val="none"/>
          </w:rPr>
          <w:t>Low total-cost-of-ownership (TCO)</w:t>
        </w:r>
      </w:hyperlink>
    </w:p>
    <w:p w:rsidR="008456EE" w:rsidRPr="005469AE" w:rsidRDefault="008456EE" w:rsidP="00850737">
      <w:pPr>
        <w:spacing w:after="0" w:line="240" w:lineRule="auto"/>
        <w:ind w:firstLine="720"/>
        <w:rPr>
          <w:color w:val="000000"/>
          <w:sz w:val="24"/>
          <w:szCs w:val="24"/>
        </w:rPr>
      </w:pPr>
      <w:r w:rsidRPr="005469AE">
        <w:rPr>
          <w:color w:val="000000"/>
          <w:sz w:val="24"/>
          <w:szCs w:val="24"/>
        </w:rPr>
        <w:t>(Reduce the cost 50 % of infrastructure, m</w:t>
      </w:r>
      <w:r w:rsidR="009227B6">
        <w:rPr>
          <w:color w:val="000000"/>
          <w:sz w:val="24"/>
          <w:szCs w:val="24"/>
        </w:rPr>
        <w:t xml:space="preserve">aintenance cost and power next </w:t>
      </w:r>
      <w:r w:rsidR="00C65CD5">
        <w:rPr>
          <w:color w:val="000000"/>
          <w:sz w:val="24"/>
          <w:szCs w:val="24"/>
        </w:rPr>
        <w:t>5</w:t>
      </w:r>
      <w:r w:rsidRPr="005469AE">
        <w:rPr>
          <w:color w:val="000000"/>
          <w:sz w:val="24"/>
          <w:szCs w:val="24"/>
        </w:rPr>
        <w:t xml:space="preserve"> year)</w:t>
      </w:r>
    </w:p>
    <w:p w:rsidR="008456EE" w:rsidRPr="005469AE" w:rsidRDefault="008456EE" w:rsidP="0013651F">
      <w:pPr>
        <w:spacing w:after="0" w:line="240" w:lineRule="auto"/>
        <w:rPr>
          <w:color w:val="000000"/>
          <w:sz w:val="24"/>
          <w:szCs w:val="24"/>
        </w:rPr>
      </w:pPr>
    </w:p>
    <w:p w:rsidR="008456EE" w:rsidRPr="005469AE" w:rsidRDefault="008456EE" w:rsidP="0013651F">
      <w:pPr>
        <w:spacing w:after="0" w:line="240" w:lineRule="auto"/>
        <w:rPr>
          <w:color w:val="000000"/>
          <w:sz w:val="24"/>
          <w:szCs w:val="24"/>
          <w:u w:val="single"/>
        </w:rPr>
      </w:pPr>
      <w:r w:rsidRPr="005469AE">
        <w:rPr>
          <w:color w:val="000000"/>
          <w:sz w:val="24"/>
          <w:szCs w:val="24"/>
          <w:u w:val="single"/>
        </w:rPr>
        <w:t>Advantages.</w:t>
      </w:r>
    </w:p>
    <w:p w:rsidR="008456EE" w:rsidRPr="005469AE" w:rsidRDefault="008456EE" w:rsidP="00850737">
      <w:pPr>
        <w:numPr>
          <w:ilvl w:val="0"/>
          <w:numId w:val="8"/>
        </w:numPr>
        <w:spacing w:after="0" w:line="240" w:lineRule="auto"/>
        <w:rPr>
          <w:color w:val="000000"/>
          <w:sz w:val="24"/>
          <w:szCs w:val="24"/>
        </w:rPr>
      </w:pPr>
      <w:r w:rsidRPr="005469AE">
        <w:rPr>
          <w:color w:val="000000"/>
          <w:sz w:val="24"/>
          <w:szCs w:val="24"/>
        </w:rPr>
        <w:t>Physical server redundancy</w:t>
      </w:r>
    </w:p>
    <w:p w:rsidR="008456EE" w:rsidRPr="005469AE" w:rsidRDefault="008456EE" w:rsidP="00850737">
      <w:pPr>
        <w:numPr>
          <w:ilvl w:val="0"/>
          <w:numId w:val="8"/>
        </w:numPr>
        <w:spacing w:after="0" w:line="240" w:lineRule="auto"/>
        <w:rPr>
          <w:color w:val="000000"/>
          <w:sz w:val="24"/>
          <w:szCs w:val="24"/>
          <w:u w:val="single"/>
        </w:rPr>
      </w:pPr>
      <w:r w:rsidRPr="005469AE">
        <w:rPr>
          <w:color w:val="000000"/>
          <w:sz w:val="24"/>
          <w:szCs w:val="24"/>
        </w:rPr>
        <w:t>Virtual server Machine redundancy (HA)</w:t>
      </w:r>
    </w:p>
    <w:p w:rsidR="008456EE" w:rsidRPr="005469AE" w:rsidRDefault="008456EE" w:rsidP="00850737">
      <w:pPr>
        <w:numPr>
          <w:ilvl w:val="0"/>
          <w:numId w:val="8"/>
        </w:numPr>
        <w:spacing w:after="0" w:line="240" w:lineRule="auto"/>
        <w:rPr>
          <w:color w:val="000000"/>
          <w:sz w:val="24"/>
          <w:szCs w:val="24"/>
        </w:rPr>
      </w:pPr>
      <w:r w:rsidRPr="005469AE">
        <w:rPr>
          <w:color w:val="000000"/>
          <w:sz w:val="24"/>
          <w:szCs w:val="24"/>
        </w:rPr>
        <w:t>Storage controller Redundancy (Active- active)</w:t>
      </w:r>
    </w:p>
    <w:p w:rsidR="00850737" w:rsidRDefault="00870E85" w:rsidP="00850737">
      <w:pPr>
        <w:numPr>
          <w:ilvl w:val="0"/>
          <w:numId w:val="8"/>
        </w:numPr>
        <w:spacing w:after="0" w:line="240" w:lineRule="auto"/>
        <w:rPr>
          <w:color w:val="000000"/>
          <w:sz w:val="24"/>
          <w:szCs w:val="24"/>
        </w:rPr>
      </w:pPr>
      <w:r w:rsidRPr="005469AE">
        <w:rPr>
          <w:color w:val="000000"/>
          <w:sz w:val="24"/>
          <w:szCs w:val="24"/>
        </w:rPr>
        <w:t>Cluster</w:t>
      </w:r>
      <w:r w:rsidR="005C6B34">
        <w:rPr>
          <w:color w:val="000000"/>
          <w:sz w:val="24"/>
          <w:szCs w:val="24"/>
        </w:rPr>
        <w:t xml:space="preserve"> configuration for </w:t>
      </w:r>
      <w:r w:rsidR="00100638">
        <w:rPr>
          <w:color w:val="000000"/>
          <w:sz w:val="24"/>
          <w:szCs w:val="24"/>
        </w:rPr>
        <w:t>Citrix</w:t>
      </w:r>
      <w:r w:rsidR="00100638" w:rsidRPr="005469AE">
        <w:rPr>
          <w:color w:val="000000"/>
          <w:sz w:val="24"/>
          <w:szCs w:val="24"/>
        </w:rPr>
        <w:t xml:space="preserve"> (</w:t>
      </w:r>
      <w:r w:rsidR="008456EE" w:rsidRPr="005469AE">
        <w:rPr>
          <w:color w:val="000000"/>
          <w:sz w:val="24"/>
          <w:szCs w:val="24"/>
        </w:rPr>
        <w:t>SQL</w:t>
      </w:r>
      <w:r w:rsidR="00100638" w:rsidRPr="005469AE">
        <w:rPr>
          <w:color w:val="000000"/>
          <w:sz w:val="24"/>
          <w:szCs w:val="24"/>
        </w:rPr>
        <w:t>, Web</w:t>
      </w:r>
      <w:r w:rsidR="00850737">
        <w:rPr>
          <w:color w:val="000000"/>
          <w:sz w:val="24"/>
          <w:szCs w:val="24"/>
        </w:rPr>
        <w:t xml:space="preserve"> server)</w:t>
      </w:r>
    </w:p>
    <w:p w:rsidR="0017595F" w:rsidRDefault="00850737" w:rsidP="0013651F">
      <w:pPr>
        <w:numPr>
          <w:ilvl w:val="0"/>
          <w:numId w:val="8"/>
        </w:numPr>
        <w:spacing w:after="0" w:line="240" w:lineRule="auto"/>
        <w:rPr>
          <w:b/>
          <w:color w:val="000000"/>
          <w:sz w:val="24"/>
          <w:szCs w:val="24"/>
        </w:rPr>
      </w:pPr>
      <w:r w:rsidRPr="005B22E9">
        <w:rPr>
          <w:b/>
          <w:color w:val="000000"/>
          <w:sz w:val="24"/>
          <w:szCs w:val="24"/>
        </w:rPr>
        <w:t xml:space="preserve">Average physical </w:t>
      </w:r>
      <w:r w:rsidR="00AF68B2" w:rsidRPr="005B22E9">
        <w:rPr>
          <w:b/>
          <w:color w:val="000000"/>
          <w:sz w:val="24"/>
          <w:szCs w:val="24"/>
        </w:rPr>
        <w:t xml:space="preserve">server accommodates minimum of </w:t>
      </w:r>
      <w:r w:rsidR="007F5CAC" w:rsidRPr="005B22E9">
        <w:rPr>
          <w:b/>
          <w:color w:val="000000"/>
          <w:sz w:val="24"/>
          <w:szCs w:val="24"/>
        </w:rPr>
        <w:t>15</w:t>
      </w:r>
      <w:r w:rsidRPr="005B22E9">
        <w:rPr>
          <w:b/>
          <w:color w:val="000000"/>
          <w:sz w:val="24"/>
          <w:szCs w:val="24"/>
        </w:rPr>
        <w:t xml:space="preserve"> virtual servers, reducing cost of  hardware purchase almost to null for 5 years</w:t>
      </w:r>
    </w:p>
    <w:p w:rsidR="003072B9" w:rsidRPr="005B22E9" w:rsidRDefault="003072B9" w:rsidP="0013651F">
      <w:pPr>
        <w:numPr>
          <w:ilvl w:val="0"/>
          <w:numId w:val="8"/>
        </w:numPr>
        <w:spacing w:after="0" w:line="240" w:lineRule="auto"/>
        <w:rPr>
          <w:b/>
          <w:color w:val="000000"/>
          <w:sz w:val="24"/>
          <w:szCs w:val="24"/>
        </w:rPr>
      </w:pPr>
    </w:p>
    <w:p w:rsidR="007F5CAC" w:rsidRPr="002C71C9" w:rsidRDefault="005E15CC" w:rsidP="007F5CAC">
      <w:pPr>
        <w:pStyle w:val="Heading2"/>
        <w:rPr>
          <w:rFonts w:asciiTheme="minorHAnsi" w:hAnsiTheme="minorHAnsi"/>
          <w:color w:val="244061"/>
        </w:rPr>
      </w:pPr>
      <w:r w:rsidRPr="002C71C9">
        <w:rPr>
          <w:rFonts w:asciiTheme="minorHAnsi" w:hAnsiTheme="minorHAnsi"/>
          <w:color w:val="244061"/>
        </w:rPr>
        <w:t>VMotion</w:t>
      </w:r>
    </w:p>
    <w:p w:rsidR="007F5CAC" w:rsidRDefault="007F5CAC" w:rsidP="007F5CAC">
      <w:pPr>
        <w:spacing w:after="0" w:line="240" w:lineRule="auto"/>
        <w:rPr>
          <w:rFonts w:ascii="Arial" w:hAnsi="Arial" w:cs="Arial"/>
          <w:color w:val="222222"/>
          <w:shd w:val="clear" w:color="auto" w:fill="FFFFFF"/>
        </w:rPr>
      </w:pPr>
    </w:p>
    <w:p w:rsidR="007F5CAC" w:rsidRDefault="007F5CAC" w:rsidP="00BF1EA8">
      <w:pPr>
        <w:spacing w:after="0" w:line="240" w:lineRule="auto"/>
        <w:jc w:val="both"/>
        <w:rPr>
          <w:rFonts w:cs="Arial"/>
          <w:sz w:val="24"/>
          <w:szCs w:val="24"/>
        </w:rPr>
      </w:pPr>
      <w:r w:rsidRPr="007F5CAC">
        <w:rPr>
          <w:rFonts w:cs="Arial"/>
          <w:sz w:val="24"/>
          <w:szCs w:val="24"/>
        </w:rPr>
        <w:t>VMware</w:t>
      </w:r>
      <w:r w:rsidRPr="007F5CAC">
        <w:rPr>
          <w:sz w:val="24"/>
          <w:szCs w:val="24"/>
        </w:rPr>
        <w:t> </w:t>
      </w:r>
      <w:r w:rsidRPr="007F5CAC">
        <w:rPr>
          <w:rFonts w:cs="Arial"/>
          <w:sz w:val="24"/>
          <w:szCs w:val="24"/>
        </w:rPr>
        <w:t>VMotion</w:t>
      </w:r>
      <w:r w:rsidRPr="007F5CAC">
        <w:rPr>
          <w:sz w:val="24"/>
          <w:szCs w:val="24"/>
        </w:rPr>
        <w:t> </w:t>
      </w:r>
      <w:r w:rsidRPr="007F5CAC">
        <w:rPr>
          <w:rFonts w:cs="Arial"/>
          <w:sz w:val="24"/>
          <w:szCs w:val="24"/>
        </w:rPr>
        <w:t>enables the live migration of running virtual machines from one physical server to another with zero downtime, continuous service availability, and complete transaction integrity. It is transparent to users.</w:t>
      </w:r>
    </w:p>
    <w:p w:rsidR="00A56557" w:rsidRDefault="00A56557" w:rsidP="00BF1EA8">
      <w:pPr>
        <w:spacing w:after="0" w:line="240" w:lineRule="auto"/>
        <w:jc w:val="both"/>
        <w:rPr>
          <w:rFonts w:cs="Arial"/>
          <w:sz w:val="24"/>
          <w:szCs w:val="24"/>
        </w:rPr>
      </w:pPr>
    </w:p>
    <w:p w:rsidR="00A56557" w:rsidRPr="00A56557" w:rsidRDefault="00A56557" w:rsidP="00BF1EA8">
      <w:pPr>
        <w:spacing w:after="0" w:line="240" w:lineRule="auto"/>
        <w:jc w:val="both"/>
        <w:rPr>
          <w:rFonts w:cs="Arial"/>
          <w:sz w:val="24"/>
          <w:szCs w:val="24"/>
        </w:rPr>
      </w:pPr>
      <w:r w:rsidRPr="00A56557">
        <w:rPr>
          <w:rFonts w:cs="Arial"/>
          <w:sz w:val="24"/>
          <w:szCs w:val="24"/>
        </w:rPr>
        <w:t>The virtual machine retains its network identity and connections, ensuring a seamless migration process. Transfer the virtual machine's active memory and precise execution state over a high-speed network, allowing the virtual machine to switch from running on the source vSphere host to the destination vSphere host. This entire process takes less than two seconds on a gigabit Ethernet network.  This capability is possible over virtual Switches, vCenter Servers, and even long distances.</w:t>
      </w:r>
    </w:p>
    <w:p w:rsidR="00A56557" w:rsidRDefault="00A56557" w:rsidP="007F5CAC">
      <w:pPr>
        <w:spacing w:after="0" w:line="240" w:lineRule="auto"/>
        <w:rPr>
          <w:rFonts w:cs="Arial"/>
          <w:sz w:val="24"/>
          <w:szCs w:val="24"/>
        </w:rPr>
      </w:pPr>
    </w:p>
    <w:p w:rsidR="007F5CAC" w:rsidRPr="007F5CAC" w:rsidRDefault="007F5CAC" w:rsidP="007F5CAC">
      <w:pPr>
        <w:spacing w:after="0" w:line="240" w:lineRule="auto"/>
        <w:jc w:val="center"/>
        <w:rPr>
          <w:rFonts w:cs="Arial"/>
          <w:sz w:val="24"/>
          <w:szCs w:val="24"/>
        </w:rPr>
      </w:pPr>
      <w:r>
        <w:rPr>
          <w:rFonts w:cs="Arial"/>
          <w:noProof/>
          <w:sz w:val="24"/>
          <w:szCs w:val="24"/>
        </w:rPr>
        <w:drawing>
          <wp:inline distT="0" distB="0" distL="0" distR="0">
            <wp:extent cx="2087880" cy="16054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75" cy="1606879"/>
                    </a:xfrm>
                    <a:prstGeom prst="rect">
                      <a:avLst/>
                    </a:prstGeom>
                    <a:noFill/>
                    <a:ln>
                      <a:noFill/>
                    </a:ln>
                  </pic:spPr>
                </pic:pic>
              </a:graphicData>
            </a:graphic>
          </wp:inline>
        </w:drawing>
      </w:r>
    </w:p>
    <w:p w:rsidR="00775CA2" w:rsidRPr="00C2265F" w:rsidRDefault="0086314E" w:rsidP="004F1293">
      <w:pPr>
        <w:pStyle w:val="Heading2"/>
        <w:rPr>
          <w:i/>
          <w:color w:val="244061"/>
        </w:rPr>
      </w:pPr>
      <w:bookmarkStart w:id="4" w:name="_Toc462563421"/>
      <w:r w:rsidRPr="00420C54">
        <w:rPr>
          <w:color w:val="244061"/>
        </w:rPr>
        <w:t>VCenter</w:t>
      </w:r>
      <w:r w:rsidR="00775CA2" w:rsidRPr="00420C54">
        <w:rPr>
          <w:color w:val="244061"/>
        </w:rPr>
        <w:t xml:space="preserve"> Server</w:t>
      </w:r>
      <w:r w:rsidR="00775CA2" w:rsidRPr="00C2265F">
        <w:rPr>
          <w:color w:val="244061"/>
        </w:rPr>
        <w:t> Components and Services</w:t>
      </w:r>
      <w:bookmarkEnd w:id="4"/>
    </w:p>
    <w:p w:rsidR="00775CA2" w:rsidRPr="00775CA2" w:rsidRDefault="00775CA2" w:rsidP="00BF1EA8">
      <w:pPr>
        <w:spacing w:before="100" w:beforeAutospacing="1" w:after="100" w:afterAutospacing="1" w:line="270" w:lineRule="atLeast"/>
        <w:jc w:val="both"/>
        <w:rPr>
          <w:rFonts w:cs="Arial"/>
          <w:sz w:val="24"/>
          <w:szCs w:val="24"/>
        </w:rPr>
      </w:pPr>
      <w:bookmarkStart w:id="5" w:name="CONBODY_27D988E6C89046E9BF1D1891F5F3D137"/>
      <w:bookmarkStart w:id="6" w:name="PRODUCTNAME_36A67B5996CE47209B6ACC1FB233"/>
      <w:bookmarkEnd w:id="5"/>
      <w:bookmarkEnd w:id="6"/>
      <w:proofErr w:type="gramStart"/>
      <w:r w:rsidRPr="00775CA2">
        <w:rPr>
          <w:rFonts w:cs="Arial"/>
          <w:sz w:val="24"/>
          <w:szCs w:val="24"/>
        </w:rPr>
        <w:t>vCenter</w:t>
      </w:r>
      <w:proofErr w:type="gramEnd"/>
      <w:r w:rsidRPr="00775CA2">
        <w:rPr>
          <w:rFonts w:cs="Arial"/>
          <w:sz w:val="24"/>
          <w:szCs w:val="24"/>
        </w:rPr>
        <w:t xml:space="preserve"> Server</w:t>
      </w:r>
      <w:r w:rsidRPr="001B516E">
        <w:rPr>
          <w:rFonts w:cs="Arial"/>
          <w:sz w:val="24"/>
          <w:szCs w:val="24"/>
        </w:rPr>
        <w:t> </w:t>
      </w:r>
      <w:r w:rsidRPr="00775CA2">
        <w:rPr>
          <w:rFonts w:cs="Arial"/>
          <w:sz w:val="24"/>
          <w:szCs w:val="24"/>
        </w:rPr>
        <w:t>provides a centralized platform for management, operation, resource provisioning, and performance evaluation of virtual machines and hosts.</w:t>
      </w:r>
    </w:p>
    <w:p w:rsidR="00775CA2" w:rsidRPr="00775CA2" w:rsidRDefault="00775CA2" w:rsidP="00BF1EA8">
      <w:pPr>
        <w:spacing w:before="100" w:beforeAutospacing="1" w:after="100" w:afterAutospacing="1" w:line="270" w:lineRule="atLeast"/>
        <w:jc w:val="both"/>
        <w:rPr>
          <w:rFonts w:cs="Arial"/>
          <w:sz w:val="24"/>
          <w:szCs w:val="24"/>
        </w:rPr>
      </w:pPr>
      <w:r w:rsidRPr="00775CA2">
        <w:rPr>
          <w:rFonts w:cs="Arial"/>
          <w:sz w:val="24"/>
          <w:szCs w:val="24"/>
        </w:rPr>
        <w:t>When you install</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with an embedded</w:t>
      </w:r>
      <w:r w:rsidRPr="001B516E">
        <w:rPr>
          <w:rFonts w:cs="Arial"/>
          <w:sz w:val="24"/>
          <w:szCs w:val="24"/>
        </w:rPr>
        <w:t> </w:t>
      </w:r>
      <w:r w:rsidRPr="00775CA2">
        <w:rPr>
          <w:rFonts w:cs="Arial"/>
          <w:sz w:val="24"/>
          <w:szCs w:val="24"/>
        </w:rPr>
        <w:t>Platform Services Controller, or deploy the</w:t>
      </w:r>
      <w:r w:rsidRPr="001B516E">
        <w:rPr>
          <w:rFonts w:cs="Arial"/>
          <w:sz w:val="24"/>
          <w:szCs w:val="24"/>
        </w:rPr>
        <w:t> </w:t>
      </w:r>
      <w:r w:rsidRPr="00775CA2">
        <w:rPr>
          <w:rFonts w:cs="Arial"/>
          <w:sz w:val="24"/>
          <w:szCs w:val="24"/>
        </w:rPr>
        <w:t>vCenter Server Appliance</w:t>
      </w:r>
      <w:r w:rsidRPr="001B516E">
        <w:rPr>
          <w:rFonts w:cs="Arial"/>
          <w:sz w:val="24"/>
          <w:szCs w:val="24"/>
        </w:rPr>
        <w:t> </w:t>
      </w:r>
      <w:r w:rsidRPr="00775CA2">
        <w:rPr>
          <w:rFonts w:cs="Arial"/>
          <w:sz w:val="24"/>
          <w:szCs w:val="24"/>
        </w:rPr>
        <w:t>with an embedded</w:t>
      </w:r>
      <w:r w:rsidRPr="001B516E">
        <w:rPr>
          <w:rFonts w:cs="Arial"/>
          <w:sz w:val="24"/>
          <w:szCs w:val="24"/>
        </w:rPr>
        <w:t> </w:t>
      </w:r>
      <w:r w:rsidRPr="00775CA2">
        <w:rPr>
          <w:rFonts w:cs="Arial"/>
          <w:sz w:val="24"/>
          <w:szCs w:val="24"/>
        </w:rPr>
        <w:t>Platform Services Controller,</w:t>
      </w:r>
      <w:r w:rsidRPr="001B516E">
        <w:rPr>
          <w:rFonts w:cs="Arial"/>
          <w:sz w:val="24"/>
          <w:szCs w:val="24"/>
        </w:rPr>
        <w:t> </w:t>
      </w:r>
      <w:r w:rsidRPr="00775CA2">
        <w:rPr>
          <w:rFonts w:cs="Arial"/>
          <w:sz w:val="24"/>
          <w:szCs w:val="24"/>
        </w:rPr>
        <w:t>vCenter Server, the</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components, and the services included in the</w:t>
      </w:r>
      <w:r w:rsidRPr="001B516E">
        <w:rPr>
          <w:rFonts w:cs="Arial"/>
          <w:sz w:val="24"/>
          <w:szCs w:val="24"/>
        </w:rPr>
        <w:t> </w:t>
      </w:r>
      <w:r w:rsidRPr="00775CA2">
        <w:rPr>
          <w:rFonts w:cs="Arial"/>
          <w:sz w:val="24"/>
          <w:szCs w:val="24"/>
        </w:rPr>
        <w:t>Platform Services Controller</w:t>
      </w:r>
      <w:r w:rsidRPr="001B516E">
        <w:rPr>
          <w:rFonts w:cs="Arial"/>
          <w:sz w:val="24"/>
          <w:szCs w:val="24"/>
        </w:rPr>
        <w:t> </w:t>
      </w:r>
      <w:r w:rsidRPr="00775CA2">
        <w:rPr>
          <w:rFonts w:cs="Arial"/>
          <w:sz w:val="24"/>
          <w:szCs w:val="24"/>
        </w:rPr>
        <w:t>are deployed on the same system.</w:t>
      </w:r>
    </w:p>
    <w:p w:rsidR="00775CA2" w:rsidRDefault="00775CA2" w:rsidP="00BF1EA8">
      <w:pPr>
        <w:spacing w:before="100" w:beforeAutospacing="1" w:after="100" w:afterAutospacing="1" w:line="270" w:lineRule="atLeast"/>
        <w:jc w:val="both"/>
        <w:rPr>
          <w:rFonts w:cs="Arial"/>
          <w:sz w:val="24"/>
          <w:szCs w:val="24"/>
        </w:rPr>
      </w:pPr>
      <w:r w:rsidRPr="00775CA2">
        <w:rPr>
          <w:rFonts w:cs="Arial"/>
          <w:sz w:val="24"/>
          <w:szCs w:val="24"/>
        </w:rPr>
        <w:t>When you install</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with an external</w:t>
      </w:r>
      <w:r w:rsidRPr="001B516E">
        <w:rPr>
          <w:rFonts w:cs="Arial"/>
          <w:sz w:val="24"/>
          <w:szCs w:val="24"/>
        </w:rPr>
        <w:t> </w:t>
      </w:r>
      <w:r w:rsidRPr="00775CA2">
        <w:rPr>
          <w:rFonts w:cs="Arial"/>
          <w:sz w:val="24"/>
          <w:szCs w:val="24"/>
        </w:rPr>
        <w:t>Platform Services Controller, or deploy the</w:t>
      </w:r>
      <w:r w:rsidRPr="001B516E">
        <w:rPr>
          <w:rFonts w:cs="Arial"/>
          <w:sz w:val="24"/>
          <w:szCs w:val="24"/>
        </w:rPr>
        <w:t> </w:t>
      </w:r>
      <w:r w:rsidRPr="00775CA2">
        <w:rPr>
          <w:rFonts w:cs="Arial"/>
          <w:sz w:val="24"/>
          <w:szCs w:val="24"/>
        </w:rPr>
        <w:t>vCenter Server Appliance</w:t>
      </w:r>
      <w:r w:rsidRPr="001B516E">
        <w:rPr>
          <w:rFonts w:cs="Arial"/>
          <w:sz w:val="24"/>
          <w:szCs w:val="24"/>
        </w:rPr>
        <w:t> </w:t>
      </w:r>
      <w:r w:rsidRPr="00775CA2">
        <w:rPr>
          <w:rFonts w:cs="Arial"/>
          <w:sz w:val="24"/>
          <w:szCs w:val="24"/>
        </w:rPr>
        <w:t>with an external</w:t>
      </w:r>
      <w:r w:rsidRPr="001B516E">
        <w:rPr>
          <w:rFonts w:cs="Arial"/>
          <w:sz w:val="24"/>
          <w:szCs w:val="24"/>
        </w:rPr>
        <w:t> </w:t>
      </w:r>
      <w:r w:rsidRPr="00775CA2">
        <w:rPr>
          <w:rFonts w:cs="Arial"/>
          <w:sz w:val="24"/>
          <w:szCs w:val="24"/>
        </w:rPr>
        <w:t>Platform Services Controller,</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and the</w:t>
      </w:r>
      <w:r w:rsidRPr="001B516E">
        <w:rPr>
          <w:rFonts w:cs="Arial"/>
          <w:sz w:val="24"/>
          <w:szCs w:val="24"/>
        </w:rPr>
        <w:t> </w:t>
      </w:r>
      <w:r w:rsidRPr="00775CA2">
        <w:rPr>
          <w:rFonts w:cs="Arial"/>
          <w:sz w:val="24"/>
          <w:szCs w:val="24"/>
        </w:rPr>
        <w:t>vCenter Server</w:t>
      </w:r>
      <w:r w:rsidRPr="001B516E">
        <w:rPr>
          <w:rFonts w:cs="Arial"/>
          <w:sz w:val="24"/>
          <w:szCs w:val="24"/>
        </w:rPr>
        <w:t> </w:t>
      </w:r>
      <w:r w:rsidRPr="00775CA2">
        <w:rPr>
          <w:rFonts w:cs="Arial"/>
          <w:sz w:val="24"/>
          <w:szCs w:val="24"/>
        </w:rPr>
        <w:t>components are deployed on one system, and the services included in the</w:t>
      </w:r>
      <w:r w:rsidRPr="001B516E">
        <w:rPr>
          <w:rFonts w:cs="Arial"/>
          <w:sz w:val="24"/>
          <w:szCs w:val="24"/>
        </w:rPr>
        <w:t> </w:t>
      </w:r>
      <w:bookmarkStart w:id="7" w:name="GUID-78933728-7F02-43AF-ABD8-0BDCE10418A"/>
      <w:bookmarkEnd w:id="7"/>
      <w:r w:rsidRPr="00775CA2">
        <w:rPr>
          <w:rFonts w:cs="Arial"/>
          <w:sz w:val="24"/>
          <w:szCs w:val="24"/>
        </w:rPr>
        <w:t>Platform Services Controller</w:t>
      </w:r>
      <w:r w:rsidRPr="001B516E">
        <w:rPr>
          <w:rFonts w:cs="Arial"/>
          <w:sz w:val="24"/>
          <w:szCs w:val="24"/>
        </w:rPr>
        <w:t> </w:t>
      </w:r>
      <w:r w:rsidRPr="00775CA2">
        <w:rPr>
          <w:rFonts w:cs="Arial"/>
          <w:sz w:val="24"/>
          <w:szCs w:val="24"/>
        </w:rPr>
        <w:t>are deployed on another system.</w:t>
      </w:r>
    </w:p>
    <w:p w:rsidR="00EA1E92" w:rsidRDefault="00EA1E92" w:rsidP="00743921">
      <w:pPr>
        <w:spacing w:before="100" w:beforeAutospacing="1" w:after="100" w:afterAutospacing="1" w:line="270" w:lineRule="atLeast"/>
        <w:jc w:val="both"/>
        <w:rPr>
          <w:rFonts w:cs="Arial"/>
          <w:sz w:val="24"/>
          <w:szCs w:val="24"/>
        </w:rPr>
      </w:pPr>
    </w:p>
    <w:p w:rsidR="00EA1E92" w:rsidRDefault="00EA1E92" w:rsidP="00EA1E92">
      <w:pPr>
        <w:spacing w:before="100" w:beforeAutospacing="1" w:after="100" w:afterAutospacing="1" w:line="270" w:lineRule="atLeast"/>
        <w:jc w:val="center"/>
        <w:rPr>
          <w:rFonts w:cs="Arial"/>
          <w:sz w:val="24"/>
          <w:szCs w:val="24"/>
        </w:rPr>
      </w:pPr>
      <w:r>
        <w:rPr>
          <w:noProof/>
        </w:rPr>
        <w:drawing>
          <wp:inline distT="0" distB="0" distL="0" distR="0" wp14:anchorId="716DF815" wp14:editId="22D3263B">
            <wp:extent cx="2909584" cy="26371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095" cy="2648495"/>
                    </a:xfrm>
                    <a:prstGeom prst="rect">
                      <a:avLst/>
                    </a:prstGeom>
                    <a:noFill/>
                    <a:ln>
                      <a:noFill/>
                    </a:ln>
                  </pic:spPr>
                </pic:pic>
              </a:graphicData>
            </a:graphic>
          </wp:inline>
        </w:drawing>
      </w:r>
    </w:p>
    <w:p w:rsidR="0087743F" w:rsidRDefault="00EB1525" w:rsidP="00E65602">
      <w:pPr>
        <w:pStyle w:val="Heading1"/>
        <w:rPr>
          <w:rFonts w:cs="Arial"/>
          <w:color w:val="002060"/>
          <w:sz w:val="28"/>
        </w:rPr>
      </w:pPr>
      <w:bookmarkStart w:id="8" w:name="_Toc462563422"/>
      <w:r>
        <w:rPr>
          <w:rFonts w:cs="Arial"/>
          <w:color w:val="002060"/>
          <w:sz w:val="28"/>
        </w:rPr>
        <w:t>Proposed solution</w:t>
      </w:r>
      <w:bookmarkEnd w:id="8"/>
    </w:p>
    <w:p w:rsidR="00E65602" w:rsidRDefault="00E65602" w:rsidP="00C46011">
      <w:pPr>
        <w:numPr>
          <w:ilvl w:val="0"/>
          <w:numId w:val="4"/>
        </w:numPr>
      </w:pPr>
      <w:r>
        <w:t>Server virtualization</w:t>
      </w:r>
      <w:r w:rsidR="00A81BC6">
        <w:t xml:space="preserve"> with VMware vSphere</w:t>
      </w:r>
    </w:p>
    <w:p w:rsidR="00891053" w:rsidRDefault="00A94D48" w:rsidP="00891053">
      <w:pPr>
        <w:numPr>
          <w:ilvl w:val="0"/>
          <w:numId w:val="4"/>
        </w:numPr>
      </w:pPr>
      <w:r>
        <w:t>Software defined storage</w:t>
      </w:r>
      <w:r w:rsidR="000018CA">
        <w:t xml:space="preserve"> </w:t>
      </w:r>
      <w:r w:rsidR="009D7EE7">
        <w:t>Atlantis</w:t>
      </w:r>
      <w:r w:rsidR="006B39FE">
        <w:t xml:space="preserve"> USX</w:t>
      </w:r>
      <w:r w:rsidR="005A2F08">
        <w:t xml:space="preserve"> </w:t>
      </w:r>
    </w:p>
    <w:p w:rsidR="00BF1EA8" w:rsidRDefault="00BF1EA8" w:rsidP="00BF1EA8">
      <w:pPr>
        <w:ind w:left="720"/>
      </w:pPr>
    </w:p>
    <w:p w:rsidR="00DE11EC" w:rsidRPr="00DE11EC" w:rsidRDefault="00DE11EC" w:rsidP="00DE11EC">
      <w:pPr>
        <w:pStyle w:val="Heading2"/>
        <w:rPr>
          <w:i/>
          <w:color w:val="244061"/>
        </w:rPr>
      </w:pPr>
      <w:bookmarkStart w:id="9" w:name="_Toc462563423"/>
      <w:r w:rsidRPr="00DE11EC">
        <w:rPr>
          <w:color w:val="244061"/>
        </w:rPr>
        <w:t>Server Consolidation</w:t>
      </w:r>
      <w:bookmarkEnd w:id="9"/>
      <w:r w:rsidRPr="00DE11EC">
        <w:rPr>
          <w:color w:val="244061"/>
        </w:rPr>
        <w:t xml:space="preserve"> </w:t>
      </w:r>
    </w:p>
    <w:p w:rsidR="00DE11EC" w:rsidRPr="00425C67" w:rsidRDefault="00DE11EC" w:rsidP="0017166B">
      <w:pPr>
        <w:spacing w:before="100" w:beforeAutospacing="1" w:after="100" w:afterAutospacing="1" w:line="270" w:lineRule="atLeast"/>
        <w:jc w:val="both"/>
        <w:rPr>
          <w:rFonts w:cs="Arial"/>
          <w:sz w:val="24"/>
          <w:szCs w:val="24"/>
        </w:rPr>
      </w:pPr>
      <w:r w:rsidRPr="00425C67">
        <w:rPr>
          <w:rFonts w:cs="Arial"/>
          <w:sz w:val="24"/>
          <w:szCs w:val="24"/>
        </w:rPr>
        <w:t xml:space="preserve">Server consolidation is one of the key benefits of virtualization. It helps alleviate server sprawl and compacts the datacenter. Virtualization using </w:t>
      </w:r>
      <w:r w:rsidR="00080829" w:rsidRPr="00425C67">
        <w:rPr>
          <w:rFonts w:cs="Arial"/>
          <w:sz w:val="24"/>
          <w:szCs w:val="24"/>
        </w:rPr>
        <w:t>VMware</w:t>
      </w:r>
      <w:r w:rsidRPr="00425C67">
        <w:rPr>
          <w:rFonts w:cs="Arial"/>
          <w:sz w:val="24"/>
          <w:szCs w:val="24"/>
        </w:rPr>
        <w:t xml:space="preserve"> provides several ways to consolidate servers. One of the most basic ideas to consolidation is the ability to share a common resource. In most datacenters today, there is the tendency to over purchase disk space. Disks storage is getting cheaper and larger disks are being installed to provide for growth. Growth that often never reaches the potential of the disk. It’s also been estimated that servers use only 10-15% of their total processor and memory capacity. Given the over purchasing of disk space and the over provisioned machines and the datacenter is left with machines that are underutilized, taking up space and capital. This is where Microsoft’s VMware vSphere provided the ultimate solution for server and datacenter consolidation. </w:t>
      </w:r>
    </w:p>
    <w:p w:rsidR="00425C67" w:rsidRPr="00425C67" w:rsidRDefault="00425C67" w:rsidP="00425C67">
      <w:pPr>
        <w:pStyle w:val="Heading2"/>
        <w:rPr>
          <w:i/>
          <w:color w:val="244061"/>
        </w:rPr>
      </w:pPr>
      <w:bookmarkStart w:id="10" w:name="_Toc462563424"/>
      <w:r w:rsidRPr="00425C67">
        <w:rPr>
          <w:color w:val="244061"/>
        </w:rPr>
        <w:t>Software defined storage</w:t>
      </w:r>
      <w:bookmarkEnd w:id="10"/>
    </w:p>
    <w:p w:rsidR="00425C67" w:rsidRPr="00420C54" w:rsidRDefault="00420C54" w:rsidP="0017166B">
      <w:pPr>
        <w:spacing w:before="100" w:beforeAutospacing="1" w:after="100" w:afterAutospacing="1" w:line="270" w:lineRule="atLeast"/>
        <w:jc w:val="both"/>
        <w:rPr>
          <w:rFonts w:cs="Arial"/>
          <w:b/>
          <w:sz w:val="24"/>
          <w:szCs w:val="24"/>
        </w:rPr>
      </w:pPr>
      <w:r w:rsidRPr="00420C54">
        <w:rPr>
          <w:rFonts w:cs="Arial"/>
          <w:b/>
          <w:sz w:val="24"/>
          <w:szCs w:val="24"/>
        </w:rPr>
        <w:t>Atlantis Software Defined storage (USX)</w:t>
      </w:r>
    </w:p>
    <w:p w:rsidR="00425C67" w:rsidRPr="00425C67" w:rsidRDefault="00425C67" w:rsidP="0017166B">
      <w:pPr>
        <w:spacing w:before="100" w:beforeAutospacing="1" w:after="100" w:afterAutospacing="1" w:line="270" w:lineRule="atLeast"/>
        <w:jc w:val="both"/>
        <w:rPr>
          <w:rFonts w:cs="Arial"/>
          <w:sz w:val="24"/>
          <w:szCs w:val="24"/>
        </w:rPr>
      </w:pPr>
      <w:r w:rsidRPr="00425C67">
        <w:rPr>
          <w:rFonts w:cs="Arial"/>
          <w:sz w:val="24"/>
          <w:szCs w:val="24"/>
        </w:rPr>
        <w:t>Atlantis USX enables enterprises to pool and abstract all storage (SAN, NAS, Flash, RAM, DAS, Hybrid Arrays, and Public Cloud) and instantly deliver virtual storage volumes to any application. By pooling storage, both storage capacity and performance are used more efficiently in the datacenter, lowering cost, increasing performance and making datacenters more agile.</w:t>
      </w:r>
    </w:p>
    <w:p w:rsidR="00425C67" w:rsidRPr="00420C54" w:rsidRDefault="00425C67" w:rsidP="0017166B">
      <w:pPr>
        <w:spacing w:before="100" w:beforeAutospacing="1" w:after="100" w:afterAutospacing="1" w:line="270" w:lineRule="atLeast"/>
        <w:jc w:val="both"/>
        <w:rPr>
          <w:rFonts w:cs="Arial"/>
          <w:b/>
          <w:sz w:val="24"/>
          <w:szCs w:val="24"/>
        </w:rPr>
      </w:pPr>
      <w:r w:rsidRPr="00420C54">
        <w:rPr>
          <w:rFonts w:cs="Arial"/>
          <w:b/>
          <w:sz w:val="24"/>
          <w:szCs w:val="24"/>
        </w:rPr>
        <w:t>Data Services</w:t>
      </w:r>
    </w:p>
    <w:p w:rsidR="00425C67" w:rsidRPr="00425C67" w:rsidRDefault="00425C67" w:rsidP="0017166B">
      <w:pPr>
        <w:spacing w:before="100" w:beforeAutospacing="1" w:after="100" w:afterAutospacing="1" w:line="270" w:lineRule="atLeast"/>
        <w:jc w:val="both"/>
        <w:rPr>
          <w:rFonts w:cs="Arial"/>
          <w:sz w:val="24"/>
          <w:szCs w:val="24"/>
        </w:rPr>
      </w:pPr>
      <w:r w:rsidRPr="00425C67">
        <w:rPr>
          <w:rFonts w:cs="Arial"/>
          <w:sz w:val="24"/>
          <w:szCs w:val="24"/>
        </w:rPr>
        <w:t xml:space="preserve">Atlantis USX includes integrated </w:t>
      </w:r>
      <w:proofErr w:type="spellStart"/>
      <w:r w:rsidRPr="00425C67">
        <w:rPr>
          <w:rFonts w:cs="Arial"/>
          <w:sz w:val="24"/>
          <w:szCs w:val="24"/>
        </w:rPr>
        <w:t>HyperDup</w:t>
      </w:r>
      <w:proofErr w:type="spellEnd"/>
      <w:r w:rsidRPr="00425C67">
        <w:rPr>
          <w:rFonts w:cs="Arial"/>
          <w:sz w:val="24"/>
          <w:szCs w:val="24"/>
        </w:rPr>
        <w:t xml:space="preserve">™ Content-Aware Data Services that leverage Atlantis real-time </w:t>
      </w:r>
      <w:proofErr w:type="spellStart"/>
      <w:r w:rsidRPr="00425C67">
        <w:rPr>
          <w:rFonts w:cs="Arial"/>
          <w:sz w:val="24"/>
          <w:szCs w:val="24"/>
        </w:rPr>
        <w:t>deduplication</w:t>
      </w:r>
      <w:proofErr w:type="spellEnd"/>
      <w:r w:rsidRPr="00425C67">
        <w:rPr>
          <w:rFonts w:cs="Arial"/>
          <w:sz w:val="24"/>
          <w:szCs w:val="24"/>
        </w:rPr>
        <w:t xml:space="preserve"> technology to provide data reduction, IO acceleration, provisioning, data mobility, security and business continuity for any storage.</w:t>
      </w:r>
    </w:p>
    <w:p w:rsidR="00425C67" w:rsidRPr="00420C54" w:rsidRDefault="00425C67" w:rsidP="0017166B">
      <w:pPr>
        <w:spacing w:before="100" w:beforeAutospacing="1" w:after="100" w:afterAutospacing="1" w:line="270" w:lineRule="atLeast"/>
        <w:jc w:val="both"/>
        <w:rPr>
          <w:rFonts w:cs="Arial"/>
          <w:b/>
          <w:sz w:val="24"/>
          <w:szCs w:val="24"/>
        </w:rPr>
      </w:pPr>
      <w:r w:rsidRPr="00420C54">
        <w:rPr>
          <w:rFonts w:cs="Arial"/>
          <w:b/>
          <w:sz w:val="24"/>
          <w:szCs w:val="24"/>
        </w:rPr>
        <w:t>Management</w:t>
      </w:r>
    </w:p>
    <w:p w:rsidR="0017166B" w:rsidRPr="00425C67" w:rsidRDefault="00425C67" w:rsidP="0017166B">
      <w:pPr>
        <w:spacing w:before="100" w:beforeAutospacing="1" w:after="100" w:afterAutospacing="1" w:line="270" w:lineRule="atLeast"/>
        <w:jc w:val="both"/>
        <w:rPr>
          <w:rFonts w:cs="Arial"/>
          <w:sz w:val="24"/>
          <w:szCs w:val="24"/>
        </w:rPr>
      </w:pPr>
      <w:r w:rsidRPr="00425C67">
        <w:rPr>
          <w:rFonts w:cs="Arial"/>
          <w:sz w:val="24"/>
          <w:szCs w:val="24"/>
        </w:rPr>
        <w:t>Atlantis USX provides policy-based management of virtual storage volumes that allows administrators to define the capacity, performance and availability requirement for individual VMs or applications.</w:t>
      </w:r>
    </w:p>
    <w:p w:rsidR="00425C67" w:rsidRPr="00420C54" w:rsidRDefault="00425C67" w:rsidP="00425C67">
      <w:pPr>
        <w:spacing w:before="100" w:beforeAutospacing="1" w:after="100" w:afterAutospacing="1" w:line="270" w:lineRule="atLeast"/>
        <w:rPr>
          <w:rFonts w:cs="Arial"/>
          <w:b/>
          <w:sz w:val="24"/>
          <w:szCs w:val="24"/>
        </w:rPr>
      </w:pPr>
      <w:r w:rsidRPr="00420C54">
        <w:rPr>
          <w:rFonts w:cs="Arial"/>
          <w:b/>
          <w:sz w:val="24"/>
          <w:szCs w:val="24"/>
        </w:rPr>
        <w:t>Automation</w:t>
      </w:r>
    </w:p>
    <w:p w:rsidR="00425C67" w:rsidRDefault="00425C67" w:rsidP="00BF1EA8">
      <w:pPr>
        <w:spacing w:before="100" w:beforeAutospacing="1" w:after="100" w:afterAutospacing="1" w:line="270" w:lineRule="atLeast"/>
        <w:jc w:val="both"/>
        <w:rPr>
          <w:rFonts w:cs="Arial"/>
          <w:sz w:val="24"/>
          <w:szCs w:val="24"/>
        </w:rPr>
      </w:pPr>
      <w:r w:rsidRPr="00425C67">
        <w:rPr>
          <w:rFonts w:cs="Arial"/>
          <w:sz w:val="24"/>
          <w:szCs w:val="24"/>
        </w:rPr>
        <w:t>Atlantis USX delivers automation of all storage functions through REST APIs that are leveraged by third-party orchestration systems to provide Quality of Service (</w:t>
      </w:r>
      <w:proofErr w:type="spellStart"/>
      <w:r w:rsidRPr="00425C67">
        <w:rPr>
          <w:rFonts w:cs="Arial"/>
          <w:sz w:val="24"/>
          <w:szCs w:val="24"/>
        </w:rPr>
        <w:t>QoS</w:t>
      </w:r>
      <w:proofErr w:type="spellEnd"/>
      <w:r w:rsidRPr="00425C67">
        <w:rPr>
          <w:rFonts w:cs="Arial"/>
          <w:sz w:val="24"/>
          <w:szCs w:val="24"/>
        </w:rPr>
        <w:t>), self-healing to provide resiliency, autonomics to create the optimal storage volume configurations, and event-based management to automate self-provisioning of applications</w:t>
      </w:r>
    </w:p>
    <w:p w:rsidR="000F5E03" w:rsidRDefault="007506FE" w:rsidP="00425C67">
      <w:pPr>
        <w:spacing w:before="100" w:beforeAutospacing="1" w:after="100" w:afterAutospacing="1" w:line="270" w:lineRule="atLeast"/>
        <w:rPr>
          <w:rFonts w:cs="Arial"/>
          <w:sz w:val="24"/>
          <w:szCs w:val="24"/>
        </w:rPr>
      </w:pPr>
      <w:r>
        <w:rPr>
          <w:rFonts w:cs="Arial"/>
          <w:noProof/>
          <w:sz w:val="24"/>
          <w:szCs w:val="24"/>
        </w:rPr>
        <w:drawing>
          <wp:inline distT="0" distB="0" distL="0" distR="0" wp14:anchorId="54640571" wp14:editId="1C31A728">
            <wp:extent cx="34594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1988820"/>
                    </a:xfrm>
                    <a:prstGeom prst="rect">
                      <a:avLst/>
                    </a:prstGeom>
                    <a:noFill/>
                    <a:ln>
                      <a:noFill/>
                    </a:ln>
                  </pic:spPr>
                </pic:pic>
              </a:graphicData>
            </a:graphic>
          </wp:inline>
        </w:drawing>
      </w:r>
    </w:p>
    <w:p w:rsidR="008A6FE7" w:rsidRPr="008A6FE7" w:rsidRDefault="008A6FE7" w:rsidP="008A6FE7">
      <w:pPr>
        <w:pStyle w:val="Heading2"/>
        <w:rPr>
          <w:i/>
          <w:color w:val="244061"/>
        </w:rPr>
      </w:pPr>
      <w:bookmarkStart w:id="11" w:name="_Toc462563425"/>
      <w:r w:rsidRPr="008A6FE7">
        <w:rPr>
          <w:color w:val="244061"/>
        </w:rPr>
        <w:t>Benefits of Atlantis USX</w:t>
      </w:r>
      <w:bookmarkEnd w:id="11"/>
    </w:p>
    <w:p w:rsidR="008A6FE7" w:rsidRPr="00420C54" w:rsidRDefault="008A6FE7" w:rsidP="0017166B">
      <w:pPr>
        <w:spacing w:before="100" w:beforeAutospacing="1" w:after="100" w:afterAutospacing="1" w:line="270" w:lineRule="atLeast"/>
        <w:jc w:val="both"/>
        <w:rPr>
          <w:rFonts w:cs="Arial"/>
          <w:b/>
          <w:sz w:val="24"/>
          <w:szCs w:val="24"/>
        </w:rPr>
      </w:pPr>
      <w:r w:rsidRPr="00420C54">
        <w:rPr>
          <w:rFonts w:cs="Arial"/>
          <w:b/>
          <w:sz w:val="24"/>
          <w:szCs w:val="24"/>
        </w:rPr>
        <w:t>Cost Reduction</w:t>
      </w:r>
    </w:p>
    <w:p w:rsidR="008A6FE7" w:rsidRPr="008A6FE7" w:rsidRDefault="008A6FE7" w:rsidP="0017166B">
      <w:pPr>
        <w:spacing w:before="100" w:beforeAutospacing="1" w:after="100" w:afterAutospacing="1" w:line="270" w:lineRule="atLeast"/>
        <w:jc w:val="both"/>
        <w:rPr>
          <w:rFonts w:cs="Arial"/>
          <w:sz w:val="24"/>
          <w:szCs w:val="24"/>
        </w:rPr>
      </w:pPr>
      <w:r w:rsidRPr="008A6FE7">
        <w:rPr>
          <w:rFonts w:cs="Arial"/>
          <w:sz w:val="24"/>
          <w:szCs w:val="24"/>
        </w:rPr>
        <w:t>Enterprises that deploy Atlantis USX will reduce storage costs by up to 80% by significantly extending the effective capacity of existing storage. This reduces the amount of physical storage required for any application set; avoiding the purchase of additional storage hardware, enabling the deployment of lower cost DAS and public cloud storage, and eliminating the inefficiencies of existing storage hardware.</w:t>
      </w:r>
    </w:p>
    <w:p w:rsidR="008A6FE7" w:rsidRPr="00420C54" w:rsidRDefault="008A6FE7" w:rsidP="008A6FE7">
      <w:pPr>
        <w:spacing w:before="100" w:beforeAutospacing="1" w:after="100" w:afterAutospacing="1" w:line="270" w:lineRule="atLeast"/>
        <w:rPr>
          <w:rFonts w:cs="Arial"/>
          <w:b/>
          <w:sz w:val="24"/>
          <w:szCs w:val="24"/>
        </w:rPr>
      </w:pPr>
      <w:r w:rsidRPr="00420C54">
        <w:rPr>
          <w:rFonts w:cs="Arial"/>
          <w:b/>
          <w:sz w:val="24"/>
          <w:szCs w:val="24"/>
        </w:rPr>
        <w:t>Performance</w:t>
      </w:r>
    </w:p>
    <w:p w:rsidR="008A6FE7" w:rsidRDefault="008A6FE7" w:rsidP="0017166B">
      <w:pPr>
        <w:spacing w:before="100" w:beforeAutospacing="1" w:after="100" w:afterAutospacing="1" w:line="270" w:lineRule="atLeast"/>
        <w:jc w:val="both"/>
        <w:rPr>
          <w:rFonts w:cs="Arial"/>
          <w:sz w:val="24"/>
          <w:szCs w:val="24"/>
        </w:rPr>
      </w:pPr>
      <w:r w:rsidRPr="008A6FE7">
        <w:rPr>
          <w:rFonts w:cs="Arial"/>
          <w:sz w:val="24"/>
          <w:szCs w:val="24"/>
        </w:rPr>
        <w:t>Atlantis USX delivers all-flash performance across the entire datacenter to all applications, increasing transactions per second for databases, reducing mailbox response time, accelerating virtual desktop performance, and cutting data processing time.</w:t>
      </w:r>
    </w:p>
    <w:p w:rsidR="008A6FE7" w:rsidRPr="00420C54" w:rsidRDefault="008A6FE7" w:rsidP="008A6FE7">
      <w:pPr>
        <w:spacing w:before="100" w:beforeAutospacing="1" w:after="100" w:afterAutospacing="1" w:line="270" w:lineRule="atLeast"/>
        <w:rPr>
          <w:rFonts w:cs="Arial"/>
          <w:b/>
          <w:sz w:val="24"/>
          <w:szCs w:val="24"/>
        </w:rPr>
      </w:pPr>
      <w:r w:rsidRPr="00420C54">
        <w:rPr>
          <w:rFonts w:cs="Arial"/>
          <w:b/>
          <w:sz w:val="24"/>
          <w:szCs w:val="24"/>
        </w:rPr>
        <w:t>Data Mobility</w:t>
      </w:r>
    </w:p>
    <w:p w:rsidR="00425C67" w:rsidRDefault="008A6FE7" w:rsidP="0017166B">
      <w:pPr>
        <w:spacing w:before="100" w:beforeAutospacing="1" w:after="100" w:afterAutospacing="1" w:line="270" w:lineRule="atLeast"/>
        <w:jc w:val="both"/>
        <w:rPr>
          <w:rFonts w:cs="Arial"/>
          <w:sz w:val="24"/>
          <w:szCs w:val="24"/>
        </w:rPr>
      </w:pPr>
      <w:r w:rsidRPr="008A6FE7">
        <w:rPr>
          <w:rFonts w:cs="Arial"/>
          <w:sz w:val="24"/>
          <w:szCs w:val="24"/>
        </w:rPr>
        <w:t>Atlantis USX enables virtual workloads to move between storage systems, datacenters and the cloud in seconds. The new found storage agility opens up new opportunities to move workloads closer to users, lower compute costs, leverage storage in the cloud, or migrate from one storage system to another seamlessly.</w:t>
      </w:r>
    </w:p>
    <w:p w:rsidR="004C12CC" w:rsidRDefault="007506FE" w:rsidP="008A6FE7">
      <w:pPr>
        <w:spacing w:before="100" w:beforeAutospacing="1" w:after="100" w:afterAutospacing="1" w:line="270" w:lineRule="atLeast"/>
        <w:rPr>
          <w:rFonts w:cs="Arial"/>
          <w:sz w:val="24"/>
          <w:szCs w:val="24"/>
        </w:rPr>
      </w:pPr>
      <w:r>
        <w:rPr>
          <w:rFonts w:cs="Arial"/>
          <w:noProof/>
          <w:sz w:val="24"/>
          <w:szCs w:val="24"/>
        </w:rPr>
        <w:drawing>
          <wp:inline distT="0" distB="0" distL="0" distR="0" wp14:anchorId="37E65A9C" wp14:editId="1B2EEB8A">
            <wp:extent cx="5078354" cy="2247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5" cy="2248631"/>
                    </a:xfrm>
                    <a:prstGeom prst="rect">
                      <a:avLst/>
                    </a:prstGeom>
                    <a:noFill/>
                    <a:ln>
                      <a:noFill/>
                    </a:ln>
                  </pic:spPr>
                </pic:pic>
              </a:graphicData>
            </a:graphic>
          </wp:inline>
        </w:drawing>
      </w:r>
    </w:p>
    <w:p w:rsidR="004C12CC" w:rsidRPr="008A6FE7" w:rsidRDefault="004C12CC" w:rsidP="008A6FE7">
      <w:pPr>
        <w:spacing w:before="100" w:beforeAutospacing="1" w:after="100" w:afterAutospacing="1" w:line="270" w:lineRule="atLeast"/>
        <w:rPr>
          <w:rFonts w:cs="Arial"/>
          <w:sz w:val="24"/>
          <w:szCs w:val="24"/>
        </w:rPr>
      </w:pPr>
    </w:p>
    <w:p w:rsidR="00A94D48" w:rsidRPr="0086314E" w:rsidRDefault="009C5D43" w:rsidP="00A94D48">
      <w:pPr>
        <w:pStyle w:val="Heading2"/>
        <w:rPr>
          <w:i/>
          <w:color w:val="244061"/>
        </w:rPr>
      </w:pPr>
      <w:bookmarkStart w:id="12" w:name="_Toc462563426"/>
      <w:r w:rsidRPr="0086314E">
        <w:rPr>
          <w:color w:val="244061"/>
        </w:rPr>
        <w:t xml:space="preserve">Solution </w:t>
      </w:r>
      <w:r w:rsidR="00A94D48" w:rsidRPr="0086314E">
        <w:rPr>
          <w:color w:val="244061"/>
        </w:rPr>
        <w:t>Components</w:t>
      </w:r>
      <w:bookmarkEnd w:id="12"/>
    </w:p>
    <w:p w:rsidR="00A94D48" w:rsidRPr="0086314E" w:rsidRDefault="006E029E" w:rsidP="0086314E">
      <w:pPr>
        <w:pStyle w:val="Default"/>
        <w:numPr>
          <w:ilvl w:val="0"/>
          <w:numId w:val="4"/>
        </w:numPr>
        <w:spacing w:line="240" w:lineRule="auto"/>
        <w:jc w:val="both"/>
        <w:rPr>
          <w:rFonts w:ascii="Calibri" w:hAnsi="Calibri"/>
        </w:rPr>
      </w:pPr>
      <w:r>
        <w:rPr>
          <w:rFonts w:ascii="Calibri" w:hAnsi="Calibri"/>
        </w:rPr>
        <w:t>3</w:t>
      </w:r>
      <w:r w:rsidR="001927CB" w:rsidRPr="0086314E">
        <w:rPr>
          <w:rFonts w:ascii="Calibri" w:hAnsi="Calibri"/>
        </w:rPr>
        <w:t xml:space="preserve"> </w:t>
      </w:r>
      <w:r>
        <w:rPr>
          <w:rFonts w:ascii="Calibri" w:hAnsi="Calibri"/>
        </w:rPr>
        <w:t xml:space="preserve">Super micro </w:t>
      </w:r>
      <w:r w:rsidR="001927CB" w:rsidRPr="0086314E">
        <w:rPr>
          <w:rFonts w:ascii="Calibri" w:hAnsi="Calibri"/>
        </w:rPr>
        <w:t>physical servers</w:t>
      </w:r>
      <w:r w:rsidR="008F4C85" w:rsidRPr="0086314E">
        <w:rPr>
          <w:rFonts w:ascii="Calibri" w:hAnsi="Calibri"/>
        </w:rPr>
        <w:t xml:space="preserve"> </w:t>
      </w:r>
      <w:r w:rsidR="001D1856">
        <w:rPr>
          <w:rFonts w:ascii="Calibri" w:hAnsi="Calibri"/>
        </w:rPr>
        <w:t xml:space="preserve"> ( 3</w:t>
      </w:r>
      <w:r>
        <w:rPr>
          <w:rFonts w:ascii="Calibri" w:hAnsi="Calibri"/>
        </w:rPr>
        <w:t xml:space="preserve"> server first Site </w:t>
      </w:r>
      <w:r w:rsidR="001D1856">
        <w:rPr>
          <w:rFonts w:ascii="Calibri" w:hAnsi="Calibri"/>
        </w:rPr>
        <w:t>)</w:t>
      </w:r>
    </w:p>
    <w:p w:rsidR="001927CB" w:rsidRPr="0086314E" w:rsidRDefault="00A94D48" w:rsidP="0086314E">
      <w:pPr>
        <w:pStyle w:val="Default"/>
        <w:numPr>
          <w:ilvl w:val="0"/>
          <w:numId w:val="4"/>
        </w:numPr>
        <w:spacing w:line="240" w:lineRule="auto"/>
        <w:jc w:val="both"/>
        <w:rPr>
          <w:rFonts w:asciiTheme="minorHAnsi" w:hAnsiTheme="minorHAnsi"/>
        </w:rPr>
      </w:pPr>
      <w:r w:rsidRPr="0086314E">
        <w:rPr>
          <w:rFonts w:asciiTheme="minorHAnsi" w:hAnsiTheme="minorHAnsi"/>
        </w:rPr>
        <w:t>VMware vSphere</w:t>
      </w:r>
      <w:r w:rsidR="00331393" w:rsidRPr="0086314E">
        <w:rPr>
          <w:rFonts w:asciiTheme="minorHAnsi" w:hAnsiTheme="minorHAnsi"/>
        </w:rPr>
        <w:t xml:space="preserve"> Essential</w:t>
      </w:r>
      <w:r w:rsidRPr="0086314E">
        <w:rPr>
          <w:rFonts w:asciiTheme="minorHAnsi" w:hAnsiTheme="minorHAnsi"/>
        </w:rPr>
        <w:t xml:space="preserve"> </w:t>
      </w:r>
      <w:r w:rsidR="006E029E">
        <w:rPr>
          <w:rFonts w:asciiTheme="minorHAnsi" w:hAnsiTheme="minorHAnsi"/>
        </w:rPr>
        <w:t xml:space="preserve">Plus </w:t>
      </w:r>
      <w:r w:rsidRPr="0086314E">
        <w:rPr>
          <w:rFonts w:asciiTheme="minorHAnsi" w:hAnsiTheme="minorHAnsi"/>
        </w:rPr>
        <w:t xml:space="preserve">license </w:t>
      </w:r>
    </w:p>
    <w:p w:rsidR="00AF68B2" w:rsidRPr="0086314E" w:rsidRDefault="00AF68B2" w:rsidP="0086314E">
      <w:pPr>
        <w:pStyle w:val="Default"/>
        <w:numPr>
          <w:ilvl w:val="0"/>
          <w:numId w:val="4"/>
        </w:numPr>
        <w:spacing w:line="240" w:lineRule="auto"/>
        <w:jc w:val="both"/>
        <w:rPr>
          <w:rFonts w:asciiTheme="minorHAnsi" w:hAnsiTheme="minorHAnsi"/>
        </w:rPr>
      </w:pPr>
      <w:r w:rsidRPr="0086314E">
        <w:rPr>
          <w:rFonts w:asciiTheme="minorHAnsi" w:hAnsiTheme="minorHAnsi"/>
        </w:rPr>
        <w:t xml:space="preserve">VMware VCenter </w:t>
      </w:r>
    </w:p>
    <w:p w:rsidR="0069368F" w:rsidRPr="0017166B" w:rsidRDefault="0044137A" w:rsidP="0086314E">
      <w:pPr>
        <w:pStyle w:val="Default"/>
        <w:numPr>
          <w:ilvl w:val="0"/>
          <w:numId w:val="4"/>
        </w:numPr>
        <w:spacing w:line="240" w:lineRule="auto"/>
        <w:jc w:val="both"/>
        <w:rPr>
          <w:rFonts w:asciiTheme="minorHAnsi" w:hAnsiTheme="minorHAnsi"/>
        </w:rPr>
      </w:pPr>
      <w:r>
        <w:rPr>
          <w:rFonts w:asciiTheme="minorHAnsi" w:hAnsiTheme="minorHAnsi"/>
        </w:rPr>
        <w:t>10 G Switch</w:t>
      </w:r>
    </w:p>
    <w:p w:rsidR="00A94D48" w:rsidRPr="0017166B" w:rsidRDefault="00A94D48" w:rsidP="0086314E">
      <w:pPr>
        <w:pStyle w:val="Default"/>
        <w:numPr>
          <w:ilvl w:val="0"/>
          <w:numId w:val="4"/>
        </w:numPr>
        <w:spacing w:line="240" w:lineRule="auto"/>
        <w:jc w:val="both"/>
        <w:rPr>
          <w:rFonts w:asciiTheme="minorHAnsi" w:hAnsiTheme="minorHAnsi"/>
        </w:rPr>
      </w:pPr>
      <w:r w:rsidRPr="0017166B">
        <w:rPr>
          <w:rFonts w:asciiTheme="minorHAnsi" w:hAnsiTheme="minorHAnsi"/>
        </w:rPr>
        <w:t xml:space="preserve">Windows server 2012 </w:t>
      </w:r>
      <w:proofErr w:type="spellStart"/>
      <w:r w:rsidRPr="0017166B">
        <w:rPr>
          <w:rFonts w:asciiTheme="minorHAnsi" w:hAnsiTheme="minorHAnsi"/>
        </w:rPr>
        <w:t>std</w:t>
      </w:r>
      <w:proofErr w:type="spellEnd"/>
      <w:r w:rsidRPr="0017166B">
        <w:rPr>
          <w:rFonts w:asciiTheme="minorHAnsi" w:hAnsiTheme="minorHAnsi"/>
        </w:rPr>
        <w:t xml:space="preserve"> licenses as per requirement of number of application servers</w:t>
      </w:r>
    </w:p>
    <w:p w:rsidR="00A94D48" w:rsidRPr="0017166B" w:rsidRDefault="00400215" w:rsidP="0086314E">
      <w:pPr>
        <w:pStyle w:val="Default"/>
        <w:numPr>
          <w:ilvl w:val="0"/>
          <w:numId w:val="4"/>
        </w:numPr>
        <w:spacing w:line="240" w:lineRule="auto"/>
        <w:jc w:val="both"/>
        <w:rPr>
          <w:rFonts w:asciiTheme="minorHAnsi" w:hAnsiTheme="minorHAnsi"/>
        </w:rPr>
      </w:pPr>
      <w:r w:rsidRPr="0017166B">
        <w:rPr>
          <w:rFonts w:asciiTheme="minorHAnsi" w:hAnsiTheme="minorHAnsi"/>
        </w:rPr>
        <w:t>Atlantis USX license (Charges per TB of storage)</w:t>
      </w:r>
    </w:p>
    <w:p w:rsidR="00037DFF" w:rsidRPr="00F318F0" w:rsidRDefault="00037DFF" w:rsidP="0086314E">
      <w:pPr>
        <w:pStyle w:val="Default"/>
        <w:numPr>
          <w:ilvl w:val="0"/>
          <w:numId w:val="4"/>
        </w:numPr>
        <w:spacing w:line="240" w:lineRule="auto"/>
        <w:jc w:val="both"/>
        <w:rPr>
          <w:rFonts w:ascii="Calibri" w:hAnsi="Calibri"/>
        </w:rPr>
      </w:pPr>
    </w:p>
    <w:p w:rsidR="008456EE" w:rsidRPr="00C60CA2" w:rsidRDefault="00AF68B2" w:rsidP="00E65602">
      <w:pPr>
        <w:pStyle w:val="Heading2"/>
        <w:rPr>
          <w:i/>
          <w:color w:val="244061"/>
        </w:rPr>
      </w:pPr>
      <w:bookmarkStart w:id="13" w:name="_Toc462563427"/>
      <w:r>
        <w:rPr>
          <w:color w:val="244061"/>
        </w:rPr>
        <w:t xml:space="preserve">VMware </w:t>
      </w:r>
      <w:r w:rsidR="008456EE" w:rsidRPr="00C60CA2">
        <w:rPr>
          <w:color w:val="244061"/>
        </w:rPr>
        <w:t>Installation</w:t>
      </w:r>
      <w:bookmarkEnd w:id="13"/>
      <w:r w:rsidR="008456EE" w:rsidRPr="00C60CA2">
        <w:rPr>
          <w:color w:val="244061"/>
        </w:rPr>
        <w:t xml:space="preserve"> </w:t>
      </w:r>
    </w:p>
    <w:p w:rsidR="008456EE" w:rsidRPr="005469AE" w:rsidRDefault="008456EE" w:rsidP="0013651F">
      <w:pPr>
        <w:spacing w:after="0" w:line="240" w:lineRule="auto"/>
        <w:rPr>
          <w:rFonts w:cs="Arial"/>
          <w:sz w:val="24"/>
          <w:szCs w:val="24"/>
          <w:u w:val="single"/>
        </w:rPr>
      </w:pPr>
    </w:p>
    <w:p w:rsidR="008456EE" w:rsidRPr="005469AE" w:rsidRDefault="008456EE" w:rsidP="0013651F">
      <w:pPr>
        <w:spacing w:after="0" w:line="240" w:lineRule="auto"/>
        <w:rPr>
          <w:rFonts w:cs="Arial"/>
          <w:b/>
          <w:sz w:val="24"/>
          <w:szCs w:val="24"/>
        </w:rPr>
      </w:pPr>
      <w:r w:rsidRPr="005469AE">
        <w:rPr>
          <w:rFonts w:cs="Arial"/>
          <w:b/>
          <w:sz w:val="24"/>
          <w:szCs w:val="24"/>
        </w:rPr>
        <w:t xml:space="preserve">Project Completion Duration -Within 15 </w:t>
      </w:r>
      <w:r w:rsidR="00EB4981">
        <w:rPr>
          <w:rFonts w:cs="Arial"/>
          <w:b/>
          <w:sz w:val="24"/>
          <w:szCs w:val="24"/>
        </w:rPr>
        <w:t>working days</w:t>
      </w:r>
      <w:r w:rsidR="00A51214">
        <w:rPr>
          <w:rFonts w:cs="Arial"/>
          <w:b/>
          <w:sz w:val="24"/>
          <w:szCs w:val="24"/>
        </w:rPr>
        <w:t xml:space="preserve"> </w:t>
      </w:r>
      <w:r w:rsidR="005E5B96" w:rsidRPr="005469AE">
        <w:rPr>
          <w:rFonts w:cs="Arial"/>
          <w:b/>
          <w:sz w:val="24"/>
          <w:szCs w:val="24"/>
        </w:rPr>
        <w:t xml:space="preserve">(After getting all </w:t>
      </w:r>
      <w:r w:rsidR="00A51214" w:rsidRPr="005469AE">
        <w:rPr>
          <w:rFonts w:cs="Arial"/>
          <w:b/>
          <w:sz w:val="24"/>
          <w:szCs w:val="24"/>
        </w:rPr>
        <w:t>Hardware</w:t>
      </w:r>
      <w:r w:rsidR="0086314E">
        <w:rPr>
          <w:rFonts w:cs="Arial"/>
          <w:b/>
          <w:sz w:val="24"/>
          <w:szCs w:val="24"/>
        </w:rPr>
        <w:t>&amp; Software</w:t>
      </w:r>
      <w:r w:rsidR="00A51214" w:rsidRPr="005469AE">
        <w:rPr>
          <w:rFonts w:cs="Arial"/>
          <w:b/>
          <w:sz w:val="24"/>
          <w:szCs w:val="24"/>
        </w:rPr>
        <w:t>)</w:t>
      </w:r>
    </w:p>
    <w:p w:rsidR="008456EE" w:rsidRPr="005469AE" w:rsidRDefault="008456EE" w:rsidP="0013651F">
      <w:pPr>
        <w:spacing w:after="0" w:line="240" w:lineRule="auto"/>
        <w:rPr>
          <w:rFonts w:cs="Arial"/>
          <w:sz w:val="24"/>
          <w:szCs w:val="24"/>
          <w:u w:val="single"/>
        </w:rPr>
      </w:pPr>
    </w:p>
    <w:p w:rsidR="00C60CA2" w:rsidRPr="005469AE" w:rsidRDefault="008456EE" w:rsidP="0013651F">
      <w:pPr>
        <w:spacing w:after="0" w:line="240" w:lineRule="auto"/>
        <w:rPr>
          <w:rFonts w:cs="Arial"/>
          <w:sz w:val="24"/>
          <w:szCs w:val="24"/>
        </w:rPr>
      </w:pPr>
      <w:r w:rsidRPr="005469AE">
        <w:rPr>
          <w:rFonts w:cs="Arial"/>
          <w:sz w:val="24"/>
          <w:szCs w:val="24"/>
        </w:rPr>
        <w:t>All core components for supporting the VMware VSphere Enterprise</w:t>
      </w:r>
      <w:r w:rsidR="00276F52">
        <w:rPr>
          <w:rFonts w:cs="Arial"/>
          <w:sz w:val="24"/>
          <w:szCs w:val="24"/>
        </w:rPr>
        <w:t xml:space="preserve"> </w:t>
      </w:r>
      <w:r w:rsidRPr="005469AE">
        <w:rPr>
          <w:rFonts w:cs="Arial"/>
          <w:sz w:val="24"/>
          <w:szCs w:val="24"/>
        </w:rPr>
        <w:t xml:space="preserve">will be configured, prepared and installed. </w:t>
      </w:r>
    </w:p>
    <w:p w:rsidR="008F4C85" w:rsidRPr="00252CBE" w:rsidRDefault="008F4C85" w:rsidP="0013651F">
      <w:pPr>
        <w:widowControl w:val="0"/>
        <w:autoSpaceDE w:val="0"/>
        <w:autoSpaceDN w:val="0"/>
        <w:adjustRightInd w:val="0"/>
        <w:spacing w:after="0" w:line="240" w:lineRule="auto"/>
        <w:rPr>
          <w:rFonts w:cs="Arial"/>
          <w:b/>
          <w:bCs/>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bookmarkStart w:id="14" w:name="_GoBack"/>
      <w:r>
        <w:rPr>
          <w:rFonts w:cs="Arial"/>
          <w:b/>
          <w:noProof/>
          <w:sz w:val="24"/>
          <w:szCs w:val="24"/>
        </w:rPr>
        <w:drawing>
          <wp:inline distT="0" distB="0" distL="0" distR="0">
            <wp:extent cx="6418580" cy="48458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WARE +DR Solution  -V.1.0.jpg"/>
                    <pic:cNvPicPr/>
                  </pic:nvPicPr>
                  <pic:blipFill>
                    <a:blip r:embed="rId19">
                      <a:extLst>
                        <a:ext uri="{28A0092B-C50C-407E-A947-70E740481C1C}">
                          <a14:useLocalDpi xmlns:a14="http://schemas.microsoft.com/office/drawing/2010/main" val="0"/>
                        </a:ext>
                      </a:extLst>
                    </a:blip>
                    <a:stretch>
                      <a:fillRect/>
                    </a:stretch>
                  </pic:blipFill>
                  <pic:spPr>
                    <a:xfrm>
                      <a:off x="0" y="0"/>
                      <a:ext cx="6421605" cy="4848179"/>
                    </a:xfrm>
                    <a:prstGeom prst="rect">
                      <a:avLst/>
                    </a:prstGeom>
                  </pic:spPr>
                </pic:pic>
              </a:graphicData>
            </a:graphic>
          </wp:inline>
        </w:drawing>
      </w:r>
      <w:bookmarkEnd w:id="14"/>
    </w:p>
    <w:p w:rsidR="00BA6F42" w:rsidRDefault="00BA6F42" w:rsidP="0013651F">
      <w:pPr>
        <w:spacing w:after="0" w:line="240" w:lineRule="auto"/>
        <w:rPr>
          <w:rFonts w:cs="Arial"/>
          <w:b/>
          <w:sz w:val="24"/>
          <w:szCs w:val="24"/>
        </w:rPr>
      </w:pPr>
    </w:p>
    <w:p w:rsidR="00F92248" w:rsidRPr="00252CBE" w:rsidRDefault="003F602E" w:rsidP="0013651F">
      <w:pPr>
        <w:spacing w:after="0" w:line="240" w:lineRule="auto"/>
        <w:rPr>
          <w:rFonts w:cs="Arial"/>
          <w:b/>
          <w:sz w:val="24"/>
          <w:szCs w:val="24"/>
        </w:rPr>
      </w:pPr>
      <w:r>
        <w:rPr>
          <w:rFonts w:cs="Arial"/>
          <w:b/>
          <w:sz w:val="24"/>
          <w:szCs w:val="24"/>
        </w:rPr>
        <w:t xml:space="preserve">New </w:t>
      </w:r>
      <w:r w:rsidR="00F92248" w:rsidRPr="00252CBE">
        <w:rPr>
          <w:rFonts w:cs="Arial"/>
          <w:b/>
          <w:sz w:val="24"/>
          <w:szCs w:val="24"/>
        </w:rPr>
        <w:t>Server Installation</w:t>
      </w:r>
    </w:p>
    <w:p w:rsidR="004A56A0" w:rsidRDefault="00F92248" w:rsidP="0013651F">
      <w:pPr>
        <w:spacing w:after="0" w:line="240" w:lineRule="auto"/>
        <w:ind w:firstLine="720"/>
        <w:rPr>
          <w:rFonts w:cs="Arial"/>
          <w:sz w:val="24"/>
          <w:szCs w:val="24"/>
        </w:rPr>
      </w:pPr>
      <w:r w:rsidRPr="00252CBE">
        <w:rPr>
          <w:rFonts w:cs="Arial"/>
          <w:sz w:val="24"/>
          <w:szCs w:val="24"/>
        </w:rPr>
        <w:t xml:space="preserve">Install VMware </w:t>
      </w:r>
      <w:r w:rsidR="00461110">
        <w:rPr>
          <w:rFonts w:cs="Arial"/>
          <w:sz w:val="24"/>
          <w:szCs w:val="24"/>
        </w:rPr>
        <w:t>ESX</w:t>
      </w:r>
      <w:r w:rsidR="008E5B20">
        <w:rPr>
          <w:rFonts w:cs="Arial"/>
          <w:sz w:val="24"/>
          <w:szCs w:val="24"/>
        </w:rPr>
        <w:t xml:space="preserve"> on new physical servers</w:t>
      </w:r>
    </w:p>
    <w:p w:rsidR="006E029E" w:rsidRDefault="006E029E" w:rsidP="0013651F">
      <w:pPr>
        <w:spacing w:after="0" w:line="240" w:lineRule="auto"/>
        <w:ind w:firstLine="720"/>
        <w:rPr>
          <w:rFonts w:cs="Arial"/>
          <w:sz w:val="24"/>
          <w:szCs w:val="24"/>
        </w:rPr>
      </w:pPr>
      <w:proofErr w:type="gramStart"/>
      <w:r>
        <w:rPr>
          <w:rFonts w:cs="Arial"/>
          <w:sz w:val="24"/>
          <w:szCs w:val="24"/>
        </w:rPr>
        <w:t>( First</w:t>
      </w:r>
      <w:proofErr w:type="gramEnd"/>
      <w:r>
        <w:rPr>
          <w:rFonts w:cs="Arial"/>
          <w:sz w:val="24"/>
          <w:szCs w:val="24"/>
        </w:rPr>
        <w:t xml:space="preserve"> site 2 –Super micro server , Second site -1 server)</w:t>
      </w:r>
    </w:p>
    <w:p w:rsidR="00AF68B2" w:rsidRDefault="007226C7" w:rsidP="0013651F">
      <w:pPr>
        <w:spacing w:after="0" w:line="240" w:lineRule="auto"/>
        <w:ind w:firstLine="720"/>
        <w:rPr>
          <w:rFonts w:cs="Arial"/>
          <w:sz w:val="24"/>
          <w:szCs w:val="24"/>
        </w:rPr>
      </w:pPr>
      <w:r>
        <w:rPr>
          <w:rFonts w:cs="Arial"/>
          <w:sz w:val="24"/>
          <w:szCs w:val="24"/>
        </w:rPr>
        <w:t>VCenter Installation</w:t>
      </w:r>
    </w:p>
    <w:p w:rsidR="00781713" w:rsidRDefault="00781713" w:rsidP="0013651F">
      <w:pPr>
        <w:spacing w:after="0" w:line="240" w:lineRule="auto"/>
        <w:ind w:firstLine="720"/>
        <w:rPr>
          <w:rFonts w:cs="Arial"/>
          <w:sz w:val="24"/>
          <w:szCs w:val="24"/>
        </w:rPr>
      </w:pPr>
      <w:r>
        <w:rPr>
          <w:rFonts w:cs="Arial"/>
          <w:sz w:val="24"/>
          <w:szCs w:val="24"/>
        </w:rPr>
        <w:t>Install Atlantis USX and create common storage pool</w:t>
      </w:r>
      <w:r w:rsidR="003F602E">
        <w:rPr>
          <w:rFonts w:cs="Arial"/>
          <w:sz w:val="24"/>
          <w:szCs w:val="24"/>
        </w:rPr>
        <w:t>s</w:t>
      </w:r>
    </w:p>
    <w:p w:rsidR="00AF68B2" w:rsidRDefault="00AF68B2" w:rsidP="008F4C85">
      <w:pPr>
        <w:spacing w:after="0" w:line="240" w:lineRule="auto"/>
        <w:rPr>
          <w:rFonts w:cs="Arial"/>
          <w:b/>
          <w:sz w:val="24"/>
          <w:szCs w:val="24"/>
        </w:rPr>
      </w:pPr>
    </w:p>
    <w:p w:rsidR="008F4C85" w:rsidRPr="006F0E56" w:rsidRDefault="008F4C85" w:rsidP="008F4C85">
      <w:pPr>
        <w:spacing w:after="0" w:line="240" w:lineRule="auto"/>
        <w:rPr>
          <w:rFonts w:cs="Arial"/>
          <w:b/>
          <w:sz w:val="24"/>
          <w:szCs w:val="24"/>
        </w:rPr>
      </w:pPr>
      <w:r w:rsidRPr="006F0E56">
        <w:rPr>
          <w:rFonts w:cs="Arial"/>
          <w:b/>
          <w:sz w:val="24"/>
          <w:szCs w:val="24"/>
        </w:rPr>
        <w:t xml:space="preserve">Migration from physical server to </w:t>
      </w:r>
      <w:r w:rsidR="006F0E56" w:rsidRPr="006F0E56">
        <w:rPr>
          <w:rFonts w:cs="Arial"/>
          <w:b/>
          <w:sz w:val="24"/>
          <w:szCs w:val="24"/>
        </w:rPr>
        <w:t>virtual server</w:t>
      </w:r>
    </w:p>
    <w:p w:rsidR="008F4C85" w:rsidRDefault="008F4C85" w:rsidP="008F4C85">
      <w:pPr>
        <w:spacing w:after="0" w:line="240" w:lineRule="auto"/>
        <w:rPr>
          <w:rFonts w:cs="Arial"/>
          <w:sz w:val="24"/>
          <w:szCs w:val="24"/>
        </w:rPr>
      </w:pPr>
      <w:r>
        <w:rPr>
          <w:rFonts w:cs="Arial"/>
          <w:sz w:val="24"/>
          <w:szCs w:val="24"/>
        </w:rPr>
        <w:tab/>
        <w:t xml:space="preserve">Migrate physical server </w:t>
      </w:r>
      <w:r w:rsidR="008E5B20">
        <w:rPr>
          <w:rFonts w:cs="Arial"/>
          <w:sz w:val="24"/>
          <w:szCs w:val="24"/>
        </w:rPr>
        <w:t xml:space="preserve">data </w:t>
      </w:r>
      <w:r>
        <w:rPr>
          <w:rFonts w:cs="Arial"/>
          <w:sz w:val="24"/>
          <w:szCs w:val="24"/>
        </w:rPr>
        <w:t>using vCenter converter</w:t>
      </w:r>
      <w:r w:rsidR="008E5B20">
        <w:rPr>
          <w:rFonts w:cs="Arial"/>
          <w:sz w:val="24"/>
          <w:szCs w:val="24"/>
        </w:rPr>
        <w:t xml:space="preserve"> to new server</w:t>
      </w:r>
    </w:p>
    <w:p w:rsidR="008F4C85" w:rsidRPr="00252CBE" w:rsidRDefault="008F4C85" w:rsidP="008F4C85">
      <w:pPr>
        <w:spacing w:after="0" w:line="240" w:lineRule="auto"/>
        <w:rPr>
          <w:rFonts w:cs="Arial"/>
          <w:sz w:val="24"/>
          <w:szCs w:val="24"/>
        </w:rPr>
      </w:pPr>
    </w:p>
    <w:p w:rsidR="00F92248" w:rsidRPr="00252CBE" w:rsidRDefault="00F92248" w:rsidP="0013651F">
      <w:pPr>
        <w:spacing w:after="0" w:line="240" w:lineRule="auto"/>
        <w:rPr>
          <w:rFonts w:cs="Arial"/>
          <w:b/>
          <w:sz w:val="24"/>
          <w:szCs w:val="24"/>
        </w:rPr>
      </w:pPr>
      <w:r w:rsidRPr="00252CBE">
        <w:rPr>
          <w:rFonts w:cs="Arial"/>
          <w:b/>
          <w:sz w:val="24"/>
          <w:szCs w:val="24"/>
        </w:rPr>
        <w:t>VLAN and Networking Installation</w:t>
      </w:r>
    </w:p>
    <w:p w:rsidR="00F92248" w:rsidRPr="00252CBE" w:rsidRDefault="00F92248" w:rsidP="0013651F">
      <w:pPr>
        <w:spacing w:after="0" w:line="240" w:lineRule="auto"/>
        <w:ind w:firstLine="720"/>
        <w:rPr>
          <w:rFonts w:cs="Arial"/>
          <w:sz w:val="24"/>
          <w:szCs w:val="24"/>
        </w:rPr>
      </w:pPr>
      <w:r w:rsidRPr="00252CBE">
        <w:rPr>
          <w:rFonts w:cs="Arial"/>
          <w:sz w:val="24"/>
          <w:szCs w:val="24"/>
        </w:rPr>
        <w:t>Install Switches</w:t>
      </w:r>
    </w:p>
    <w:p w:rsidR="00F92248" w:rsidRPr="00252CBE" w:rsidRDefault="00F92248" w:rsidP="0013651F">
      <w:pPr>
        <w:spacing w:after="0" w:line="240" w:lineRule="auto"/>
        <w:ind w:firstLine="720"/>
        <w:rPr>
          <w:rFonts w:cs="Arial"/>
          <w:sz w:val="24"/>
          <w:szCs w:val="24"/>
        </w:rPr>
      </w:pPr>
      <w:r w:rsidRPr="00252CBE">
        <w:rPr>
          <w:rFonts w:cs="Arial"/>
          <w:sz w:val="24"/>
          <w:szCs w:val="24"/>
        </w:rPr>
        <w:t>Create VLANs</w:t>
      </w:r>
    </w:p>
    <w:p w:rsidR="00F92248" w:rsidRPr="00252CBE" w:rsidRDefault="00F92248" w:rsidP="0013651F">
      <w:pPr>
        <w:spacing w:after="0" w:line="240" w:lineRule="auto"/>
        <w:ind w:firstLine="720"/>
        <w:rPr>
          <w:rFonts w:cs="Arial"/>
          <w:sz w:val="24"/>
          <w:szCs w:val="24"/>
        </w:rPr>
      </w:pPr>
      <w:r w:rsidRPr="00252CBE">
        <w:rPr>
          <w:rFonts w:cs="Arial"/>
          <w:sz w:val="24"/>
          <w:szCs w:val="24"/>
        </w:rPr>
        <w:t xml:space="preserve">VM Production Network </w:t>
      </w:r>
    </w:p>
    <w:p w:rsidR="00F92248" w:rsidRDefault="00A66EBF" w:rsidP="0013651F">
      <w:pPr>
        <w:spacing w:after="0" w:line="240" w:lineRule="auto"/>
        <w:ind w:firstLine="720"/>
        <w:rPr>
          <w:rFonts w:cs="Arial"/>
          <w:sz w:val="24"/>
          <w:szCs w:val="24"/>
        </w:rPr>
      </w:pPr>
      <w:r>
        <w:rPr>
          <w:rFonts w:cs="Arial"/>
          <w:sz w:val="24"/>
          <w:szCs w:val="24"/>
        </w:rPr>
        <w:t>VM Management Network</w:t>
      </w:r>
    </w:p>
    <w:p w:rsidR="00A66EBF" w:rsidRPr="00252CBE" w:rsidRDefault="00A66EBF" w:rsidP="0013651F">
      <w:pPr>
        <w:spacing w:after="0" w:line="240" w:lineRule="auto"/>
        <w:ind w:firstLine="720"/>
        <w:rPr>
          <w:rFonts w:cs="Arial"/>
          <w:sz w:val="24"/>
          <w:szCs w:val="24"/>
        </w:rPr>
      </w:pPr>
      <w:r>
        <w:rPr>
          <w:sz w:val="23"/>
          <w:szCs w:val="23"/>
        </w:rPr>
        <w:t>VM vMotion Network</w:t>
      </w:r>
    </w:p>
    <w:p w:rsidR="00F92248" w:rsidRPr="00252CBE" w:rsidRDefault="00F92248" w:rsidP="0013651F">
      <w:pPr>
        <w:spacing w:after="0" w:line="240" w:lineRule="auto"/>
        <w:ind w:firstLine="720"/>
        <w:rPr>
          <w:rFonts w:cs="Arial"/>
          <w:sz w:val="24"/>
          <w:szCs w:val="24"/>
        </w:rPr>
      </w:pPr>
      <w:r w:rsidRPr="00252CBE">
        <w:rPr>
          <w:rFonts w:cs="Arial"/>
          <w:sz w:val="24"/>
          <w:szCs w:val="24"/>
        </w:rPr>
        <w:t>Add Subnets to Domain</w:t>
      </w:r>
    </w:p>
    <w:p w:rsidR="00F92248" w:rsidRDefault="00F92248" w:rsidP="0013651F">
      <w:pPr>
        <w:spacing w:after="0" w:line="240" w:lineRule="auto"/>
        <w:ind w:firstLine="720"/>
        <w:rPr>
          <w:rFonts w:cs="Arial"/>
          <w:sz w:val="24"/>
          <w:szCs w:val="24"/>
        </w:rPr>
      </w:pPr>
      <w:r w:rsidRPr="00252CBE">
        <w:rPr>
          <w:rFonts w:cs="Arial"/>
          <w:sz w:val="24"/>
          <w:szCs w:val="24"/>
        </w:rPr>
        <w:t>Add LUNS storage to server environment</w:t>
      </w:r>
    </w:p>
    <w:p w:rsidR="008D123D" w:rsidRDefault="008D123D" w:rsidP="0013651F">
      <w:pPr>
        <w:spacing w:after="0" w:line="240" w:lineRule="auto"/>
        <w:ind w:firstLine="720"/>
        <w:rPr>
          <w:rFonts w:cs="Arial"/>
          <w:sz w:val="24"/>
          <w:szCs w:val="24"/>
        </w:rPr>
      </w:pPr>
    </w:p>
    <w:p w:rsidR="00AF68B2" w:rsidRPr="0017166B" w:rsidRDefault="00AF68B2" w:rsidP="00AF68B2">
      <w:pPr>
        <w:spacing w:after="0" w:line="240" w:lineRule="auto"/>
        <w:rPr>
          <w:rFonts w:cs="Arial"/>
          <w:b/>
          <w:sz w:val="24"/>
          <w:szCs w:val="24"/>
        </w:rPr>
      </w:pPr>
      <w:r w:rsidRPr="0017166B">
        <w:rPr>
          <w:rFonts w:cs="Arial"/>
          <w:b/>
          <w:sz w:val="24"/>
          <w:szCs w:val="24"/>
        </w:rPr>
        <w:t>VM server Installation</w:t>
      </w:r>
    </w:p>
    <w:p w:rsidR="00AF68B2" w:rsidRDefault="006E029E" w:rsidP="008D123D">
      <w:pPr>
        <w:spacing w:after="0" w:line="240" w:lineRule="auto"/>
        <w:ind w:firstLine="720"/>
        <w:rPr>
          <w:rFonts w:cs="Arial"/>
          <w:sz w:val="24"/>
          <w:szCs w:val="24"/>
        </w:rPr>
      </w:pPr>
      <w:r>
        <w:rPr>
          <w:rFonts w:cs="Arial"/>
          <w:sz w:val="24"/>
          <w:szCs w:val="24"/>
        </w:rPr>
        <w:t>Creating Active Directory server/</w:t>
      </w:r>
    </w:p>
    <w:p w:rsidR="006E029E" w:rsidRDefault="006E029E" w:rsidP="008D123D">
      <w:pPr>
        <w:spacing w:after="0" w:line="240" w:lineRule="auto"/>
        <w:ind w:firstLine="720"/>
        <w:rPr>
          <w:rFonts w:cs="Arial"/>
          <w:sz w:val="24"/>
          <w:szCs w:val="24"/>
        </w:rPr>
      </w:pPr>
      <w:r>
        <w:rPr>
          <w:rFonts w:cs="Arial"/>
          <w:sz w:val="24"/>
          <w:szCs w:val="24"/>
        </w:rPr>
        <w:t>Additional AD and DNS</w:t>
      </w:r>
    </w:p>
    <w:p w:rsidR="00AF68B2" w:rsidRDefault="00AF68B2" w:rsidP="008D123D">
      <w:pPr>
        <w:spacing w:after="0" w:line="240" w:lineRule="auto"/>
        <w:ind w:firstLine="720"/>
        <w:rPr>
          <w:rFonts w:cs="Arial"/>
          <w:sz w:val="24"/>
          <w:szCs w:val="24"/>
        </w:rPr>
      </w:pPr>
      <w:r>
        <w:rPr>
          <w:rFonts w:cs="Arial"/>
          <w:sz w:val="24"/>
          <w:szCs w:val="24"/>
        </w:rPr>
        <w:t>Installing File server</w:t>
      </w:r>
    </w:p>
    <w:p w:rsidR="006E029E" w:rsidRDefault="006E029E" w:rsidP="008D123D">
      <w:pPr>
        <w:spacing w:after="0" w:line="240" w:lineRule="auto"/>
        <w:ind w:firstLine="720"/>
        <w:rPr>
          <w:rFonts w:cs="Arial"/>
          <w:sz w:val="24"/>
          <w:szCs w:val="24"/>
        </w:rPr>
      </w:pPr>
      <w:r>
        <w:rPr>
          <w:rFonts w:cs="Arial"/>
          <w:sz w:val="24"/>
          <w:szCs w:val="24"/>
        </w:rPr>
        <w:t>Oracle DB, Application server</w:t>
      </w:r>
    </w:p>
    <w:p w:rsidR="0017166B" w:rsidRDefault="0017166B" w:rsidP="008D123D">
      <w:pPr>
        <w:spacing w:after="0" w:line="240" w:lineRule="auto"/>
        <w:ind w:firstLine="720"/>
        <w:rPr>
          <w:rFonts w:cs="Arial"/>
          <w:sz w:val="24"/>
          <w:szCs w:val="24"/>
        </w:rPr>
      </w:pPr>
      <w:r>
        <w:rPr>
          <w:rFonts w:cs="Arial"/>
          <w:sz w:val="24"/>
          <w:szCs w:val="24"/>
        </w:rPr>
        <w:t xml:space="preserve">Vembu Backup </w:t>
      </w:r>
    </w:p>
    <w:p w:rsidR="0017166B" w:rsidRDefault="0017166B" w:rsidP="008D123D">
      <w:pPr>
        <w:spacing w:after="0" w:line="240" w:lineRule="auto"/>
        <w:ind w:firstLine="720"/>
        <w:rPr>
          <w:rFonts w:cs="Arial"/>
          <w:sz w:val="24"/>
          <w:szCs w:val="24"/>
        </w:rPr>
      </w:pPr>
      <w:r>
        <w:rPr>
          <w:rFonts w:cs="Arial"/>
          <w:sz w:val="24"/>
          <w:szCs w:val="24"/>
        </w:rPr>
        <w:t xml:space="preserve">Vembu Disaster recovery </w:t>
      </w:r>
    </w:p>
    <w:p w:rsidR="00F92248" w:rsidRPr="00252CBE" w:rsidRDefault="00F92248" w:rsidP="0013651F">
      <w:pPr>
        <w:spacing w:after="0" w:line="240" w:lineRule="auto"/>
        <w:rPr>
          <w:rFonts w:cs="Arial"/>
          <w:b/>
          <w:sz w:val="24"/>
          <w:szCs w:val="24"/>
        </w:rPr>
      </w:pPr>
      <w:r w:rsidRPr="00252CBE">
        <w:rPr>
          <w:rFonts w:cs="Arial"/>
          <w:b/>
          <w:sz w:val="24"/>
          <w:szCs w:val="24"/>
        </w:rPr>
        <w:t>Virtual Environment Management</w:t>
      </w:r>
    </w:p>
    <w:p w:rsidR="00F92248" w:rsidRPr="00252CBE" w:rsidRDefault="00F92248" w:rsidP="0013651F">
      <w:pPr>
        <w:spacing w:after="0" w:line="240" w:lineRule="auto"/>
        <w:ind w:firstLine="720"/>
        <w:rPr>
          <w:rFonts w:cs="Arial"/>
          <w:sz w:val="24"/>
          <w:szCs w:val="24"/>
        </w:rPr>
      </w:pPr>
    </w:p>
    <w:p w:rsidR="00503609" w:rsidRDefault="00F92248" w:rsidP="00DC6F60">
      <w:pPr>
        <w:spacing w:after="0" w:line="240" w:lineRule="auto"/>
        <w:ind w:firstLine="720"/>
        <w:rPr>
          <w:rFonts w:cs="Arial"/>
          <w:sz w:val="24"/>
          <w:szCs w:val="24"/>
        </w:rPr>
      </w:pPr>
      <w:r w:rsidRPr="00252CBE">
        <w:rPr>
          <w:rFonts w:cs="Arial"/>
          <w:sz w:val="24"/>
          <w:szCs w:val="24"/>
        </w:rPr>
        <w:t>Once the basics are setup and connectivity has been tested, the next steps are to install the management server component. The management server also known as the virtual center is used for all management tasks and is the dashboard for the virtual environment. It too is a simple to follow install.</w:t>
      </w:r>
    </w:p>
    <w:p w:rsidR="00311EDD" w:rsidRDefault="00311EDD" w:rsidP="00DC6F60">
      <w:pPr>
        <w:spacing w:after="0" w:line="240" w:lineRule="auto"/>
        <w:ind w:firstLine="720"/>
        <w:rPr>
          <w:rFonts w:cs="Arial"/>
          <w:sz w:val="24"/>
          <w:szCs w:val="24"/>
        </w:rPr>
      </w:pPr>
    </w:p>
    <w:p w:rsidR="00420C54" w:rsidRDefault="00420C54" w:rsidP="00DC6F60">
      <w:pPr>
        <w:spacing w:after="0" w:line="240" w:lineRule="auto"/>
        <w:ind w:firstLine="720"/>
        <w:rPr>
          <w:rFonts w:cs="Arial"/>
          <w:sz w:val="24"/>
          <w:szCs w:val="24"/>
        </w:rPr>
      </w:pPr>
    </w:p>
    <w:p w:rsidR="00420C54" w:rsidRPr="00230FF2" w:rsidRDefault="00230FF2" w:rsidP="00DC6F60">
      <w:pPr>
        <w:spacing w:after="0" w:line="240" w:lineRule="auto"/>
        <w:ind w:firstLine="720"/>
        <w:rPr>
          <w:rFonts w:cs="Arial"/>
          <w:b/>
          <w:color w:val="984806" w:themeColor="accent6" w:themeShade="80"/>
          <w:sz w:val="24"/>
          <w:szCs w:val="24"/>
        </w:rPr>
      </w:pPr>
      <w:r w:rsidRPr="00230FF2">
        <w:rPr>
          <w:rFonts w:cs="Arial"/>
          <w:b/>
          <w:color w:val="984806" w:themeColor="accent6" w:themeShade="80"/>
          <w:sz w:val="24"/>
          <w:szCs w:val="24"/>
        </w:rPr>
        <w:t xml:space="preserve">ALL THE HARDWARE CONFIGURATION AND STORAGE FOR NEXT </w:t>
      </w:r>
      <w:r w:rsidR="00737319">
        <w:rPr>
          <w:rFonts w:cs="Arial"/>
          <w:b/>
          <w:color w:val="984806" w:themeColor="accent6" w:themeShade="80"/>
          <w:sz w:val="24"/>
          <w:szCs w:val="24"/>
        </w:rPr>
        <w:t>6</w:t>
      </w:r>
      <w:r w:rsidRPr="00230FF2">
        <w:rPr>
          <w:rFonts w:cs="Arial"/>
          <w:b/>
          <w:color w:val="984806" w:themeColor="accent6" w:themeShade="80"/>
          <w:sz w:val="24"/>
          <w:szCs w:val="24"/>
        </w:rPr>
        <w:t xml:space="preserve"> YEAR</w:t>
      </w:r>
      <w:r w:rsidR="00BA6F42">
        <w:rPr>
          <w:rFonts w:cs="Arial"/>
          <w:b/>
          <w:color w:val="984806" w:themeColor="accent6" w:themeShade="80"/>
          <w:sz w:val="24"/>
          <w:szCs w:val="24"/>
        </w:rPr>
        <w:t>S</w:t>
      </w:r>
      <w:r w:rsidRPr="00230FF2">
        <w:rPr>
          <w:rFonts w:cs="Arial"/>
          <w:b/>
          <w:color w:val="984806" w:themeColor="accent6" w:themeShade="80"/>
          <w:sz w:val="24"/>
          <w:szCs w:val="24"/>
        </w:rPr>
        <w:t>.</w:t>
      </w:r>
    </w:p>
    <w:p w:rsidR="00420C54" w:rsidRPr="00230FF2" w:rsidRDefault="00420C54" w:rsidP="00DC6F60">
      <w:pPr>
        <w:spacing w:after="0" w:line="240" w:lineRule="auto"/>
        <w:ind w:firstLine="720"/>
        <w:rPr>
          <w:rFonts w:cs="Arial"/>
          <w:b/>
          <w:color w:val="984806" w:themeColor="accent6" w:themeShade="80"/>
          <w:sz w:val="24"/>
          <w:szCs w:val="24"/>
        </w:rPr>
      </w:pPr>
    </w:p>
    <w:p w:rsidR="00B01EDB" w:rsidRDefault="00B01EDB" w:rsidP="00511D6D">
      <w:pPr>
        <w:pStyle w:val="Heading1"/>
        <w:rPr>
          <w:rFonts w:ascii="Calibri" w:hAnsi="Calibri"/>
          <w:color w:val="244061"/>
        </w:rPr>
      </w:pPr>
      <w:bookmarkStart w:id="15" w:name="page19"/>
      <w:bookmarkStart w:id="16" w:name="page25"/>
      <w:bookmarkStart w:id="17" w:name="_Toc462563428"/>
      <w:bookmarkEnd w:id="15"/>
      <w:bookmarkEnd w:id="16"/>
    </w:p>
    <w:p w:rsidR="00B01EDB" w:rsidRDefault="00B01EDB" w:rsidP="00B01EDB"/>
    <w:p w:rsidR="00B01EDB" w:rsidRDefault="00B01EDB" w:rsidP="00B01EDB"/>
    <w:p w:rsidR="00B01EDB" w:rsidRDefault="00B01EDB" w:rsidP="00B01EDB"/>
    <w:p w:rsidR="00B01EDB" w:rsidRPr="00B01EDB" w:rsidRDefault="00B01EDB" w:rsidP="00B01EDB"/>
    <w:p w:rsidR="00B01EDB" w:rsidRDefault="00B01EDB" w:rsidP="00511D6D">
      <w:pPr>
        <w:pStyle w:val="Heading1"/>
        <w:rPr>
          <w:rFonts w:ascii="Calibri" w:hAnsi="Calibri"/>
          <w:color w:val="244061"/>
        </w:rPr>
      </w:pPr>
    </w:p>
    <w:p w:rsidR="00B01EDB" w:rsidRDefault="00B01EDB" w:rsidP="00B01EDB"/>
    <w:p w:rsidR="00B01EDB" w:rsidRPr="00B01EDB" w:rsidRDefault="00B01EDB" w:rsidP="00B01EDB"/>
    <w:p w:rsidR="00BF1EA8" w:rsidRDefault="00BF1EA8" w:rsidP="00511D6D">
      <w:pPr>
        <w:pStyle w:val="Heading1"/>
        <w:rPr>
          <w:rFonts w:ascii="Calibri" w:hAnsi="Calibri"/>
          <w:color w:val="244061"/>
        </w:rPr>
      </w:pPr>
    </w:p>
    <w:p w:rsidR="00437F76" w:rsidRDefault="00511D6D" w:rsidP="00511D6D">
      <w:pPr>
        <w:pStyle w:val="Heading1"/>
        <w:rPr>
          <w:rFonts w:ascii="Calibri" w:hAnsi="Calibri"/>
          <w:color w:val="244061"/>
        </w:rPr>
      </w:pPr>
      <w:r w:rsidRPr="00C60CA2">
        <w:rPr>
          <w:rFonts w:ascii="Calibri" w:hAnsi="Calibri"/>
          <w:color w:val="244061"/>
        </w:rPr>
        <w:t>About Netsolve Systems</w:t>
      </w:r>
      <w:bookmarkEnd w:id="17"/>
    </w:p>
    <w:p w:rsidR="00437F76" w:rsidRDefault="00511D6D" w:rsidP="00BF1EA8">
      <w:pPr>
        <w:widowControl w:val="0"/>
        <w:autoSpaceDE w:val="0"/>
        <w:autoSpaceDN w:val="0"/>
        <w:adjustRightInd w:val="0"/>
        <w:spacing w:after="0" w:line="240" w:lineRule="auto"/>
        <w:jc w:val="both"/>
        <w:rPr>
          <w:rFonts w:eastAsia="Times New Roman" w:cs="Courier New"/>
          <w:sz w:val="24"/>
        </w:rPr>
      </w:pPr>
      <w:r w:rsidRPr="00C60CA2">
        <w:rPr>
          <w:rFonts w:eastAsia="Times New Roman" w:cs="Courier New"/>
          <w:sz w:val="24"/>
        </w:rPr>
        <w:t>NetSolve Systems offers a wide range of IT Infrastructure services, to suit your individual business needs. Our Strategic IT solutions and service standards are Specially designed to help you to achieve a high level of efficiency ,reliability , productivity and security .We bring together advanced technology ,robust infrastructure ,a large pool of talents and proven global delivery standards to provide a wide range of ICT solution and Services to the region , co</w:t>
      </w:r>
      <w:r w:rsidR="00DC6F60">
        <w:rPr>
          <w:rFonts w:eastAsia="Times New Roman" w:cs="Courier New"/>
          <w:sz w:val="24"/>
        </w:rPr>
        <w:t>st –effectively and seamlessly.</w:t>
      </w:r>
    </w:p>
    <w:p w:rsidR="00DF672F" w:rsidRPr="00C60CA2" w:rsidRDefault="00DF672F" w:rsidP="00C60CA2">
      <w:pPr>
        <w:widowControl w:val="0"/>
        <w:autoSpaceDE w:val="0"/>
        <w:autoSpaceDN w:val="0"/>
        <w:adjustRightInd w:val="0"/>
        <w:spacing w:after="0" w:line="240" w:lineRule="auto"/>
        <w:rPr>
          <w:sz w:val="28"/>
          <w:szCs w:val="24"/>
        </w:rPr>
      </w:pPr>
    </w:p>
    <w:p w:rsidR="00511D6D" w:rsidRPr="00DD7E95" w:rsidRDefault="00511D6D" w:rsidP="00C60CA2">
      <w:pPr>
        <w:widowControl w:val="0"/>
        <w:autoSpaceDE w:val="0"/>
        <w:autoSpaceDN w:val="0"/>
        <w:adjustRightInd w:val="0"/>
        <w:spacing w:after="0" w:line="240" w:lineRule="auto"/>
        <w:rPr>
          <w:rFonts w:eastAsia="Times New Roman" w:cs="Courier New"/>
          <w:b/>
          <w:sz w:val="24"/>
        </w:rPr>
      </w:pPr>
      <w:r w:rsidRPr="00DD7E95">
        <w:rPr>
          <w:rFonts w:eastAsia="Times New Roman" w:cs="Courier New"/>
          <w:b/>
          <w:sz w:val="24"/>
        </w:rPr>
        <w:t>Software defined solutions</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Data center</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Storage</w:t>
      </w:r>
    </w:p>
    <w:p w:rsidR="00511D6D"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Server</w:t>
      </w:r>
      <w:r w:rsidR="00DD7E95">
        <w:rPr>
          <w:rFonts w:eastAsia="Times New Roman" w:cs="Courier New"/>
          <w:sz w:val="24"/>
        </w:rPr>
        <w:t xml:space="preserve"> virtualization</w:t>
      </w:r>
    </w:p>
    <w:p w:rsidR="00DD7E95" w:rsidRPr="00C60CA2" w:rsidRDefault="00DD7E95" w:rsidP="00C60CA2">
      <w:pPr>
        <w:widowControl w:val="0"/>
        <w:numPr>
          <w:ilvl w:val="0"/>
          <w:numId w:val="5"/>
        </w:numPr>
        <w:autoSpaceDE w:val="0"/>
        <w:autoSpaceDN w:val="0"/>
        <w:adjustRightInd w:val="0"/>
        <w:spacing w:after="0" w:line="240" w:lineRule="auto"/>
        <w:rPr>
          <w:rFonts w:eastAsia="Times New Roman" w:cs="Courier New"/>
          <w:sz w:val="24"/>
        </w:rPr>
      </w:pPr>
      <w:r>
        <w:rPr>
          <w:rFonts w:eastAsia="Times New Roman" w:cs="Courier New"/>
          <w:sz w:val="24"/>
        </w:rPr>
        <w:t>Desktop Virtualization</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Networking</w:t>
      </w:r>
      <w:r w:rsidR="00DD7E95">
        <w:rPr>
          <w:rFonts w:eastAsia="Times New Roman" w:cs="Courier New"/>
          <w:sz w:val="24"/>
        </w:rPr>
        <w:t xml:space="preserve"> (SDN)</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WAN</w:t>
      </w:r>
    </w:p>
    <w:p w:rsidR="00511D6D" w:rsidRPr="00C60CA2" w:rsidRDefault="00511D6D" w:rsidP="00C60CA2">
      <w:pPr>
        <w:widowControl w:val="0"/>
        <w:numPr>
          <w:ilvl w:val="0"/>
          <w:numId w:val="5"/>
        </w:numPr>
        <w:autoSpaceDE w:val="0"/>
        <w:autoSpaceDN w:val="0"/>
        <w:adjustRightInd w:val="0"/>
        <w:spacing w:after="0" w:line="240" w:lineRule="auto"/>
        <w:rPr>
          <w:rFonts w:eastAsia="Times New Roman" w:cs="Courier New"/>
          <w:sz w:val="24"/>
        </w:rPr>
      </w:pPr>
      <w:r w:rsidRPr="00C60CA2">
        <w:rPr>
          <w:rFonts w:eastAsia="Times New Roman" w:cs="Courier New"/>
          <w:sz w:val="24"/>
        </w:rPr>
        <w:t>Cloud computing</w:t>
      </w:r>
      <w:r w:rsidR="00DD7E95">
        <w:rPr>
          <w:rFonts w:eastAsia="Times New Roman" w:cs="Courier New"/>
          <w:sz w:val="24"/>
        </w:rPr>
        <w:t xml:space="preserve"> (Private &amp; Public)</w:t>
      </w:r>
    </w:p>
    <w:p w:rsidR="00511D6D" w:rsidRPr="00DD7E95" w:rsidRDefault="00511D6D" w:rsidP="00C60CA2">
      <w:pPr>
        <w:widowControl w:val="0"/>
        <w:autoSpaceDE w:val="0"/>
        <w:autoSpaceDN w:val="0"/>
        <w:adjustRightInd w:val="0"/>
        <w:spacing w:after="0" w:line="240" w:lineRule="auto"/>
        <w:rPr>
          <w:rFonts w:eastAsia="Times New Roman" w:cs="Courier New"/>
          <w:b/>
          <w:sz w:val="24"/>
        </w:rPr>
      </w:pPr>
      <w:r w:rsidRPr="00DD7E95">
        <w:rPr>
          <w:rFonts w:eastAsia="Times New Roman" w:cs="Courier New"/>
          <w:b/>
          <w:sz w:val="24"/>
        </w:rPr>
        <w:t>Networking</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Core networks</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Wireless network</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 xml:space="preserve">Network Security </w:t>
      </w:r>
      <w:r w:rsidR="00DD7E95">
        <w:rPr>
          <w:rFonts w:eastAsia="Times New Roman" w:cs="Courier New"/>
          <w:sz w:val="24"/>
        </w:rPr>
        <w:t>,Security auditing  &amp; penetration testing .(black, brown and white)</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IT Infrastructure Monitoring</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VOIP Solutions</w:t>
      </w:r>
    </w:p>
    <w:p w:rsidR="00511D6D" w:rsidRPr="00C60CA2" w:rsidRDefault="00511D6D" w:rsidP="00C60CA2">
      <w:pPr>
        <w:widowControl w:val="0"/>
        <w:numPr>
          <w:ilvl w:val="0"/>
          <w:numId w:val="6"/>
        </w:numPr>
        <w:autoSpaceDE w:val="0"/>
        <w:autoSpaceDN w:val="0"/>
        <w:adjustRightInd w:val="0"/>
        <w:spacing w:after="0" w:line="240" w:lineRule="auto"/>
        <w:rPr>
          <w:rFonts w:eastAsia="Times New Roman" w:cs="Courier New"/>
          <w:sz w:val="24"/>
        </w:rPr>
      </w:pPr>
      <w:r w:rsidRPr="00C60CA2">
        <w:rPr>
          <w:rFonts w:eastAsia="Times New Roman" w:cs="Courier New"/>
          <w:sz w:val="24"/>
        </w:rPr>
        <w:t>Passive Networks</w:t>
      </w:r>
    </w:p>
    <w:p w:rsidR="00511D6D" w:rsidRDefault="00511D6D" w:rsidP="00DD7E95">
      <w:pPr>
        <w:pStyle w:val="ListParagraph"/>
        <w:widowControl w:val="0"/>
        <w:numPr>
          <w:ilvl w:val="0"/>
          <w:numId w:val="6"/>
        </w:numPr>
        <w:autoSpaceDE w:val="0"/>
        <w:autoSpaceDN w:val="0"/>
        <w:adjustRightInd w:val="0"/>
        <w:spacing w:after="0" w:line="240" w:lineRule="auto"/>
        <w:rPr>
          <w:rFonts w:eastAsia="Times New Roman" w:cs="Courier New"/>
          <w:sz w:val="24"/>
        </w:rPr>
      </w:pPr>
      <w:r w:rsidRPr="00DD7E95">
        <w:rPr>
          <w:rFonts w:eastAsia="Times New Roman" w:cs="Courier New"/>
          <w:sz w:val="24"/>
        </w:rPr>
        <w:t>Disaster recovery and backup</w:t>
      </w:r>
    </w:p>
    <w:p w:rsidR="00DD7E95" w:rsidRDefault="00DD7E95" w:rsidP="00DD7E95">
      <w:pPr>
        <w:pStyle w:val="ListParagraph"/>
        <w:widowControl w:val="0"/>
        <w:numPr>
          <w:ilvl w:val="0"/>
          <w:numId w:val="6"/>
        </w:numPr>
        <w:autoSpaceDE w:val="0"/>
        <w:autoSpaceDN w:val="0"/>
        <w:adjustRightInd w:val="0"/>
        <w:spacing w:after="0" w:line="240" w:lineRule="auto"/>
        <w:rPr>
          <w:rFonts w:eastAsia="Times New Roman" w:cs="Courier New"/>
          <w:sz w:val="24"/>
        </w:rPr>
      </w:pPr>
      <w:r w:rsidRPr="00DD7E95">
        <w:rPr>
          <w:rFonts w:eastAsia="Times New Roman" w:cs="Courier New"/>
          <w:sz w:val="24"/>
        </w:rPr>
        <w:t>Storage (SAN, NAS) and Server</w:t>
      </w:r>
    </w:p>
    <w:p w:rsidR="00967578" w:rsidRPr="00967578" w:rsidRDefault="00967578" w:rsidP="00967578">
      <w:pPr>
        <w:pStyle w:val="ListParagraph"/>
        <w:widowControl w:val="0"/>
        <w:numPr>
          <w:ilvl w:val="0"/>
          <w:numId w:val="6"/>
        </w:numPr>
        <w:autoSpaceDE w:val="0"/>
        <w:autoSpaceDN w:val="0"/>
        <w:adjustRightInd w:val="0"/>
        <w:spacing w:after="0" w:line="240" w:lineRule="auto"/>
        <w:rPr>
          <w:rFonts w:eastAsia="Times New Roman" w:cs="Courier New"/>
          <w:sz w:val="24"/>
        </w:rPr>
      </w:pPr>
      <w:r w:rsidRPr="00967578">
        <w:rPr>
          <w:rFonts w:eastAsia="Times New Roman" w:cs="Courier New"/>
          <w:sz w:val="24"/>
        </w:rPr>
        <w:t>CCTV, SMS broadcasting</w:t>
      </w:r>
    </w:p>
    <w:p w:rsidR="00967578" w:rsidRDefault="00967578" w:rsidP="00967578">
      <w:pPr>
        <w:pStyle w:val="ListParagraph"/>
        <w:widowControl w:val="0"/>
        <w:autoSpaceDE w:val="0"/>
        <w:autoSpaceDN w:val="0"/>
        <w:adjustRightInd w:val="0"/>
        <w:spacing w:after="0" w:line="240" w:lineRule="auto"/>
        <w:rPr>
          <w:rFonts w:eastAsia="Times New Roman" w:cs="Courier New"/>
          <w:sz w:val="24"/>
        </w:rPr>
      </w:pPr>
    </w:p>
    <w:p w:rsidR="00DD7E95" w:rsidRDefault="00DD7E95" w:rsidP="00DD7E95">
      <w:pPr>
        <w:widowControl w:val="0"/>
        <w:autoSpaceDE w:val="0"/>
        <w:autoSpaceDN w:val="0"/>
        <w:adjustRightInd w:val="0"/>
        <w:spacing w:after="0" w:line="240" w:lineRule="auto"/>
        <w:rPr>
          <w:rFonts w:eastAsia="Times New Roman" w:cs="Courier New"/>
          <w:b/>
          <w:sz w:val="24"/>
        </w:rPr>
      </w:pPr>
      <w:r w:rsidRPr="00967578">
        <w:rPr>
          <w:rFonts w:eastAsia="Times New Roman" w:cs="Courier New"/>
          <w:b/>
          <w:sz w:val="24"/>
        </w:rPr>
        <w:t>Software Solution</w:t>
      </w:r>
    </w:p>
    <w:p w:rsidR="00967578" w:rsidRPr="00967578" w:rsidRDefault="00967578" w:rsidP="00967578">
      <w:pPr>
        <w:pStyle w:val="ListParagraph"/>
        <w:widowControl w:val="0"/>
        <w:numPr>
          <w:ilvl w:val="0"/>
          <w:numId w:val="21"/>
        </w:numPr>
        <w:autoSpaceDE w:val="0"/>
        <w:autoSpaceDN w:val="0"/>
        <w:adjustRightInd w:val="0"/>
        <w:spacing w:after="0" w:line="240" w:lineRule="auto"/>
        <w:rPr>
          <w:rFonts w:eastAsia="Times New Roman" w:cs="Courier New"/>
          <w:sz w:val="24"/>
        </w:rPr>
      </w:pPr>
      <w:r w:rsidRPr="00967578">
        <w:rPr>
          <w:rFonts w:eastAsia="Times New Roman" w:cs="Courier New"/>
          <w:sz w:val="24"/>
        </w:rPr>
        <w:t>Mobile Apps Development</w:t>
      </w:r>
    </w:p>
    <w:p w:rsidR="00DD7E95" w:rsidRDefault="00967578" w:rsidP="00967578">
      <w:pPr>
        <w:pStyle w:val="ListParagraph"/>
        <w:widowControl w:val="0"/>
        <w:numPr>
          <w:ilvl w:val="0"/>
          <w:numId w:val="19"/>
        </w:numPr>
        <w:autoSpaceDE w:val="0"/>
        <w:autoSpaceDN w:val="0"/>
        <w:adjustRightInd w:val="0"/>
        <w:spacing w:after="0" w:line="240" w:lineRule="auto"/>
        <w:rPr>
          <w:rFonts w:eastAsia="Times New Roman" w:cs="Courier New"/>
          <w:sz w:val="24"/>
        </w:rPr>
      </w:pPr>
      <w:r>
        <w:rPr>
          <w:rFonts w:eastAsia="Times New Roman" w:cs="Courier New"/>
          <w:sz w:val="24"/>
        </w:rPr>
        <w:t>Website development &amp; Web Application</w:t>
      </w:r>
    </w:p>
    <w:p w:rsidR="00DD7E95" w:rsidRPr="00967578" w:rsidRDefault="00511D6D"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sidRPr="00967578">
        <w:rPr>
          <w:rFonts w:eastAsia="Times New Roman" w:cs="Courier New"/>
          <w:sz w:val="24"/>
        </w:rPr>
        <w:t>Email</w:t>
      </w:r>
      <w:r w:rsidR="00967578">
        <w:rPr>
          <w:rFonts w:eastAsia="Times New Roman" w:cs="Courier New"/>
          <w:sz w:val="24"/>
        </w:rPr>
        <w:t xml:space="preserve"> Solutions</w:t>
      </w:r>
      <w:r w:rsidRPr="00967578">
        <w:rPr>
          <w:rFonts w:eastAsia="Times New Roman" w:cs="Courier New"/>
          <w:sz w:val="24"/>
        </w:rPr>
        <w:t>, Access control,</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ERP,CRM&amp; HRMS</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Big Data &amp; Analytics</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Digital Marketing</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Digital Signage.</w:t>
      </w:r>
    </w:p>
    <w:p w:rsid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sidRPr="00967578">
        <w:rPr>
          <w:rFonts w:eastAsia="Times New Roman" w:cs="Courier New"/>
          <w:sz w:val="24"/>
        </w:rPr>
        <w:t>Professional services and support</w:t>
      </w:r>
    </w:p>
    <w:p w:rsidR="00967578" w:rsidRPr="00967578" w:rsidRDefault="00967578" w:rsidP="00967578">
      <w:pPr>
        <w:pStyle w:val="ListParagraph"/>
        <w:widowControl w:val="0"/>
        <w:numPr>
          <w:ilvl w:val="0"/>
          <w:numId w:val="18"/>
        </w:numPr>
        <w:autoSpaceDE w:val="0"/>
        <w:autoSpaceDN w:val="0"/>
        <w:adjustRightInd w:val="0"/>
        <w:spacing w:after="0" w:line="240" w:lineRule="auto"/>
        <w:rPr>
          <w:rFonts w:eastAsia="Times New Roman" w:cs="Courier New"/>
          <w:sz w:val="24"/>
        </w:rPr>
      </w:pPr>
      <w:r>
        <w:rPr>
          <w:rFonts w:eastAsia="Times New Roman" w:cs="Courier New"/>
          <w:sz w:val="24"/>
        </w:rPr>
        <w:t>IT Infrastructure Consulting.</w:t>
      </w:r>
    </w:p>
    <w:p w:rsidR="00A229C8" w:rsidRDefault="00E322EF" w:rsidP="00A229C8">
      <w:pPr>
        <w:pStyle w:val="Heading1"/>
        <w:rPr>
          <w:rFonts w:asciiTheme="minorHAnsi" w:hAnsiTheme="minorHAnsi"/>
          <w:b/>
          <w:color w:val="000000" w:themeColor="text1"/>
          <w:sz w:val="28"/>
          <w:u w:val="single"/>
        </w:rPr>
      </w:pPr>
      <w:bookmarkStart w:id="18" w:name="_Toc462563429"/>
      <w:r w:rsidRPr="008B5BEB">
        <w:rPr>
          <w:rFonts w:asciiTheme="minorHAnsi" w:hAnsiTheme="minorHAnsi"/>
          <w:b/>
          <w:color w:val="000000" w:themeColor="text1"/>
          <w:sz w:val="28"/>
          <w:u w:val="single"/>
        </w:rPr>
        <w:t>BILL OF MA</w:t>
      </w:r>
      <w:r w:rsidR="00A229C8" w:rsidRPr="008B5BEB">
        <w:rPr>
          <w:rFonts w:asciiTheme="minorHAnsi" w:hAnsiTheme="minorHAnsi"/>
          <w:b/>
          <w:color w:val="000000" w:themeColor="text1"/>
          <w:sz w:val="28"/>
          <w:u w:val="single"/>
        </w:rPr>
        <w:t>TERIAL</w:t>
      </w:r>
      <w:bookmarkEnd w:id="18"/>
    </w:p>
    <w:p w:rsidR="00502F89" w:rsidRPr="00502F89" w:rsidRDefault="00502F89" w:rsidP="00502F89"/>
    <w:p w:rsidR="00A229C8" w:rsidRPr="00DF672F" w:rsidRDefault="00A229C8" w:rsidP="00A229C8">
      <w:pPr>
        <w:rPr>
          <w:sz w:val="20"/>
        </w:rPr>
      </w:pPr>
    </w:p>
    <w:tbl>
      <w:tblPr>
        <w:tblW w:w="10080" w:type="dxa"/>
        <w:tblInd w:w="-10" w:type="dxa"/>
        <w:tblCellMar>
          <w:left w:w="0" w:type="dxa"/>
          <w:right w:w="0" w:type="dxa"/>
        </w:tblCellMar>
        <w:tblLook w:val="04A0" w:firstRow="1" w:lastRow="0" w:firstColumn="1" w:lastColumn="0" w:noHBand="0" w:noVBand="1"/>
      </w:tblPr>
      <w:tblGrid>
        <w:gridCol w:w="540"/>
        <w:gridCol w:w="6237"/>
        <w:gridCol w:w="518"/>
        <w:gridCol w:w="1260"/>
        <w:gridCol w:w="1525"/>
      </w:tblGrid>
      <w:tr w:rsidR="00A229C8" w:rsidRPr="002C2A74" w:rsidTr="00BA714E">
        <w:trPr>
          <w:trHeight w:val="257"/>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spacing w:after="0" w:line="240" w:lineRule="auto"/>
              <w:jc w:val="center"/>
              <w:rPr>
                <w:rFonts w:cs="Calibri"/>
                <w:b/>
                <w:bCs/>
                <w:color w:val="FFFFFF"/>
                <w:sz w:val="20"/>
                <w:szCs w:val="20"/>
              </w:rPr>
            </w:pPr>
            <w:proofErr w:type="spellStart"/>
            <w:r w:rsidRPr="00C06109">
              <w:rPr>
                <w:rFonts w:cs="Calibri"/>
                <w:b/>
                <w:bCs/>
                <w:color w:val="FFFFFF"/>
                <w:sz w:val="20"/>
                <w:szCs w:val="20"/>
              </w:rPr>
              <w:t>Sl</w:t>
            </w:r>
            <w:proofErr w:type="spellEnd"/>
            <w:r w:rsidRPr="00C06109">
              <w:rPr>
                <w:rFonts w:cs="Calibri"/>
                <w:b/>
                <w:bCs/>
                <w:color w:val="FFFFFF"/>
                <w:sz w:val="20"/>
                <w:szCs w:val="20"/>
              </w:rPr>
              <w:t>#</w:t>
            </w: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spacing w:after="0" w:line="240" w:lineRule="auto"/>
              <w:jc w:val="center"/>
              <w:rPr>
                <w:b/>
                <w:bCs/>
                <w:color w:val="FFFFFF"/>
                <w:sz w:val="20"/>
                <w:szCs w:val="20"/>
              </w:rPr>
            </w:pPr>
            <w:r w:rsidRPr="00201B4C">
              <w:rPr>
                <w:b/>
                <w:bCs/>
                <w:color w:val="FFFFFF"/>
                <w:sz w:val="28"/>
                <w:szCs w:val="20"/>
              </w:rPr>
              <w:t>Description</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proofErr w:type="spellStart"/>
            <w:r w:rsidRPr="00C06109">
              <w:rPr>
                <w:b/>
                <w:bCs/>
                <w:color w:val="FFFFFF"/>
                <w:sz w:val="20"/>
                <w:szCs w:val="20"/>
              </w:rPr>
              <w:t>Qty</w:t>
            </w:r>
            <w:proofErr w:type="spellEnd"/>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Unit Price (</w:t>
            </w:r>
            <w:r>
              <w:rPr>
                <w:b/>
                <w:bCs/>
                <w:color w:val="FFFFFF"/>
                <w:sz w:val="20"/>
                <w:szCs w:val="20"/>
              </w:rPr>
              <w:t>USD</w:t>
            </w:r>
            <w:r w:rsidRPr="00C06109">
              <w:rPr>
                <w:b/>
                <w:bCs/>
                <w:color w:val="FFFFFF"/>
                <w:sz w:val="20"/>
                <w:szCs w:val="20"/>
              </w:rPr>
              <w:t>)</w:t>
            </w: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T</w:t>
            </w:r>
            <w:r>
              <w:rPr>
                <w:b/>
                <w:bCs/>
                <w:color w:val="FFFFFF"/>
                <w:sz w:val="20"/>
                <w:szCs w:val="20"/>
              </w:rPr>
              <w:t>otal Price (USD</w:t>
            </w:r>
            <w:r w:rsidRPr="00C06109">
              <w:rPr>
                <w:b/>
                <w:bCs/>
                <w:color w:val="FFFFFF"/>
                <w:sz w:val="20"/>
                <w:szCs w:val="20"/>
              </w:rPr>
              <w:t>)</w:t>
            </w:r>
          </w:p>
        </w:tc>
      </w:tr>
      <w:tr w:rsidR="00A229C8" w:rsidRPr="002C2A74" w:rsidTr="003249E9">
        <w:trPr>
          <w:trHeight w:val="76"/>
        </w:trPr>
        <w:tc>
          <w:tcPr>
            <w:tcW w:w="540" w:type="dxa"/>
            <w:tcBorders>
              <w:top w:val="single" w:sz="8" w:space="0" w:color="auto"/>
              <w:left w:val="single" w:sz="8" w:space="0" w:color="auto"/>
              <w:bottom w:val="single" w:sz="8" w:space="0" w:color="auto"/>
              <w:right w:val="single" w:sz="8" w:space="0" w:color="auto"/>
            </w:tcBorders>
            <w:shd w:val="clear" w:color="auto" w:fill="365F91"/>
            <w:vAlign w:val="center"/>
          </w:tcPr>
          <w:p w:rsidR="00A229C8" w:rsidRPr="00C06109" w:rsidRDefault="00A229C8" w:rsidP="00401EFC">
            <w:pPr>
              <w:spacing w:after="0" w:line="240" w:lineRule="auto"/>
              <w:jc w:val="center"/>
              <w:rPr>
                <w:rFonts w:cs="Calibri"/>
                <w:b/>
                <w:bCs/>
                <w:color w:val="FFFFFF"/>
                <w:sz w:val="20"/>
                <w:szCs w:val="20"/>
              </w:rPr>
            </w:pPr>
          </w:p>
        </w:tc>
        <w:tc>
          <w:tcPr>
            <w:tcW w:w="6237" w:type="dxa"/>
            <w:tcBorders>
              <w:top w:val="single" w:sz="8" w:space="0" w:color="auto"/>
              <w:left w:val="single" w:sz="8" w:space="0" w:color="auto"/>
              <w:bottom w:val="single" w:sz="8" w:space="0" w:color="auto"/>
              <w:right w:val="single" w:sz="8" w:space="0" w:color="auto"/>
            </w:tcBorders>
            <w:shd w:val="clear" w:color="auto" w:fill="365F91"/>
            <w:vAlign w:val="center"/>
          </w:tcPr>
          <w:p w:rsidR="00A229C8" w:rsidRPr="00C06109" w:rsidRDefault="00A229C8" w:rsidP="00401EFC">
            <w:pPr>
              <w:spacing w:after="0" w:line="240" w:lineRule="auto"/>
              <w:jc w:val="center"/>
              <w:rPr>
                <w:b/>
                <w:bCs/>
                <w:color w:val="FFFFFF"/>
                <w:sz w:val="20"/>
                <w:szCs w:val="20"/>
              </w:rPr>
            </w:pPr>
          </w:p>
        </w:tc>
        <w:tc>
          <w:tcPr>
            <w:tcW w:w="518" w:type="dxa"/>
            <w:tcBorders>
              <w:top w:val="single" w:sz="8" w:space="0" w:color="auto"/>
              <w:left w:val="nil"/>
              <w:bottom w:val="single" w:sz="8" w:space="0" w:color="auto"/>
              <w:right w:val="single" w:sz="8" w:space="0" w:color="auto"/>
            </w:tcBorders>
            <w:shd w:val="clear" w:color="auto" w:fill="365F91"/>
            <w:noWrap/>
            <w:tcMar>
              <w:top w:w="0" w:type="dxa"/>
              <w:left w:w="108" w:type="dxa"/>
              <w:bottom w:w="0" w:type="dxa"/>
              <w:right w:w="108" w:type="dxa"/>
            </w:tcMar>
            <w:vAlign w:val="center"/>
          </w:tcPr>
          <w:p w:rsidR="00A229C8" w:rsidRPr="00C06109" w:rsidRDefault="00A229C8" w:rsidP="00401EFC">
            <w:pPr>
              <w:spacing w:after="0" w:line="240" w:lineRule="auto"/>
              <w:jc w:val="center"/>
              <w:rPr>
                <w:b/>
                <w:bCs/>
                <w:color w:val="FFFFFF"/>
                <w:sz w:val="20"/>
                <w:szCs w:val="20"/>
              </w:rPr>
            </w:pPr>
          </w:p>
        </w:tc>
        <w:tc>
          <w:tcPr>
            <w:tcW w:w="1260" w:type="dxa"/>
            <w:tcBorders>
              <w:top w:val="single" w:sz="8" w:space="0" w:color="auto"/>
              <w:left w:val="nil"/>
              <w:bottom w:val="single" w:sz="8" w:space="0" w:color="auto"/>
              <w:right w:val="single" w:sz="8" w:space="0" w:color="auto"/>
            </w:tcBorders>
            <w:shd w:val="clear" w:color="auto" w:fill="365F91"/>
            <w:noWrap/>
            <w:tcMar>
              <w:top w:w="0" w:type="dxa"/>
              <w:left w:w="108" w:type="dxa"/>
              <w:bottom w:w="0" w:type="dxa"/>
              <w:right w:w="108" w:type="dxa"/>
            </w:tcMar>
            <w:vAlign w:val="center"/>
          </w:tcPr>
          <w:p w:rsidR="00A229C8" w:rsidRPr="00C06109" w:rsidRDefault="00A229C8" w:rsidP="00401EFC">
            <w:pPr>
              <w:spacing w:after="0" w:line="240" w:lineRule="auto"/>
              <w:jc w:val="center"/>
              <w:rPr>
                <w:b/>
                <w:bCs/>
                <w:color w:val="FFFFFF"/>
                <w:sz w:val="20"/>
                <w:szCs w:val="20"/>
              </w:rPr>
            </w:pPr>
          </w:p>
        </w:tc>
        <w:tc>
          <w:tcPr>
            <w:tcW w:w="1525" w:type="dxa"/>
            <w:tcBorders>
              <w:top w:val="single" w:sz="8" w:space="0" w:color="auto"/>
              <w:left w:val="nil"/>
              <w:bottom w:val="single" w:sz="8" w:space="0" w:color="auto"/>
              <w:right w:val="single" w:sz="8" w:space="0" w:color="auto"/>
            </w:tcBorders>
            <w:shd w:val="clear" w:color="auto" w:fill="365F91"/>
            <w:noWrap/>
            <w:tcMar>
              <w:top w:w="0" w:type="dxa"/>
              <w:left w:w="108" w:type="dxa"/>
              <w:bottom w:w="0" w:type="dxa"/>
              <w:right w:w="108" w:type="dxa"/>
            </w:tcMar>
            <w:vAlign w:val="center"/>
          </w:tcPr>
          <w:p w:rsidR="00A229C8" w:rsidRPr="00C06109" w:rsidRDefault="00A229C8" w:rsidP="00401EFC">
            <w:pPr>
              <w:spacing w:after="0" w:line="240" w:lineRule="auto"/>
              <w:jc w:val="center"/>
              <w:rPr>
                <w:b/>
                <w:bCs/>
                <w:color w:val="FFFFFF"/>
                <w:sz w:val="20"/>
                <w:szCs w:val="20"/>
              </w:rPr>
            </w:pPr>
          </w:p>
        </w:tc>
      </w:tr>
      <w:tr w:rsidR="00A229C8" w:rsidRPr="00C06DEF" w:rsidTr="00201B4C">
        <w:trPr>
          <w:trHeight w:val="166"/>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pStyle w:val="ListParagraph"/>
              <w:spacing w:after="0" w:line="240" w:lineRule="auto"/>
              <w:rPr>
                <w:rFonts w:cs="Calibri"/>
                <w:b/>
                <w:bCs/>
                <w:color w:val="FFFF00"/>
                <w:sz w:val="20"/>
                <w:szCs w:val="20"/>
              </w:rPr>
            </w:pPr>
          </w:p>
        </w:tc>
        <w:tc>
          <w:tcPr>
            <w:tcW w:w="9540" w:type="dxa"/>
            <w:gridSpan w:val="4"/>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E61DF" w:rsidRDefault="00A229C8" w:rsidP="00BB324C">
            <w:pPr>
              <w:spacing w:after="0" w:line="240" w:lineRule="auto"/>
              <w:jc w:val="center"/>
              <w:rPr>
                <w:rFonts w:cs="Adobe Devanagari"/>
                <w:bCs/>
                <w:color w:val="FFFF00"/>
                <w:sz w:val="28"/>
                <w:szCs w:val="28"/>
              </w:rPr>
            </w:pPr>
            <w:r w:rsidRPr="00201B4C">
              <w:rPr>
                <w:rFonts w:cs="Adobe Devanagari"/>
                <w:bCs/>
                <w:color w:val="FFFFFF"/>
                <w:sz w:val="24"/>
                <w:szCs w:val="28"/>
              </w:rPr>
              <w:t>ATLANTIS USX –</w:t>
            </w:r>
            <w:r w:rsidR="00BB324C">
              <w:rPr>
                <w:rFonts w:cs="Adobe Devanagari"/>
                <w:bCs/>
                <w:color w:val="FFFFFF"/>
                <w:sz w:val="24"/>
                <w:szCs w:val="28"/>
              </w:rPr>
              <w:t xml:space="preserve">5 </w:t>
            </w:r>
            <w:r w:rsidRPr="00201B4C">
              <w:rPr>
                <w:rFonts w:cs="Adobe Devanagari"/>
                <w:bCs/>
                <w:color w:val="FFFFFF"/>
                <w:sz w:val="24"/>
                <w:szCs w:val="28"/>
              </w:rPr>
              <w:t xml:space="preserve"> TB Usable Capacity</w:t>
            </w:r>
          </w:p>
        </w:tc>
      </w:tr>
      <w:tr w:rsidR="00A229C8" w:rsidRPr="002539E9" w:rsidTr="00201B4C">
        <w:trPr>
          <w:trHeight w:val="697"/>
        </w:trPr>
        <w:tc>
          <w:tcPr>
            <w:tcW w:w="540" w:type="dxa"/>
            <w:tcBorders>
              <w:top w:val="single" w:sz="8" w:space="0" w:color="auto"/>
              <w:left w:val="single" w:sz="8" w:space="0" w:color="auto"/>
              <w:bottom w:val="single" w:sz="8" w:space="0" w:color="auto"/>
              <w:right w:val="single" w:sz="8" w:space="0" w:color="auto"/>
            </w:tcBorders>
            <w:vAlign w:val="center"/>
          </w:tcPr>
          <w:p w:rsidR="00A229C8" w:rsidRPr="00ED1C20" w:rsidRDefault="00581657" w:rsidP="00401EFC">
            <w:pPr>
              <w:spacing w:after="0" w:line="240" w:lineRule="auto"/>
              <w:jc w:val="center"/>
              <w:rPr>
                <w:rFonts w:cs="Calibri"/>
                <w:sz w:val="24"/>
                <w:szCs w:val="24"/>
              </w:rPr>
            </w:pPr>
            <w:r w:rsidRPr="00ED1C20">
              <w:rPr>
                <w:rFonts w:cs="Calibri"/>
                <w:sz w:val="24"/>
                <w:szCs w:val="24"/>
              </w:rPr>
              <w:t>1</w:t>
            </w:r>
          </w:p>
        </w:tc>
        <w:tc>
          <w:tcPr>
            <w:tcW w:w="6237" w:type="dxa"/>
            <w:tcBorders>
              <w:top w:val="single" w:sz="8" w:space="0" w:color="auto"/>
              <w:left w:val="single" w:sz="8" w:space="0" w:color="auto"/>
              <w:bottom w:val="single" w:sz="8" w:space="0" w:color="auto"/>
              <w:right w:val="single" w:sz="8" w:space="0" w:color="auto"/>
            </w:tcBorders>
            <w:vAlign w:val="center"/>
          </w:tcPr>
          <w:p w:rsidR="00B21BFA" w:rsidRDefault="00B21BFA" w:rsidP="007A1B24">
            <w:pPr>
              <w:spacing w:after="0" w:line="240" w:lineRule="auto"/>
            </w:pPr>
            <w:proofErr w:type="spellStart"/>
            <w:r>
              <w:t>SuperServer</w:t>
            </w:r>
            <w:proofErr w:type="spellEnd"/>
            <w:r>
              <w:t xml:space="preserve"> SYS-2028R-C1R                                    </w:t>
            </w:r>
          </w:p>
          <w:p w:rsidR="007A1B24" w:rsidRDefault="00B21BFA" w:rsidP="007A1B24">
            <w:pPr>
              <w:spacing w:line="240" w:lineRule="auto"/>
            </w:pPr>
            <w:r>
              <w:t xml:space="preserve">2X Intel Xeon E5-2650 V4 -12 Core </w:t>
            </w:r>
          </w:p>
          <w:p w:rsidR="00B21BFA" w:rsidRDefault="007A1B24" w:rsidP="007A1B24">
            <w:pPr>
              <w:spacing w:line="240" w:lineRule="auto"/>
            </w:pPr>
            <w:r>
              <w:t>6X</w:t>
            </w:r>
            <w:r w:rsidR="00B21BFA">
              <w:t xml:space="preserve">32 Gb Memory – </w:t>
            </w:r>
            <w:r>
              <w:t>192 GB</w:t>
            </w:r>
          </w:p>
          <w:p w:rsidR="00B21BFA" w:rsidRDefault="00B21BFA" w:rsidP="007A1B24">
            <w:pPr>
              <w:spacing w:line="240" w:lineRule="auto"/>
            </w:pPr>
            <w:r>
              <w:t xml:space="preserve">2Ports 10GB Card Network Card-1 </w:t>
            </w:r>
            <w:proofErr w:type="spellStart"/>
            <w:r>
              <w:t>qty</w:t>
            </w:r>
            <w:proofErr w:type="spellEnd"/>
          </w:p>
          <w:p w:rsidR="00B21BFA" w:rsidRDefault="00B21BFA" w:rsidP="007A1B24">
            <w:pPr>
              <w:spacing w:line="240" w:lineRule="auto"/>
            </w:pPr>
            <w:r>
              <w:t xml:space="preserve">HGST 2.5" 1.2TB SAS 12 Gb/s 10K RPM 128M  -5 </w:t>
            </w:r>
            <w:proofErr w:type="spellStart"/>
            <w:r>
              <w:t>ty</w:t>
            </w:r>
            <w:proofErr w:type="spellEnd"/>
            <w:r>
              <w:t>                    </w:t>
            </w:r>
          </w:p>
          <w:p w:rsidR="00A229C8" w:rsidRPr="00090D53" w:rsidRDefault="00B21BFA" w:rsidP="007A1B24">
            <w:pPr>
              <w:spacing w:line="240" w:lineRule="auto"/>
              <w:rPr>
                <w:bCs/>
                <w:color w:val="000000" w:themeColor="text1"/>
              </w:rPr>
            </w:pPr>
            <w:r>
              <w:t>2 x 920W Redundant Power supply</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A1238E" w:rsidP="00401EFC">
            <w:pPr>
              <w:spacing w:after="0" w:line="240" w:lineRule="auto"/>
              <w:jc w:val="center"/>
              <w:rPr>
                <w:bCs/>
                <w:color w:val="000000" w:themeColor="text1"/>
              </w:rPr>
            </w:pPr>
            <w:r w:rsidRPr="00090D53">
              <w:rPr>
                <w:bCs/>
                <w:color w:val="000000" w:themeColor="text1"/>
              </w:rPr>
              <w:t>3</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502F89" w:rsidP="00584589">
            <w:pPr>
              <w:spacing w:after="0" w:line="240" w:lineRule="auto"/>
              <w:jc w:val="right"/>
              <w:rPr>
                <w:bCs/>
                <w:color w:val="000000" w:themeColor="text1"/>
              </w:rPr>
            </w:pPr>
            <w:r>
              <w:rPr>
                <w:bCs/>
                <w:color w:val="000000" w:themeColor="text1"/>
              </w:rPr>
              <w:t>9,</w:t>
            </w:r>
            <w:r w:rsidR="007A1B24">
              <w:rPr>
                <w:bCs/>
                <w:color w:val="000000" w:themeColor="text1"/>
              </w:rPr>
              <w:t>6</w:t>
            </w:r>
            <w:r>
              <w:rPr>
                <w:bCs/>
                <w:color w:val="000000" w:themeColor="text1"/>
              </w:rPr>
              <w:t>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7A1B24" w:rsidP="00584589">
            <w:pPr>
              <w:spacing w:after="0" w:line="240" w:lineRule="auto"/>
              <w:jc w:val="right"/>
              <w:rPr>
                <w:bCs/>
                <w:color w:val="000000" w:themeColor="text1"/>
              </w:rPr>
            </w:pPr>
            <w:r>
              <w:rPr>
                <w:bCs/>
                <w:color w:val="000000" w:themeColor="text1"/>
              </w:rPr>
              <w:t>28,800.00</w:t>
            </w:r>
          </w:p>
        </w:tc>
      </w:tr>
      <w:tr w:rsidR="00581657" w:rsidRPr="002539E9" w:rsidTr="008B5BEB">
        <w:trPr>
          <w:trHeight w:val="482"/>
        </w:trPr>
        <w:tc>
          <w:tcPr>
            <w:tcW w:w="540" w:type="dxa"/>
            <w:tcBorders>
              <w:top w:val="single" w:sz="8" w:space="0" w:color="auto"/>
              <w:left w:val="single" w:sz="8" w:space="0" w:color="auto"/>
              <w:bottom w:val="single" w:sz="8" w:space="0" w:color="auto"/>
              <w:right w:val="single" w:sz="8" w:space="0" w:color="auto"/>
            </w:tcBorders>
            <w:vAlign w:val="center"/>
          </w:tcPr>
          <w:p w:rsidR="00581657" w:rsidRPr="00ED1C20" w:rsidRDefault="00577E1A" w:rsidP="00581657">
            <w:pPr>
              <w:tabs>
                <w:tab w:val="left" w:pos="1980"/>
                <w:tab w:val="left" w:pos="2520"/>
              </w:tabs>
              <w:spacing w:after="0" w:line="240" w:lineRule="auto"/>
              <w:jc w:val="center"/>
              <w:rPr>
                <w:sz w:val="24"/>
                <w:szCs w:val="24"/>
              </w:rPr>
            </w:pPr>
            <w:r w:rsidRPr="00ED1C20">
              <w:rPr>
                <w:sz w:val="24"/>
                <w:szCs w:val="24"/>
              </w:rPr>
              <w:t>2</w:t>
            </w:r>
          </w:p>
        </w:tc>
        <w:tc>
          <w:tcPr>
            <w:tcW w:w="6237" w:type="dxa"/>
            <w:tcBorders>
              <w:top w:val="single" w:sz="8" w:space="0" w:color="auto"/>
              <w:left w:val="single" w:sz="8" w:space="0" w:color="auto"/>
              <w:bottom w:val="single" w:sz="8" w:space="0" w:color="auto"/>
              <w:right w:val="single" w:sz="8" w:space="0" w:color="auto"/>
            </w:tcBorders>
            <w:vAlign w:val="center"/>
          </w:tcPr>
          <w:p w:rsidR="00581657" w:rsidRPr="00090D53" w:rsidRDefault="00A1238E" w:rsidP="00090D53">
            <w:pPr>
              <w:tabs>
                <w:tab w:val="left" w:pos="1980"/>
                <w:tab w:val="left" w:pos="2520"/>
              </w:tabs>
              <w:spacing w:after="0" w:line="240" w:lineRule="auto"/>
              <w:rPr>
                <w:color w:val="000000" w:themeColor="text1"/>
              </w:rPr>
            </w:pPr>
            <w:r w:rsidRPr="00090D53">
              <w:rPr>
                <w:bCs/>
                <w:color w:val="000000" w:themeColor="text1"/>
              </w:rPr>
              <w:t xml:space="preserve"> </w:t>
            </w:r>
            <w:r w:rsidR="00090D53" w:rsidRPr="00090D53">
              <w:rPr>
                <w:bCs/>
                <w:color w:val="000000" w:themeColor="text1"/>
              </w:rPr>
              <w:t xml:space="preserve">SM </w:t>
            </w:r>
            <w:r w:rsidR="00BB324C" w:rsidRPr="00090D53">
              <w:rPr>
                <w:color w:val="000000" w:themeColor="text1"/>
              </w:rPr>
              <w:t xml:space="preserve">512 </w:t>
            </w:r>
            <w:r w:rsidR="00581657" w:rsidRPr="00090D53">
              <w:rPr>
                <w:color w:val="000000" w:themeColor="text1"/>
              </w:rPr>
              <w:t xml:space="preserve">GB </w:t>
            </w:r>
            <w:r w:rsidR="00090D53">
              <w:rPr>
                <w:color w:val="000000" w:themeColor="text1"/>
              </w:rPr>
              <w:t>12</w:t>
            </w:r>
            <w:r w:rsidR="00581657" w:rsidRPr="00090D53">
              <w:rPr>
                <w:color w:val="000000" w:themeColor="text1"/>
              </w:rPr>
              <w:t xml:space="preserve"> G S</w:t>
            </w:r>
            <w:r w:rsidR="00BB324C" w:rsidRPr="00090D53">
              <w:rPr>
                <w:color w:val="000000" w:themeColor="text1"/>
              </w:rPr>
              <w:t>ATA</w:t>
            </w:r>
            <w:r w:rsidR="00581657" w:rsidRPr="00090D53">
              <w:rPr>
                <w:color w:val="000000" w:themeColor="text1"/>
              </w:rPr>
              <w:t xml:space="preserve"> MU-3 SFF SC SSD</w:t>
            </w:r>
            <w:r w:rsidR="00090D53" w:rsidRPr="00090D53">
              <w:rPr>
                <w:color w:val="000000" w:themeColor="text1"/>
              </w:rPr>
              <w:t>-Hot swap</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7A1B24" w:rsidP="00401EFC">
            <w:pPr>
              <w:spacing w:after="0" w:line="240" w:lineRule="auto"/>
              <w:jc w:val="center"/>
              <w:rPr>
                <w:bCs/>
                <w:color w:val="000000" w:themeColor="text1"/>
              </w:rPr>
            </w:pPr>
            <w:r>
              <w:rPr>
                <w:bCs/>
                <w:color w:val="000000" w:themeColor="text1"/>
              </w:rPr>
              <w:t>9</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7</w:t>
            </w:r>
            <w:r w:rsidR="00BB324C" w:rsidRPr="00090D53">
              <w:rPr>
                <w:bCs/>
                <w:color w:val="000000" w:themeColor="text1"/>
              </w:rPr>
              <w:t>50.00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BB324C" w:rsidP="00584589">
            <w:pPr>
              <w:spacing w:after="0" w:line="240" w:lineRule="auto"/>
              <w:jc w:val="right"/>
              <w:rPr>
                <w:bCs/>
                <w:color w:val="000000" w:themeColor="text1"/>
              </w:rPr>
            </w:pPr>
            <w:r w:rsidRPr="00090D53">
              <w:rPr>
                <w:bCs/>
                <w:color w:val="000000" w:themeColor="text1"/>
              </w:rPr>
              <w:t>1,950.00</w:t>
            </w:r>
          </w:p>
        </w:tc>
      </w:tr>
      <w:tr w:rsidR="00581657" w:rsidRPr="002539E9" w:rsidTr="008B5BEB">
        <w:trPr>
          <w:trHeight w:val="437"/>
        </w:trPr>
        <w:tc>
          <w:tcPr>
            <w:tcW w:w="540" w:type="dxa"/>
            <w:tcBorders>
              <w:top w:val="single" w:sz="8" w:space="0" w:color="auto"/>
              <w:left w:val="single" w:sz="8" w:space="0" w:color="auto"/>
              <w:bottom w:val="single" w:sz="8" w:space="0" w:color="auto"/>
              <w:right w:val="single" w:sz="8" w:space="0" w:color="auto"/>
            </w:tcBorders>
            <w:vAlign w:val="center"/>
          </w:tcPr>
          <w:p w:rsidR="00581657" w:rsidRPr="00ED1C20" w:rsidRDefault="00090D53" w:rsidP="00401EFC">
            <w:pPr>
              <w:spacing w:after="0" w:line="240" w:lineRule="auto"/>
              <w:jc w:val="center"/>
              <w:rPr>
                <w:rFonts w:cs="Calibri"/>
                <w:sz w:val="24"/>
                <w:szCs w:val="24"/>
              </w:rPr>
            </w:pPr>
            <w:r>
              <w:rPr>
                <w:rFonts w:cs="Calibri"/>
                <w:sz w:val="24"/>
                <w:szCs w:val="24"/>
              </w:rPr>
              <w:t>3</w:t>
            </w:r>
          </w:p>
        </w:tc>
        <w:tc>
          <w:tcPr>
            <w:tcW w:w="6237" w:type="dxa"/>
            <w:tcBorders>
              <w:top w:val="single" w:sz="8" w:space="0" w:color="auto"/>
              <w:left w:val="single" w:sz="8" w:space="0" w:color="auto"/>
              <w:bottom w:val="single" w:sz="8" w:space="0" w:color="auto"/>
              <w:right w:val="single" w:sz="8" w:space="0" w:color="auto"/>
            </w:tcBorders>
            <w:vAlign w:val="center"/>
          </w:tcPr>
          <w:p w:rsidR="00581657" w:rsidRPr="00090D53" w:rsidRDefault="00090D53" w:rsidP="0061354D">
            <w:pPr>
              <w:tabs>
                <w:tab w:val="left" w:pos="1980"/>
                <w:tab w:val="left" w:pos="2520"/>
              </w:tabs>
              <w:spacing w:after="0" w:line="240" w:lineRule="auto"/>
              <w:rPr>
                <w:color w:val="000000" w:themeColor="text1"/>
              </w:rPr>
            </w:pPr>
            <w:r w:rsidRPr="00090D53">
              <w:rPr>
                <w:color w:val="000000" w:themeColor="text1"/>
              </w:rPr>
              <w:t>HGST 2.5" 1.2TB SAS 12 Gb/s 10K RPM 128M</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7A1B24" w:rsidP="00401EFC">
            <w:pPr>
              <w:spacing w:after="0" w:line="240" w:lineRule="auto"/>
              <w:jc w:val="center"/>
              <w:rPr>
                <w:bCs/>
                <w:color w:val="000000" w:themeColor="text1"/>
              </w:rPr>
            </w:pPr>
            <w:r>
              <w:rPr>
                <w:bCs/>
                <w:color w:val="000000" w:themeColor="text1"/>
              </w:rPr>
              <w:t>5</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48</w:t>
            </w:r>
            <w:r w:rsidR="00516DF9" w:rsidRPr="00090D53">
              <w:rPr>
                <w:bCs/>
                <w:color w:val="000000" w:themeColor="text1"/>
              </w:rPr>
              <w:t>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4,8</w:t>
            </w:r>
            <w:r w:rsidR="00C247C3" w:rsidRPr="00090D53">
              <w:rPr>
                <w:bCs/>
                <w:color w:val="000000" w:themeColor="text1"/>
              </w:rPr>
              <w:t>50.00</w:t>
            </w:r>
          </w:p>
        </w:tc>
      </w:tr>
      <w:tr w:rsidR="00581657" w:rsidRPr="002539E9" w:rsidTr="00201B4C">
        <w:trPr>
          <w:trHeight w:val="697"/>
        </w:trPr>
        <w:tc>
          <w:tcPr>
            <w:tcW w:w="540" w:type="dxa"/>
            <w:tcBorders>
              <w:top w:val="single" w:sz="8" w:space="0" w:color="auto"/>
              <w:left w:val="single" w:sz="8" w:space="0" w:color="auto"/>
              <w:bottom w:val="single" w:sz="8" w:space="0" w:color="auto"/>
              <w:right w:val="single" w:sz="8" w:space="0" w:color="auto"/>
            </w:tcBorders>
            <w:vAlign w:val="center"/>
          </w:tcPr>
          <w:p w:rsidR="00581657" w:rsidRPr="00ED1C20" w:rsidRDefault="00090D53" w:rsidP="00581657">
            <w:pPr>
              <w:spacing w:after="0" w:line="240" w:lineRule="auto"/>
              <w:jc w:val="center"/>
              <w:rPr>
                <w:rFonts w:cs="Calibri"/>
                <w:sz w:val="24"/>
                <w:szCs w:val="24"/>
              </w:rPr>
            </w:pPr>
            <w:r>
              <w:rPr>
                <w:rFonts w:cs="Calibri"/>
                <w:sz w:val="24"/>
                <w:szCs w:val="24"/>
              </w:rPr>
              <w:t>4</w:t>
            </w:r>
          </w:p>
        </w:tc>
        <w:tc>
          <w:tcPr>
            <w:tcW w:w="6237" w:type="dxa"/>
            <w:tcBorders>
              <w:top w:val="single" w:sz="8" w:space="0" w:color="auto"/>
              <w:left w:val="single" w:sz="8" w:space="0" w:color="auto"/>
              <w:bottom w:val="single" w:sz="8" w:space="0" w:color="auto"/>
              <w:right w:val="single" w:sz="8" w:space="0" w:color="auto"/>
            </w:tcBorders>
            <w:vAlign w:val="center"/>
          </w:tcPr>
          <w:p w:rsidR="00581657" w:rsidRPr="00090D53" w:rsidRDefault="00581657" w:rsidP="003E79CA">
            <w:pPr>
              <w:tabs>
                <w:tab w:val="left" w:pos="1980"/>
                <w:tab w:val="left" w:pos="2520"/>
              </w:tabs>
              <w:spacing w:after="0" w:line="240" w:lineRule="auto"/>
              <w:rPr>
                <w:bCs/>
                <w:color w:val="000000" w:themeColor="text1"/>
              </w:rPr>
            </w:pPr>
            <w:r w:rsidRPr="00090D53">
              <w:rPr>
                <w:color w:val="000000" w:themeColor="text1"/>
              </w:rPr>
              <w:t>Atlantis USX Local Storage Capacity (includes local server D</w:t>
            </w:r>
            <w:r w:rsidR="006C1A90" w:rsidRPr="00090D53">
              <w:rPr>
                <w:color w:val="000000" w:themeColor="text1"/>
              </w:rPr>
              <w:t>AS, RAM, Flash)-1TB / License (</w:t>
            </w:r>
            <w:r w:rsidR="00C247C3" w:rsidRPr="00090D53">
              <w:rPr>
                <w:color w:val="000000" w:themeColor="text1"/>
              </w:rPr>
              <w:t xml:space="preserve">18 </w:t>
            </w:r>
            <w:r w:rsidRPr="00090D53">
              <w:rPr>
                <w:color w:val="000000" w:themeColor="text1"/>
              </w:rPr>
              <w:t>TB usable capacity )</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BB324C" w:rsidP="00581657">
            <w:pPr>
              <w:spacing w:after="0" w:line="240" w:lineRule="auto"/>
              <w:jc w:val="center"/>
              <w:rPr>
                <w:bCs/>
                <w:color w:val="000000" w:themeColor="text1"/>
              </w:rPr>
            </w:pPr>
            <w:r w:rsidRPr="00090D53">
              <w:rPr>
                <w:bCs/>
                <w:color w:val="000000" w:themeColor="text1"/>
              </w:rPr>
              <w:t>5</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1,995.00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581657" w:rsidRPr="00090D53" w:rsidRDefault="00090D53" w:rsidP="00584589">
            <w:pPr>
              <w:spacing w:after="0" w:line="240" w:lineRule="auto"/>
              <w:jc w:val="right"/>
              <w:rPr>
                <w:bCs/>
                <w:color w:val="000000" w:themeColor="text1"/>
              </w:rPr>
            </w:pPr>
            <w:r w:rsidRPr="00090D53">
              <w:rPr>
                <w:bCs/>
                <w:color w:val="000000" w:themeColor="text1"/>
              </w:rPr>
              <w:t>9,975.00</w:t>
            </w:r>
          </w:p>
        </w:tc>
      </w:tr>
      <w:tr w:rsidR="00A229C8"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vAlign w:val="center"/>
          </w:tcPr>
          <w:p w:rsidR="00A229C8" w:rsidRPr="00ED1C20" w:rsidRDefault="00090D53" w:rsidP="00401EFC">
            <w:pPr>
              <w:spacing w:after="0" w:line="240" w:lineRule="auto"/>
              <w:jc w:val="center"/>
              <w:rPr>
                <w:rFonts w:cs="Calibri"/>
                <w:sz w:val="24"/>
                <w:szCs w:val="24"/>
              </w:rPr>
            </w:pPr>
            <w:r>
              <w:rPr>
                <w:rFonts w:cs="Calibri"/>
                <w:sz w:val="24"/>
                <w:szCs w:val="24"/>
              </w:rPr>
              <w:t>5</w:t>
            </w:r>
          </w:p>
        </w:tc>
        <w:tc>
          <w:tcPr>
            <w:tcW w:w="6237" w:type="dxa"/>
            <w:tcBorders>
              <w:top w:val="single" w:sz="8" w:space="0" w:color="auto"/>
              <w:left w:val="single" w:sz="8" w:space="0" w:color="auto"/>
              <w:bottom w:val="single" w:sz="8" w:space="0" w:color="auto"/>
              <w:right w:val="single" w:sz="8" w:space="0" w:color="auto"/>
            </w:tcBorders>
            <w:vAlign w:val="center"/>
          </w:tcPr>
          <w:p w:rsidR="00A229C8" w:rsidRPr="00090D53" w:rsidRDefault="00455474" w:rsidP="0061354D">
            <w:pPr>
              <w:tabs>
                <w:tab w:val="left" w:pos="1980"/>
                <w:tab w:val="left" w:pos="2520"/>
              </w:tabs>
              <w:spacing w:after="0" w:line="240" w:lineRule="auto"/>
              <w:rPr>
                <w:color w:val="000000" w:themeColor="text1"/>
              </w:rPr>
            </w:pPr>
            <w:r w:rsidRPr="00090D53">
              <w:rPr>
                <w:color w:val="000000" w:themeColor="text1"/>
              </w:rPr>
              <w:t>Atlantis USX STANDARD Maintenance &amp; Support (includes local server DAS, RAM, Flash)</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BB324C" w:rsidP="00401EFC">
            <w:pPr>
              <w:spacing w:after="0" w:line="240" w:lineRule="auto"/>
              <w:jc w:val="center"/>
              <w:rPr>
                <w:bCs/>
                <w:color w:val="000000" w:themeColor="text1"/>
              </w:rPr>
            </w:pPr>
            <w:r w:rsidRPr="00090D53">
              <w:rPr>
                <w:bCs/>
                <w:color w:val="000000" w:themeColor="text1"/>
              </w:rPr>
              <w:t>5</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BB324C" w:rsidP="00584589">
            <w:pPr>
              <w:spacing w:after="0" w:line="240" w:lineRule="auto"/>
              <w:jc w:val="right"/>
              <w:rPr>
                <w:bCs/>
                <w:color w:val="000000" w:themeColor="text1"/>
              </w:rPr>
            </w:pPr>
            <w:r w:rsidRPr="00090D53">
              <w:rPr>
                <w:bCs/>
                <w:color w:val="000000" w:themeColor="text1"/>
              </w:rPr>
              <w:t>5</w:t>
            </w:r>
            <w:r w:rsidR="00A1238E" w:rsidRPr="00090D53">
              <w:rPr>
                <w:bCs/>
                <w:color w:val="000000" w:themeColor="text1"/>
              </w:rPr>
              <w:t>5</w:t>
            </w:r>
            <w:r w:rsidR="00A229C8" w:rsidRPr="00090D53">
              <w:rPr>
                <w:bCs/>
                <w:color w:val="000000" w:themeColor="text1"/>
              </w:rPr>
              <w:t>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229C8" w:rsidRPr="00090D53" w:rsidRDefault="00BB324C" w:rsidP="00584589">
            <w:pPr>
              <w:spacing w:after="0" w:line="240" w:lineRule="auto"/>
              <w:jc w:val="right"/>
              <w:rPr>
                <w:bCs/>
                <w:color w:val="000000" w:themeColor="text1"/>
              </w:rPr>
            </w:pPr>
            <w:r w:rsidRPr="00090D53">
              <w:rPr>
                <w:bCs/>
                <w:color w:val="000000" w:themeColor="text1"/>
              </w:rPr>
              <w:t>2,750.00</w:t>
            </w:r>
          </w:p>
        </w:tc>
      </w:tr>
      <w:tr w:rsidR="00A229C8"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vAlign w:val="center"/>
          </w:tcPr>
          <w:p w:rsidR="00A229C8" w:rsidRPr="00ED1C20" w:rsidRDefault="00090D53" w:rsidP="00401EFC">
            <w:pPr>
              <w:spacing w:after="0" w:line="240" w:lineRule="auto"/>
              <w:jc w:val="center"/>
              <w:rPr>
                <w:rFonts w:cs="Calibri"/>
                <w:sz w:val="24"/>
                <w:szCs w:val="24"/>
              </w:rPr>
            </w:pPr>
            <w:r>
              <w:rPr>
                <w:rFonts w:cs="Calibri"/>
                <w:sz w:val="24"/>
                <w:szCs w:val="24"/>
              </w:rPr>
              <w:t>6</w:t>
            </w:r>
          </w:p>
        </w:tc>
        <w:tc>
          <w:tcPr>
            <w:tcW w:w="6237" w:type="dxa"/>
            <w:tcBorders>
              <w:top w:val="single" w:sz="8" w:space="0" w:color="auto"/>
              <w:left w:val="single" w:sz="8" w:space="0" w:color="auto"/>
              <w:bottom w:val="single" w:sz="8" w:space="0" w:color="auto"/>
              <w:right w:val="single" w:sz="8" w:space="0" w:color="auto"/>
            </w:tcBorders>
            <w:vAlign w:val="center"/>
          </w:tcPr>
          <w:p w:rsidR="00A229C8" w:rsidRPr="00090D53" w:rsidRDefault="00A229C8" w:rsidP="0061354D">
            <w:pPr>
              <w:tabs>
                <w:tab w:val="left" w:pos="1980"/>
                <w:tab w:val="left" w:pos="2520"/>
              </w:tabs>
              <w:spacing w:after="0" w:line="240" w:lineRule="auto"/>
              <w:rPr>
                <w:color w:val="000000" w:themeColor="text1"/>
              </w:rPr>
            </w:pPr>
            <w:r w:rsidRPr="00090D53">
              <w:rPr>
                <w:color w:val="000000" w:themeColor="text1"/>
              </w:rPr>
              <w:t xml:space="preserve">San storage Installation, configuration </w:t>
            </w:r>
          </w:p>
          <w:p w:rsidR="00A229C8" w:rsidRPr="00090D53" w:rsidRDefault="00A229C8" w:rsidP="002D63B8">
            <w:pPr>
              <w:tabs>
                <w:tab w:val="left" w:pos="1980"/>
                <w:tab w:val="left" w:pos="2520"/>
              </w:tabs>
              <w:spacing w:after="0" w:line="240" w:lineRule="auto"/>
              <w:rPr>
                <w:color w:val="000000" w:themeColor="text1"/>
              </w:rPr>
            </w:pPr>
            <w:r w:rsidRPr="00090D53">
              <w:rPr>
                <w:color w:val="000000" w:themeColor="text1"/>
              </w:rPr>
              <w:t>RAID C</w:t>
            </w:r>
            <w:r w:rsidR="00221E8C" w:rsidRPr="00090D53">
              <w:rPr>
                <w:color w:val="000000" w:themeColor="text1"/>
              </w:rPr>
              <w:t>onfiguration As per requirement</w:t>
            </w:r>
          </w:p>
        </w:tc>
        <w:tc>
          <w:tcPr>
            <w:tcW w:w="518" w:type="dxa"/>
            <w:tcBorders>
              <w:top w:val="single" w:sz="8" w:space="0" w:color="auto"/>
              <w:left w:val="nil"/>
              <w:bottom w:val="single" w:sz="4" w:space="0" w:color="auto"/>
              <w:right w:val="single" w:sz="8" w:space="0" w:color="auto"/>
            </w:tcBorders>
            <w:noWrap/>
            <w:tcMar>
              <w:top w:w="0" w:type="dxa"/>
              <w:left w:w="108" w:type="dxa"/>
              <w:bottom w:w="0" w:type="dxa"/>
              <w:right w:w="108" w:type="dxa"/>
            </w:tcMar>
            <w:vAlign w:val="center"/>
          </w:tcPr>
          <w:p w:rsidR="00A229C8" w:rsidRPr="00090D53" w:rsidRDefault="00A229C8" w:rsidP="00401EFC">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229C8" w:rsidRPr="00090D53" w:rsidRDefault="00A229C8" w:rsidP="00FE5826">
            <w:pPr>
              <w:spacing w:after="0" w:line="240" w:lineRule="auto"/>
              <w:jc w:val="right"/>
              <w:rPr>
                <w:bCs/>
                <w:color w:val="000000" w:themeColor="text1"/>
              </w:rPr>
            </w:pPr>
            <w:r w:rsidRPr="00090D53">
              <w:rPr>
                <w:bCs/>
                <w:color w:val="000000" w:themeColor="text1"/>
              </w:rPr>
              <w:t>1,</w:t>
            </w:r>
            <w:r w:rsidR="00FE5826" w:rsidRPr="00090D53">
              <w:rPr>
                <w:bCs/>
                <w:color w:val="000000" w:themeColor="text1"/>
              </w:rPr>
              <w:t>5</w:t>
            </w:r>
            <w:r w:rsidRPr="00090D53">
              <w:rPr>
                <w:bCs/>
                <w:color w:val="000000" w:themeColor="text1"/>
              </w:rPr>
              <w:t>00.00</w:t>
            </w:r>
          </w:p>
        </w:tc>
        <w:tc>
          <w:tcPr>
            <w:tcW w:w="1525"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tcPr>
          <w:p w:rsidR="00A229C8" w:rsidRPr="00090D53" w:rsidRDefault="003E79CA" w:rsidP="00584589">
            <w:pPr>
              <w:spacing w:after="0" w:line="240" w:lineRule="auto"/>
              <w:jc w:val="right"/>
              <w:rPr>
                <w:bCs/>
                <w:color w:val="000000" w:themeColor="text1"/>
              </w:rPr>
            </w:pPr>
            <w:r w:rsidRPr="00090D53">
              <w:rPr>
                <w:bCs/>
                <w:color w:val="000000" w:themeColor="text1"/>
              </w:rPr>
              <w:t>1</w:t>
            </w:r>
            <w:r w:rsidR="006C1A90" w:rsidRPr="00090D53">
              <w:rPr>
                <w:bCs/>
                <w:color w:val="000000" w:themeColor="text1"/>
              </w:rPr>
              <w:t>,</w:t>
            </w:r>
            <w:r w:rsidR="00FE5826" w:rsidRPr="00090D53">
              <w:rPr>
                <w:bCs/>
                <w:color w:val="000000" w:themeColor="text1"/>
              </w:rPr>
              <w:t>5</w:t>
            </w:r>
            <w:r w:rsidRPr="00090D53">
              <w:rPr>
                <w:bCs/>
                <w:color w:val="000000" w:themeColor="text1"/>
              </w:rPr>
              <w:t>00.00</w:t>
            </w:r>
          </w:p>
        </w:tc>
      </w:tr>
      <w:tr w:rsidR="0000065E"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vAlign w:val="center"/>
          </w:tcPr>
          <w:p w:rsidR="0000065E" w:rsidRPr="00ED1C20" w:rsidRDefault="00090D53" w:rsidP="00401EFC">
            <w:pPr>
              <w:spacing w:after="0" w:line="240" w:lineRule="auto"/>
              <w:jc w:val="center"/>
              <w:rPr>
                <w:rFonts w:cs="Calibri"/>
                <w:sz w:val="24"/>
                <w:szCs w:val="24"/>
              </w:rPr>
            </w:pPr>
            <w:r>
              <w:rPr>
                <w:rFonts w:cs="Calibri"/>
                <w:sz w:val="24"/>
                <w:szCs w:val="24"/>
              </w:rPr>
              <w:t>7</w:t>
            </w:r>
          </w:p>
        </w:tc>
        <w:tc>
          <w:tcPr>
            <w:tcW w:w="6237" w:type="dxa"/>
            <w:tcBorders>
              <w:top w:val="single" w:sz="8" w:space="0" w:color="auto"/>
              <w:left w:val="single" w:sz="8" w:space="0" w:color="auto"/>
              <w:bottom w:val="single" w:sz="8" w:space="0" w:color="auto"/>
              <w:right w:val="single" w:sz="8" w:space="0" w:color="auto"/>
            </w:tcBorders>
            <w:vAlign w:val="center"/>
          </w:tcPr>
          <w:p w:rsidR="0000065E" w:rsidRPr="00090D53" w:rsidRDefault="00FE5826" w:rsidP="00581657">
            <w:pPr>
              <w:shd w:val="clear" w:color="auto" w:fill="FFFFFF"/>
              <w:spacing w:after="0" w:line="240" w:lineRule="auto"/>
              <w:rPr>
                <w:color w:val="000000" w:themeColor="text1"/>
              </w:rPr>
            </w:pPr>
            <w:r w:rsidRPr="00090D53">
              <w:rPr>
                <w:rFonts w:ascii="Adobe Fangsong Std R" w:eastAsia="Adobe Fangsong Std R" w:hAnsi="Adobe Fangsong Std R"/>
                <w:color w:val="000000" w:themeColor="text1"/>
              </w:rPr>
              <w:t>cisco SG550XG-8F8T - switch - 16 ports – L3 -managed (</w:t>
            </w:r>
            <w:r w:rsidRPr="00090D53">
              <w:rPr>
                <w:color w:val="000000" w:themeColor="text1"/>
              </w:rPr>
              <w:t>8 x 10GBase-T + 8 x 10 Gigabit SFP+ )</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0065E" w:rsidRPr="00090D53" w:rsidRDefault="0000065E" w:rsidP="00401EFC">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00065E" w:rsidRPr="00090D53" w:rsidRDefault="00130810" w:rsidP="00584589">
            <w:pPr>
              <w:spacing w:after="0" w:line="240" w:lineRule="auto"/>
              <w:jc w:val="right"/>
              <w:rPr>
                <w:bCs/>
                <w:color w:val="000000" w:themeColor="text1"/>
              </w:rPr>
            </w:pPr>
            <w:r w:rsidRPr="00090D53">
              <w:rPr>
                <w:bCs/>
                <w:color w:val="000000" w:themeColor="text1"/>
              </w:rPr>
              <w:t>3,450.00</w:t>
            </w:r>
          </w:p>
        </w:tc>
        <w:tc>
          <w:tcPr>
            <w:tcW w:w="1525" w:type="dxa"/>
            <w:tcBorders>
              <w:top w:val="single" w:sz="8" w:space="0" w:color="auto"/>
              <w:left w:val="single" w:sz="4" w:space="0" w:color="auto"/>
              <w:bottom w:val="single" w:sz="4" w:space="0" w:color="auto"/>
              <w:right w:val="single" w:sz="8" w:space="0" w:color="auto"/>
            </w:tcBorders>
            <w:vAlign w:val="center"/>
          </w:tcPr>
          <w:p w:rsidR="0000065E" w:rsidRPr="00090D53" w:rsidRDefault="00130810" w:rsidP="00584589">
            <w:pPr>
              <w:spacing w:after="0" w:line="240" w:lineRule="auto"/>
              <w:jc w:val="right"/>
              <w:rPr>
                <w:bCs/>
                <w:color w:val="000000" w:themeColor="text1"/>
              </w:rPr>
            </w:pPr>
            <w:r w:rsidRPr="00090D53">
              <w:rPr>
                <w:bCs/>
                <w:color w:val="000000" w:themeColor="text1"/>
              </w:rPr>
              <w:t>3,450.000</w:t>
            </w:r>
          </w:p>
        </w:tc>
      </w:tr>
      <w:tr w:rsidR="00A229C8" w:rsidRPr="002539E9" w:rsidTr="008B5BEB">
        <w:trPr>
          <w:trHeight w:val="347"/>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C06109" w:rsidRDefault="00A229C8" w:rsidP="00401EFC">
            <w:pPr>
              <w:spacing w:after="0" w:line="240" w:lineRule="auto"/>
              <w:jc w:val="center"/>
              <w:rPr>
                <w:rFonts w:cs="Calibri"/>
                <w:color w:val="000000"/>
              </w:rPr>
            </w:pP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A229C8" w:rsidRPr="00090D53" w:rsidRDefault="00CE61DF" w:rsidP="00CE61DF">
            <w:pPr>
              <w:tabs>
                <w:tab w:val="left" w:pos="1980"/>
                <w:tab w:val="left" w:pos="2520"/>
              </w:tabs>
              <w:spacing w:after="0" w:line="240" w:lineRule="auto"/>
              <w:jc w:val="center"/>
              <w:rPr>
                <w:bCs/>
                <w:color w:val="000000" w:themeColor="text1"/>
              </w:rPr>
            </w:pPr>
            <w:r w:rsidRPr="00090D53">
              <w:rPr>
                <w:bCs/>
                <w:color w:val="FFFFFF" w:themeColor="background1"/>
              </w:rPr>
              <w:t>SOFTWARE LICENSE</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A229C8" w:rsidRPr="00090D53" w:rsidRDefault="00A229C8" w:rsidP="00401EFC">
            <w:pPr>
              <w:spacing w:after="0" w:line="240" w:lineRule="auto"/>
              <w:jc w:val="center"/>
              <w:rPr>
                <w:bCs/>
                <w:color w:val="000000" w:themeColor="text1"/>
              </w:rPr>
            </w:pPr>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A229C8" w:rsidRPr="00090D53" w:rsidRDefault="00A229C8" w:rsidP="00584589">
            <w:pPr>
              <w:spacing w:after="0" w:line="240" w:lineRule="auto"/>
              <w:jc w:val="right"/>
              <w:rPr>
                <w:bCs/>
                <w:color w:val="000000" w:themeColor="text1"/>
              </w:rPr>
            </w:pP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A229C8" w:rsidRPr="00090D53" w:rsidRDefault="00A229C8" w:rsidP="00584589">
            <w:pPr>
              <w:spacing w:after="0" w:line="240" w:lineRule="auto"/>
              <w:jc w:val="right"/>
              <w:rPr>
                <w:bCs/>
                <w:color w:val="000000" w:themeColor="text1"/>
              </w:rPr>
            </w:pPr>
          </w:p>
        </w:tc>
      </w:tr>
      <w:tr w:rsidR="000E5C33"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Default="00090D53" w:rsidP="00090D53">
            <w:pPr>
              <w:spacing w:after="0" w:line="240" w:lineRule="auto"/>
              <w:jc w:val="center"/>
              <w:rPr>
                <w:rFonts w:cs="Calibri"/>
              </w:rPr>
            </w:pPr>
            <w:r>
              <w:rPr>
                <w:rFonts w:cs="Calibri"/>
              </w:rPr>
              <w:t>8</w:t>
            </w:r>
          </w:p>
        </w:tc>
        <w:tc>
          <w:tcPr>
            <w:tcW w:w="6237"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Pr="00090D53" w:rsidRDefault="000E5C33" w:rsidP="000E5C33">
            <w:pPr>
              <w:tabs>
                <w:tab w:val="left" w:pos="1980"/>
                <w:tab w:val="left" w:pos="2520"/>
              </w:tabs>
              <w:spacing w:after="0" w:line="240" w:lineRule="auto"/>
              <w:rPr>
                <w:bCs/>
                <w:color w:val="000000" w:themeColor="text1"/>
              </w:rPr>
            </w:pPr>
            <w:r w:rsidRPr="00090D53">
              <w:rPr>
                <w:rFonts w:cs="Calibri"/>
                <w:color w:val="000000" w:themeColor="text1"/>
              </w:rPr>
              <w:t>VMware VSphere 6 Essential Plus (Max 3 Host)</w:t>
            </w:r>
          </w:p>
        </w:tc>
        <w:tc>
          <w:tcPr>
            <w:tcW w:w="51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0E5C33" w:rsidP="000E5C33">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D15B60" w:rsidP="00584589">
            <w:pPr>
              <w:spacing w:after="0" w:line="240" w:lineRule="auto"/>
              <w:jc w:val="right"/>
              <w:rPr>
                <w:bCs/>
                <w:color w:val="000000" w:themeColor="text1"/>
              </w:rPr>
            </w:pPr>
            <w:r w:rsidRPr="00090D53">
              <w:rPr>
                <w:bCs/>
                <w:color w:val="000000" w:themeColor="text1"/>
              </w:rPr>
              <w:t>5</w:t>
            </w:r>
            <w:r w:rsidR="00772E9D" w:rsidRPr="00090D53">
              <w:rPr>
                <w:bCs/>
                <w:color w:val="000000" w:themeColor="text1"/>
              </w:rPr>
              <w:t>,</w:t>
            </w:r>
            <w:r w:rsidR="00577E1A" w:rsidRPr="00090D53">
              <w:rPr>
                <w:bCs/>
                <w:color w:val="000000" w:themeColor="text1"/>
              </w:rPr>
              <w:t>1</w:t>
            </w:r>
            <w:r w:rsidRPr="00090D53">
              <w:rPr>
                <w:bCs/>
                <w:color w:val="000000" w:themeColor="text1"/>
              </w:rPr>
              <w:t>00.00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577E1A" w:rsidP="00584589">
            <w:pPr>
              <w:spacing w:after="0" w:line="240" w:lineRule="auto"/>
              <w:jc w:val="right"/>
              <w:rPr>
                <w:bCs/>
                <w:color w:val="000000" w:themeColor="text1"/>
              </w:rPr>
            </w:pPr>
            <w:r w:rsidRPr="00090D53">
              <w:rPr>
                <w:bCs/>
                <w:color w:val="000000" w:themeColor="text1"/>
              </w:rPr>
              <w:t>5,1</w:t>
            </w:r>
            <w:r w:rsidR="003E79CA" w:rsidRPr="00090D53">
              <w:rPr>
                <w:bCs/>
                <w:color w:val="000000" w:themeColor="text1"/>
              </w:rPr>
              <w:t>00.00</w:t>
            </w:r>
          </w:p>
        </w:tc>
      </w:tr>
      <w:tr w:rsidR="000E5C33" w:rsidRPr="002539E9" w:rsidTr="00201B4C">
        <w:trPr>
          <w:trHeight w:val="521"/>
        </w:trPr>
        <w:tc>
          <w:tcPr>
            <w:tcW w:w="540"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Pr="00C06109" w:rsidRDefault="00090D53" w:rsidP="000E5C33">
            <w:pPr>
              <w:spacing w:after="0" w:line="240" w:lineRule="auto"/>
              <w:jc w:val="center"/>
              <w:rPr>
                <w:rFonts w:cs="Calibri"/>
              </w:rPr>
            </w:pPr>
            <w:r>
              <w:rPr>
                <w:rFonts w:cs="Calibri"/>
              </w:rPr>
              <w:t>9</w:t>
            </w:r>
          </w:p>
        </w:tc>
        <w:tc>
          <w:tcPr>
            <w:tcW w:w="6237" w:type="dxa"/>
            <w:tcBorders>
              <w:top w:val="single" w:sz="8" w:space="0" w:color="auto"/>
              <w:left w:val="single" w:sz="8" w:space="0" w:color="auto"/>
              <w:bottom w:val="single" w:sz="8" w:space="0" w:color="auto"/>
              <w:right w:val="single" w:sz="8" w:space="0" w:color="auto"/>
            </w:tcBorders>
            <w:shd w:val="clear" w:color="auto" w:fill="auto"/>
            <w:vAlign w:val="center"/>
          </w:tcPr>
          <w:p w:rsidR="000E5C33" w:rsidRPr="00090D53" w:rsidRDefault="000E5C33" w:rsidP="000E5C33">
            <w:pPr>
              <w:tabs>
                <w:tab w:val="left" w:pos="1980"/>
                <w:tab w:val="left" w:pos="2520"/>
              </w:tabs>
              <w:spacing w:after="0" w:line="240" w:lineRule="auto"/>
              <w:rPr>
                <w:bCs/>
                <w:color w:val="000000" w:themeColor="text1"/>
              </w:rPr>
            </w:pPr>
            <w:r w:rsidRPr="00090D53">
              <w:rPr>
                <w:rFonts w:cs="Calibri"/>
                <w:color w:val="000000" w:themeColor="text1"/>
              </w:rPr>
              <w:t>Production Support/Subscription VMware VSphere 5.5 Essentials Plus Kit for -1 YEAR</w:t>
            </w:r>
          </w:p>
        </w:tc>
        <w:tc>
          <w:tcPr>
            <w:tcW w:w="51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0E5C33" w:rsidP="000E5C33">
            <w:pPr>
              <w:spacing w:after="0" w:line="240" w:lineRule="auto"/>
              <w:jc w:val="center"/>
              <w:rPr>
                <w:bCs/>
                <w:color w:val="000000" w:themeColor="text1"/>
              </w:rPr>
            </w:pPr>
            <w:r w:rsidRPr="00090D53">
              <w:rPr>
                <w:bCs/>
                <w:color w:val="000000" w:themeColor="text1"/>
              </w:rPr>
              <w:t>1</w:t>
            </w:r>
          </w:p>
        </w:tc>
        <w:tc>
          <w:tcPr>
            <w:tcW w:w="12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577E1A" w:rsidP="00584589">
            <w:pPr>
              <w:spacing w:after="0" w:line="240" w:lineRule="auto"/>
              <w:jc w:val="right"/>
              <w:rPr>
                <w:bCs/>
                <w:color w:val="000000" w:themeColor="text1"/>
              </w:rPr>
            </w:pPr>
            <w:r w:rsidRPr="00090D53">
              <w:rPr>
                <w:bCs/>
                <w:color w:val="000000" w:themeColor="text1"/>
              </w:rPr>
              <w:t>1,4</w:t>
            </w:r>
            <w:r w:rsidR="000E5C33" w:rsidRPr="00090D53">
              <w:rPr>
                <w:bCs/>
                <w:color w:val="000000" w:themeColor="text1"/>
              </w:rPr>
              <w:t>50.00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0E5C33" w:rsidRPr="00090D53" w:rsidRDefault="00577E1A" w:rsidP="00584589">
            <w:pPr>
              <w:spacing w:after="0" w:line="240" w:lineRule="auto"/>
              <w:jc w:val="right"/>
              <w:rPr>
                <w:bCs/>
                <w:color w:val="000000" w:themeColor="text1"/>
              </w:rPr>
            </w:pPr>
            <w:r w:rsidRPr="00090D53">
              <w:rPr>
                <w:bCs/>
                <w:color w:val="000000" w:themeColor="text1"/>
              </w:rPr>
              <w:t>1,450.00</w:t>
            </w:r>
          </w:p>
        </w:tc>
      </w:tr>
      <w:tr w:rsidR="00201B4C" w:rsidRPr="002539E9" w:rsidTr="00201B4C">
        <w:trPr>
          <w:trHeight w:val="410"/>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201B4C" w:rsidRPr="00201B4C" w:rsidRDefault="00201B4C" w:rsidP="000E5C33">
            <w:pPr>
              <w:spacing w:after="0" w:line="240" w:lineRule="auto"/>
              <w:jc w:val="center"/>
              <w:rPr>
                <w:rFonts w:cs="Calibri"/>
                <w:sz w:val="20"/>
              </w:rPr>
            </w:pP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201B4C" w:rsidRPr="00C247C3" w:rsidRDefault="00201B4C" w:rsidP="00201B4C">
            <w:pPr>
              <w:pStyle w:val="ListParagraph"/>
              <w:tabs>
                <w:tab w:val="left" w:pos="1980"/>
                <w:tab w:val="left" w:pos="2520"/>
              </w:tabs>
              <w:spacing w:after="0" w:line="240" w:lineRule="auto"/>
              <w:jc w:val="center"/>
              <w:rPr>
                <w:rFonts w:cs="Arial"/>
                <w:sz w:val="23"/>
                <w:szCs w:val="23"/>
              </w:rPr>
            </w:pPr>
            <w:r w:rsidRPr="00201B4C">
              <w:rPr>
                <w:rFonts w:cs="Arial"/>
                <w:color w:val="FFFFFF"/>
                <w:sz w:val="24"/>
                <w:szCs w:val="28"/>
              </w:rPr>
              <w:t>PROFESSIONAL CHARGES</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201B4C" w:rsidRPr="00ED1C20" w:rsidRDefault="00201B4C" w:rsidP="000E5C33">
            <w:pPr>
              <w:spacing w:after="0" w:line="240" w:lineRule="auto"/>
              <w:jc w:val="center"/>
              <w:rPr>
                <w:bCs/>
              </w:rPr>
            </w:pPr>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201B4C" w:rsidRPr="00ED1C20" w:rsidRDefault="00201B4C" w:rsidP="00584589">
            <w:pPr>
              <w:spacing w:after="0" w:line="240" w:lineRule="auto"/>
              <w:jc w:val="right"/>
              <w:rPr>
                <w:bCs/>
              </w:rPr>
            </w:pP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201B4C" w:rsidRPr="00ED1C20" w:rsidRDefault="00201B4C" w:rsidP="00584589">
            <w:pPr>
              <w:spacing w:after="0" w:line="240" w:lineRule="auto"/>
              <w:jc w:val="right"/>
              <w:rPr>
                <w:bCs/>
              </w:rPr>
            </w:pPr>
          </w:p>
        </w:tc>
      </w:tr>
      <w:tr w:rsidR="000E5C33" w:rsidRPr="002539E9" w:rsidTr="00201B4C">
        <w:trPr>
          <w:trHeight w:val="2209"/>
        </w:trPr>
        <w:tc>
          <w:tcPr>
            <w:tcW w:w="540" w:type="dxa"/>
            <w:tcBorders>
              <w:top w:val="single" w:sz="8" w:space="0" w:color="auto"/>
              <w:left w:val="single" w:sz="8" w:space="0" w:color="auto"/>
              <w:bottom w:val="single" w:sz="8" w:space="0" w:color="auto"/>
              <w:right w:val="single" w:sz="8" w:space="0" w:color="auto"/>
            </w:tcBorders>
            <w:vAlign w:val="center"/>
          </w:tcPr>
          <w:p w:rsidR="000E5C33" w:rsidRPr="00C06109" w:rsidRDefault="00090D53" w:rsidP="000E5C33">
            <w:pPr>
              <w:spacing w:after="0" w:line="240" w:lineRule="auto"/>
              <w:jc w:val="center"/>
              <w:rPr>
                <w:rFonts w:cs="Calibri"/>
              </w:rPr>
            </w:pPr>
            <w:r>
              <w:rPr>
                <w:rFonts w:cs="Calibri"/>
              </w:rPr>
              <w:t>10</w:t>
            </w:r>
          </w:p>
        </w:tc>
        <w:tc>
          <w:tcPr>
            <w:tcW w:w="6237" w:type="dxa"/>
            <w:tcBorders>
              <w:top w:val="single" w:sz="8" w:space="0" w:color="auto"/>
              <w:left w:val="single" w:sz="8" w:space="0" w:color="auto"/>
              <w:bottom w:val="single" w:sz="8" w:space="0" w:color="auto"/>
              <w:right w:val="single" w:sz="8" w:space="0" w:color="auto"/>
            </w:tcBorders>
            <w:vAlign w:val="center"/>
          </w:tcPr>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Super micro  Server  Mounting-3</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Installing configuring SWITCH-1</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VMware Host installation-3</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VCenter Installation</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Networking, </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Mapping LUN (Storage for VM)</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Physical Server </w:t>
            </w:r>
            <w:r>
              <w:rPr>
                <w:rFonts w:ascii="Adobe Myungjo Std M" w:eastAsia="Adobe Myungjo Std M" w:hAnsi="Adobe Myungjo Std M" w:cs="Arial"/>
              </w:rPr>
              <w:t>to virtual</w:t>
            </w:r>
          </w:p>
          <w:p w:rsidR="00154D9F" w:rsidRDefault="00154D9F" w:rsidP="00154D9F">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 xml:space="preserve">Migrating Existing Active directory </w:t>
            </w:r>
          </w:p>
          <w:p w:rsidR="00154D9F" w:rsidRDefault="00154D9F" w:rsidP="00154D9F">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Installing New Addition  Active directory (BDC)</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Converting Hyper V </w:t>
            </w:r>
            <w:proofErr w:type="spellStart"/>
            <w:r>
              <w:rPr>
                <w:rFonts w:ascii="Adobe Myungjo Std M" w:eastAsia="Adobe Myungjo Std M" w:hAnsi="Adobe Myungjo Std M" w:cs="Arial"/>
              </w:rPr>
              <w:t>Vm</w:t>
            </w:r>
            <w:proofErr w:type="spellEnd"/>
            <w:r>
              <w:rPr>
                <w:rFonts w:ascii="Adobe Myungjo Std M" w:eastAsia="Adobe Myungjo Std M" w:hAnsi="Adobe Myungjo Std M" w:cs="Arial"/>
              </w:rPr>
              <w:t xml:space="preserve"> to VMware VM</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Existing Microsoft Exchange VM To VMware</w:t>
            </w:r>
          </w:p>
          <w:p w:rsidR="00154D9F" w:rsidRPr="0005331C" w:rsidRDefault="00154D9F" w:rsidP="00154D9F">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Configuring Exiting Storage to Software Defined Storage.</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Migrating Exchange </w:t>
            </w:r>
            <w:r>
              <w:rPr>
                <w:rFonts w:ascii="Adobe Myungjo Std M" w:eastAsia="Adobe Myungjo Std M" w:hAnsi="Adobe Myungjo Std M" w:cs="Arial"/>
              </w:rPr>
              <w:t xml:space="preserve">2013 </w:t>
            </w:r>
            <w:r w:rsidRPr="00510D7A">
              <w:rPr>
                <w:rFonts w:ascii="Adobe Myungjo Std M" w:eastAsia="Adobe Myungjo Std M" w:hAnsi="Adobe Myungjo Std M" w:cs="Arial"/>
              </w:rPr>
              <w:t>Mailbox to New DATA STORE</w:t>
            </w:r>
            <w:r>
              <w:rPr>
                <w:rFonts w:ascii="Adobe Myungjo Std M" w:eastAsia="Adobe Myungjo Std M" w:hAnsi="Adobe Myungjo Std M" w:cs="Arial"/>
              </w:rPr>
              <w:t xml:space="preserve"> (Atlantis )</w:t>
            </w:r>
          </w:p>
          <w:p w:rsidR="00154D9F" w:rsidRPr="00510D7A"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High Availability Configuring Virtual Machine </w:t>
            </w:r>
            <w:r>
              <w:rPr>
                <w:rFonts w:ascii="Adobe Myungjo Std M" w:eastAsia="Adobe Myungjo Std M" w:hAnsi="Adobe Myungjo Std M" w:cs="Arial"/>
              </w:rPr>
              <w:t xml:space="preserve"> </w:t>
            </w:r>
            <w:r w:rsidRPr="00510D7A">
              <w:rPr>
                <w:rFonts w:ascii="Adobe Myungjo Std M" w:eastAsia="Adobe Myungjo Std M" w:hAnsi="Adobe Myungjo Std M" w:cs="Arial"/>
              </w:rPr>
              <w:t xml:space="preserve"> </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Configuring DRS</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Storage motion </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 backup server configuration</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are </w:t>
            </w:r>
            <w:r>
              <w:rPr>
                <w:rFonts w:ascii="Adobe Myungjo Std M" w:eastAsia="Adobe Myungjo Std M" w:hAnsi="Adobe Myungjo Std M" w:cs="Arial"/>
              </w:rPr>
              <w:t>Datastore configuring to Existing SAN</w:t>
            </w:r>
          </w:p>
          <w:p w:rsidR="00154D9F"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Testing all the configuring.( Network and VM)</w:t>
            </w:r>
          </w:p>
          <w:p w:rsidR="00154D9F" w:rsidRPr="0005331C" w:rsidRDefault="00154D9F" w:rsidP="00154D9F">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 Project LIVE.</w:t>
            </w:r>
          </w:p>
          <w:p w:rsidR="000E5C33" w:rsidRPr="00C06109" w:rsidRDefault="00154D9F" w:rsidP="00154D9F">
            <w:pPr>
              <w:tabs>
                <w:tab w:val="left" w:pos="1980"/>
                <w:tab w:val="left" w:pos="2520"/>
              </w:tabs>
              <w:spacing w:after="0" w:line="240" w:lineRule="auto"/>
              <w:jc w:val="both"/>
              <w:rPr>
                <w:rFonts w:cs="Arial"/>
                <w:sz w:val="20"/>
                <w:szCs w:val="20"/>
              </w:rPr>
            </w:pPr>
            <w:r w:rsidRPr="0005331C">
              <w:rPr>
                <w:rFonts w:ascii="Adobe Myungjo Std M" w:eastAsia="Adobe Myungjo Std M" w:hAnsi="Adobe Myungjo Std M" w:cs="Arial"/>
              </w:rPr>
              <w:t>One Month Basic Training &amp; support for Managing VMware Infrastructure</w:t>
            </w:r>
          </w:p>
        </w:tc>
        <w:tc>
          <w:tcPr>
            <w:tcW w:w="5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E5C33" w:rsidRPr="00ED1C20" w:rsidRDefault="000E5C33" w:rsidP="000E5C33">
            <w:pPr>
              <w:spacing w:after="0" w:line="240" w:lineRule="auto"/>
              <w:jc w:val="center"/>
              <w:rPr>
                <w:bCs/>
              </w:rPr>
            </w:pPr>
            <w:r w:rsidRPr="00ED1C20">
              <w:rPr>
                <w:bCs/>
              </w:rPr>
              <w:t>1</w:t>
            </w:r>
          </w:p>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E5C33" w:rsidRPr="00ED1C20" w:rsidRDefault="00502F89" w:rsidP="00130810">
            <w:pPr>
              <w:spacing w:after="0" w:line="240" w:lineRule="auto"/>
              <w:jc w:val="right"/>
              <w:rPr>
                <w:bCs/>
              </w:rPr>
            </w:pPr>
            <w:r>
              <w:rPr>
                <w:bCs/>
              </w:rPr>
              <w:t>6,</w:t>
            </w:r>
            <w:r w:rsidR="00090D53">
              <w:rPr>
                <w:bCs/>
              </w:rPr>
              <w:t>500.00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0E5C33" w:rsidRPr="00ED1C20" w:rsidRDefault="00502F89" w:rsidP="00584589">
            <w:pPr>
              <w:spacing w:after="0" w:line="240" w:lineRule="auto"/>
              <w:jc w:val="right"/>
              <w:rPr>
                <w:bCs/>
              </w:rPr>
            </w:pPr>
            <w:r>
              <w:rPr>
                <w:bCs/>
              </w:rPr>
              <w:t>6</w:t>
            </w:r>
            <w:r w:rsidR="00130810">
              <w:rPr>
                <w:bCs/>
              </w:rPr>
              <w:t>,500.00</w:t>
            </w:r>
          </w:p>
        </w:tc>
      </w:tr>
      <w:tr w:rsidR="000E5C33" w:rsidRPr="002539E9" w:rsidTr="008B5BEB">
        <w:trPr>
          <w:trHeight w:val="346"/>
        </w:trPr>
        <w:tc>
          <w:tcPr>
            <w:tcW w:w="540"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0E5C33" w:rsidRPr="008B5BEB" w:rsidRDefault="000E5C33" w:rsidP="000E5C33">
            <w:pPr>
              <w:spacing w:after="0" w:line="240" w:lineRule="auto"/>
              <w:jc w:val="center"/>
              <w:rPr>
                <w:rFonts w:cs="Calibri"/>
                <w:color w:val="FFFFFF" w:themeColor="background1"/>
              </w:rPr>
            </w:pPr>
          </w:p>
        </w:tc>
        <w:tc>
          <w:tcPr>
            <w:tcW w:w="6237" w:type="dxa"/>
            <w:tcBorders>
              <w:top w:val="single" w:sz="8" w:space="0" w:color="auto"/>
              <w:left w:val="single" w:sz="8" w:space="0" w:color="auto"/>
              <w:bottom w:val="single" w:sz="8" w:space="0" w:color="auto"/>
              <w:right w:val="single" w:sz="8" w:space="0" w:color="auto"/>
            </w:tcBorders>
            <w:shd w:val="clear" w:color="auto" w:fill="4F6228" w:themeFill="accent3" w:themeFillShade="80"/>
            <w:vAlign w:val="center"/>
          </w:tcPr>
          <w:p w:rsidR="000E5C33" w:rsidRPr="008B5BEB" w:rsidRDefault="005148D8" w:rsidP="000E5C33">
            <w:pPr>
              <w:spacing w:after="0" w:line="240" w:lineRule="auto"/>
              <w:jc w:val="center"/>
              <w:rPr>
                <w:b/>
                <w:bCs/>
                <w:color w:val="FFFFFF" w:themeColor="background1"/>
              </w:rPr>
            </w:pPr>
            <w:r w:rsidRPr="008B5BEB">
              <w:rPr>
                <w:b/>
                <w:bCs/>
                <w:color w:val="FFFFFF" w:themeColor="background1"/>
              </w:rPr>
              <w:t>Total Amount (USD</w:t>
            </w:r>
            <w:r w:rsidR="000E5C33" w:rsidRPr="008B5BEB">
              <w:rPr>
                <w:b/>
                <w:bCs/>
                <w:color w:val="FFFFFF" w:themeColor="background1"/>
              </w:rPr>
              <w:t>)</w:t>
            </w:r>
          </w:p>
        </w:tc>
        <w:tc>
          <w:tcPr>
            <w:tcW w:w="518"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0E5C33" w:rsidRPr="008B5BEB" w:rsidRDefault="000E5C33" w:rsidP="000E5C33">
            <w:pPr>
              <w:spacing w:after="0" w:line="240" w:lineRule="auto"/>
              <w:jc w:val="center"/>
              <w:rPr>
                <w:bCs/>
                <w:color w:val="FFFFFF" w:themeColor="background1"/>
              </w:rPr>
            </w:pPr>
          </w:p>
        </w:tc>
        <w:tc>
          <w:tcPr>
            <w:tcW w:w="1260"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0E5C33" w:rsidRPr="008B5BEB" w:rsidRDefault="000E5C33" w:rsidP="000E5C33">
            <w:pPr>
              <w:spacing w:after="0" w:line="240" w:lineRule="auto"/>
              <w:jc w:val="center"/>
              <w:rPr>
                <w:bCs/>
                <w:color w:val="FFFFFF" w:themeColor="background1"/>
              </w:rPr>
            </w:pPr>
          </w:p>
        </w:tc>
        <w:tc>
          <w:tcPr>
            <w:tcW w:w="1525" w:type="dxa"/>
            <w:tcBorders>
              <w:top w:val="single" w:sz="8" w:space="0" w:color="auto"/>
              <w:left w:val="nil"/>
              <w:bottom w:val="single" w:sz="8" w:space="0" w:color="auto"/>
              <w:right w:val="single" w:sz="8" w:space="0" w:color="auto"/>
            </w:tcBorders>
            <w:shd w:val="clear" w:color="auto" w:fill="4F6228" w:themeFill="accent3" w:themeFillShade="80"/>
            <w:noWrap/>
            <w:tcMar>
              <w:top w:w="0" w:type="dxa"/>
              <w:left w:w="108" w:type="dxa"/>
              <w:bottom w:w="0" w:type="dxa"/>
              <w:right w:w="108" w:type="dxa"/>
            </w:tcMar>
            <w:vAlign w:val="center"/>
          </w:tcPr>
          <w:p w:rsidR="000E5C33" w:rsidRPr="008B5BEB" w:rsidRDefault="005B3761" w:rsidP="00502F89">
            <w:pPr>
              <w:spacing w:after="0" w:line="240" w:lineRule="auto"/>
              <w:jc w:val="center"/>
              <w:rPr>
                <w:b/>
                <w:bCs/>
                <w:color w:val="FFFFFF" w:themeColor="background1"/>
              </w:rPr>
            </w:pPr>
            <w:r w:rsidRPr="00ED1C20">
              <w:rPr>
                <w:b/>
                <w:bCs/>
                <w:color w:val="FFFFFF" w:themeColor="background1"/>
                <w:sz w:val="24"/>
              </w:rPr>
              <w:t>$</w:t>
            </w:r>
            <w:r w:rsidR="00230FF2" w:rsidRPr="00ED1C20">
              <w:rPr>
                <w:b/>
                <w:bCs/>
                <w:color w:val="FFFFFF" w:themeColor="background1"/>
                <w:sz w:val="24"/>
              </w:rPr>
              <w:t>6</w:t>
            </w:r>
            <w:r w:rsidR="00502F89">
              <w:rPr>
                <w:b/>
                <w:bCs/>
                <w:color w:val="FFFFFF" w:themeColor="background1"/>
                <w:sz w:val="24"/>
              </w:rPr>
              <w:t>5</w:t>
            </w:r>
            <w:r w:rsidR="00230FF2" w:rsidRPr="00ED1C20">
              <w:rPr>
                <w:b/>
                <w:bCs/>
                <w:color w:val="FFFFFF" w:themeColor="background1"/>
                <w:sz w:val="24"/>
              </w:rPr>
              <w:t>,</w:t>
            </w:r>
            <w:r w:rsidR="00502F89">
              <w:rPr>
                <w:b/>
                <w:bCs/>
                <w:color w:val="FFFFFF" w:themeColor="background1"/>
                <w:sz w:val="24"/>
              </w:rPr>
              <w:t>125</w:t>
            </w:r>
            <w:r w:rsidR="00230FF2" w:rsidRPr="00ED1C20">
              <w:rPr>
                <w:b/>
                <w:bCs/>
                <w:color w:val="FFFFFF" w:themeColor="background1"/>
                <w:sz w:val="24"/>
              </w:rPr>
              <w:t>.00</w:t>
            </w:r>
          </w:p>
        </w:tc>
      </w:tr>
    </w:tbl>
    <w:p w:rsidR="00A229C8" w:rsidRDefault="00A229C8" w:rsidP="008B5BEB">
      <w:pPr>
        <w:widowControl w:val="0"/>
        <w:autoSpaceDE w:val="0"/>
        <w:autoSpaceDN w:val="0"/>
        <w:adjustRightInd w:val="0"/>
        <w:spacing w:after="0" w:line="276" w:lineRule="auto"/>
        <w:rPr>
          <w:sz w:val="24"/>
          <w:szCs w:val="24"/>
        </w:rPr>
      </w:pPr>
    </w:p>
    <w:p w:rsidR="008B5BEB" w:rsidRPr="008B5BEB" w:rsidRDefault="008B5BEB" w:rsidP="008B5BEB">
      <w:pPr>
        <w:pStyle w:val="ListParagraph"/>
        <w:widowControl w:val="0"/>
        <w:autoSpaceDE w:val="0"/>
        <w:autoSpaceDN w:val="0"/>
        <w:adjustRightInd w:val="0"/>
        <w:spacing w:after="0" w:line="276" w:lineRule="auto"/>
        <w:rPr>
          <w:sz w:val="24"/>
          <w:szCs w:val="18"/>
          <w:u w:val="single"/>
        </w:rPr>
      </w:pPr>
      <w:r w:rsidRPr="008B5BEB">
        <w:rPr>
          <w:sz w:val="24"/>
          <w:szCs w:val="18"/>
          <w:u w:val="single"/>
        </w:rPr>
        <w:t xml:space="preserve">TERMS &amp; CONDITION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 xml:space="preserve">Availability:2-5 weeks from the date of the LPO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 xml:space="preserve"> Delivery: ASAP from th</w:t>
      </w:r>
      <w:r>
        <w:rPr>
          <w:sz w:val="24"/>
          <w:szCs w:val="18"/>
        </w:rPr>
        <w:t xml:space="preserve">e date of availability (TBA)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Confirmation: Formal LPO –C</w:t>
      </w:r>
      <w:r>
        <w:rPr>
          <w:sz w:val="24"/>
          <w:szCs w:val="18"/>
        </w:rPr>
        <w:t xml:space="preserve">ompany Letter Head </w:t>
      </w:r>
      <w:r>
        <w:rPr>
          <w:sz w:val="24"/>
          <w:szCs w:val="18"/>
        </w:rPr>
        <w:br/>
        <w:t xml:space="preserve"> </w:t>
      </w:r>
      <w:r w:rsidRPr="008B5BEB">
        <w:rPr>
          <w:sz w:val="28"/>
          <w:szCs w:val="18"/>
          <w:u w:val="single"/>
        </w:rPr>
        <w:t>Payment:</w:t>
      </w:r>
      <w:r w:rsidRPr="008B5BEB">
        <w:rPr>
          <w:sz w:val="28"/>
          <w:szCs w:val="18"/>
        </w:rPr>
        <w:t xml:space="preserve"> </w:t>
      </w:r>
    </w:p>
    <w:p w:rsid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24"/>
          <w:szCs w:val="18"/>
        </w:rPr>
        <w:t>LPO processing: LPO will only be processed on receipt of the 6</w:t>
      </w:r>
      <w:r>
        <w:rPr>
          <w:sz w:val="24"/>
          <w:szCs w:val="18"/>
        </w:rPr>
        <w:t xml:space="preserve">0% advance payment </w:t>
      </w:r>
    </w:p>
    <w:p w:rsidR="008B5BEB" w:rsidRPr="008B5BEB" w:rsidRDefault="008B5BEB" w:rsidP="008B5BEB">
      <w:pPr>
        <w:pStyle w:val="ListParagraph"/>
        <w:widowControl w:val="0"/>
        <w:numPr>
          <w:ilvl w:val="0"/>
          <w:numId w:val="24"/>
        </w:numPr>
        <w:autoSpaceDE w:val="0"/>
        <w:autoSpaceDN w:val="0"/>
        <w:adjustRightInd w:val="0"/>
        <w:spacing w:after="0" w:line="276" w:lineRule="auto"/>
        <w:rPr>
          <w:sz w:val="24"/>
          <w:szCs w:val="18"/>
        </w:rPr>
      </w:pPr>
      <w:r w:rsidRPr="008B5BEB">
        <w:rPr>
          <w:sz w:val="36"/>
          <w:szCs w:val="18"/>
        </w:rPr>
        <w:t xml:space="preserve"> </w:t>
      </w:r>
      <w:r w:rsidRPr="008B5BEB">
        <w:rPr>
          <w:sz w:val="24"/>
          <w:szCs w:val="18"/>
        </w:rPr>
        <w:t>20% On Product Delivery (CDC)</w:t>
      </w:r>
    </w:p>
    <w:p w:rsidR="008B5BEB" w:rsidRPr="008B5BEB" w:rsidRDefault="008B5BEB" w:rsidP="008B5BEB">
      <w:pPr>
        <w:pStyle w:val="ListParagraph"/>
        <w:widowControl w:val="0"/>
        <w:numPr>
          <w:ilvl w:val="0"/>
          <w:numId w:val="24"/>
        </w:numPr>
        <w:autoSpaceDE w:val="0"/>
        <w:autoSpaceDN w:val="0"/>
        <w:adjustRightInd w:val="0"/>
        <w:spacing w:after="0" w:line="276" w:lineRule="auto"/>
        <w:rPr>
          <w:rFonts w:asciiTheme="majorHAnsi" w:hAnsiTheme="majorHAnsi"/>
          <w:b/>
          <w:sz w:val="44"/>
          <w:szCs w:val="24"/>
        </w:rPr>
      </w:pPr>
      <w:r>
        <w:rPr>
          <w:sz w:val="24"/>
          <w:szCs w:val="18"/>
        </w:rPr>
        <w:t xml:space="preserve"> </w:t>
      </w:r>
      <w:r w:rsidRPr="008B5BEB">
        <w:rPr>
          <w:sz w:val="24"/>
          <w:szCs w:val="18"/>
        </w:rPr>
        <w:t>20</w:t>
      </w:r>
      <w:r>
        <w:rPr>
          <w:sz w:val="24"/>
          <w:szCs w:val="18"/>
        </w:rPr>
        <w:t xml:space="preserve"> % CDC on project Completion</w:t>
      </w:r>
    </w:p>
    <w:p w:rsidR="008B5BEB" w:rsidRPr="008B5BEB" w:rsidRDefault="008B5BEB" w:rsidP="008B5BEB">
      <w:pPr>
        <w:pStyle w:val="ListParagraph"/>
        <w:widowControl w:val="0"/>
        <w:numPr>
          <w:ilvl w:val="0"/>
          <w:numId w:val="24"/>
        </w:numPr>
        <w:autoSpaceDE w:val="0"/>
        <w:autoSpaceDN w:val="0"/>
        <w:adjustRightInd w:val="0"/>
        <w:spacing w:after="0" w:line="276" w:lineRule="auto"/>
        <w:rPr>
          <w:rFonts w:asciiTheme="majorHAnsi" w:hAnsiTheme="majorHAnsi"/>
          <w:b/>
          <w:sz w:val="44"/>
          <w:szCs w:val="24"/>
        </w:rPr>
      </w:pPr>
      <w:r w:rsidRPr="008B5BEB">
        <w:rPr>
          <w:sz w:val="24"/>
          <w:szCs w:val="18"/>
        </w:rPr>
        <w:t>Sta</w:t>
      </w:r>
      <w:r>
        <w:rPr>
          <w:sz w:val="24"/>
          <w:szCs w:val="18"/>
        </w:rPr>
        <w:t xml:space="preserve">ndard Manufacturer’s Warranty </w:t>
      </w:r>
    </w:p>
    <w:p w:rsidR="00AF28FB" w:rsidRPr="002F043B" w:rsidRDefault="008B5BEB" w:rsidP="001F564F">
      <w:pPr>
        <w:pStyle w:val="ListParagraph"/>
        <w:widowControl w:val="0"/>
        <w:numPr>
          <w:ilvl w:val="0"/>
          <w:numId w:val="24"/>
        </w:numPr>
        <w:autoSpaceDE w:val="0"/>
        <w:autoSpaceDN w:val="0"/>
        <w:adjustRightInd w:val="0"/>
        <w:spacing w:after="0" w:line="200" w:lineRule="exact"/>
        <w:rPr>
          <w:rFonts w:asciiTheme="majorHAnsi" w:hAnsiTheme="majorHAnsi"/>
          <w:b/>
          <w:sz w:val="32"/>
          <w:szCs w:val="24"/>
        </w:rPr>
      </w:pPr>
      <w:r w:rsidRPr="002F043B">
        <w:rPr>
          <w:sz w:val="24"/>
          <w:szCs w:val="18"/>
        </w:rPr>
        <w:t xml:space="preserve"> This quote is valid 2 weeks.</w:t>
      </w:r>
    </w:p>
    <w:sectPr w:rsidR="00AF28FB" w:rsidRPr="002F043B" w:rsidSect="00C60CA2">
      <w:footerReference w:type="default" r:id="rId20"/>
      <w:pgSz w:w="12240" w:h="15840"/>
      <w:pgMar w:top="1262" w:right="1520" w:bottom="998" w:left="1080" w:header="720" w:footer="432" w:gutter="0"/>
      <w:pgBorders w:offsetFrom="page">
        <w:top w:val="single" w:sz="12" w:space="24" w:color="BFBFBF"/>
        <w:left w:val="single" w:sz="12" w:space="24" w:color="BFBFBF"/>
        <w:bottom w:val="single" w:sz="12" w:space="24" w:color="BFBFBF"/>
        <w:right w:val="single" w:sz="12" w:space="24" w:color="BFBFBF"/>
      </w:pgBorders>
      <w:cols w:space="720" w:equalWidth="0">
        <w:col w:w="964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E2F" w:rsidRDefault="00133E2F" w:rsidP="00870E85">
      <w:pPr>
        <w:spacing w:after="0" w:line="240" w:lineRule="auto"/>
      </w:pPr>
      <w:r>
        <w:separator/>
      </w:r>
    </w:p>
  </w:endnote>
  <w:endnote w:type="continuationSeparator" w:id="0">
    <w:p w:rsidR="00133E2F" w:rsidRDefault="00133E2F"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o">
    <w:altName w:val="Calibri"/>
    <w:charset w:val="00"/>
    <w:family w:val="auto"/>
    <w:pitch w:val="variable"/>
    <w:sig w:usb0="00000001"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otham">
    <w:altName w:val="Gotham"/>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dobe Devanagari">
    <w:panose1 w:val="00000000000000000000"/>
    <w:charset w:val="00"/>
    <w:family w:val="roman"/>
    <w:notTrueType/>
    <w:pitch w:val="variable"/>
    <w:sig w:usb0="A00080EF" w:usb1="4000204A"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CC" w:rsidRPr="005E15CC" w:rsidRDefault="00476962" w:rsidP="005E15CC">
    <w:pPr>
      <w:pStyle w:val="Footer"/>
      <w:pBdr>
        <w:top w:val="single" w:sz="4" w:space="1" w:color="auto"/>
      </w:pBdr>
      <w:spacing w:after="0" w:line="240" w:lineRule="auto"/>
      <w:jc w:val="center"/>
      <w:rPr>
        <w:rFonts w:asciiTheme="majorHAnsi" w:hAnsiTheme="majorHAnsi" w:cs="Adobe Devanagari"/>
        <w:b/>
        <w:color w:val="660033"/>
        <w:sz w:val="36"/>
        <w:szCs w:val="36"/>
      </w:rPr>
    </w:pPr>
    <w:r w:rsidRPr="005E15CC">
      <w:rPr>
        <w:rFonts w:asciiTheme="majorHAnsi" w:hAnsiTheme="majorHAnsi" w:cs="Adobe Devanagari"/>
        <w:b/>
        <w:color w:val="660033"/>
        <w:sz w:val="36"/>
        <w:szCs w:val="36"/>
      </w:rPr>
      <w:t>Netsolve Systems LLC</w:t>
    </w:r>
  </w:p>
  <w:p w:rsidR="00476962" w:rsidRPr="00963727" w:rsidRDefault="00476962" w:rsidP="005E15CC">
    <w:pPr>
      <w:pStyle w:val="Footer"/>
      <w:pBdr>
        <w:top w:val="single" w:sz="4" w:space="1" w:color="auto"/>
      </w:pBdr>
      <w:spacing w:after="0" w:line="240" w:lineRule="auto"/>
      <w:jc w:val="center"/>
      <w:rPr>
        <w:rStyle w:val="t3r9tgg6gv"/>
        <w:color w:val="000000"/>
      </w:rPr>
    </w:pPr>
    <w:r w:rsidRPr="00963727">
      <w:rPr>
        <w:rStyle w:val="t3r9tgg6gv"/>
        <w:color w:val="000000"/>
      </w:rPr>
      <w:t xml:space="preserve">Office No. M-6, Al Zahra Techno Center, Khaled Bin al Waleed Road, Bur Dubai, </w:t>
    </w:r>
  </w:p>
  <w:p w:rsidR="00476962"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PO Box. 121225, Dubai, United Arab Emirates. Phone-043571711</w:t>
    </w:r>
  </w:p>
  <w:p w:rsidR="005E15CC" w:rsidRPr="00963727" w:rsidRDefault="005E15CC" w:rsidP="00476962">
    <w:pPr>
      <w:pStyle w:val="Footer"/>
      <w:pBdr>
        <w:top w:val="single" w:sz="4" w:space="1" w:color="auto"/>
      </w:pBdr>
      <w:spacing w:after="0" w:line="240" w:lineRule="auto"/>
      <w:jc w:val="center"/>
      <w:rPr>
        <w:rStyle w:val="t3r9tgg6gv"/>
        <w:color w:val="000000"/>
      </w:rPr>
    </w:pPr>
    <w:r>
      <w:rPr>
        <w:rStyle w:val="t3r9tgg6gv"/>
        <w:color w:val="000000"/>
      </w:rPr>
      <w:t>sales@netsolvesystem.com</w:t>
    </w:r>
  </w:p>
  <w:p w:rsidR="00476962" w:rsidRPr="00963727"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www.netsolvesys.com</w:t>
    </w:r>
  </w:p>
  <w:p w:rsidR="0064455B" w:rsidRPr="0064455B" w:rsidRDefault="0064455B" w:rsidP="0064455B">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E2F" w:rsidRDefault="00133E2F" w:rsidP="00870E85">
      <w:pPr>
        <w:spacing w:after="0" w:line="240" w:lineRule="auto"/>
      </w:pPr>
      <w:r>
        <w:separator/>
      </w:r>
    </w:p>
  </w:footnote>
  <w:footnote w:type="continuationSeparator" w:id="0">
    <w:p w:rsidR="00133E2F" w:rsidRDefault="00133E2F" w:rsidP="00870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1135"/>
    <w:multiLevelType w:val="hybridMultilevel"/>
    <w:tmpl w:val="FAF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73CF8"/>
    <w:multiLevelType w:val="multilevel"/>
    <w:tmpl w:val="829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82660"/>
    <w:multiLevelType w:val="hybridMultilevel"/>
    <w:tmpl w:val="CB0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1392C"/>
    <w:multiLevelType w:val="multilevel"/>
    <w:tmpl w:val="05D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DC48CB"/>
    <w:multiLevelType w:val="hybridMultilevel"/>
    <w:tmpl w:val="CBD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63766"/>
    <w:multiLevelType w:val="hybridMultilevel"/>
    <w:tmpl w:val="1744E86C"/>
    <w:lvl w:ilvl="0" w:tplc="32B6BEC0">
      <w:start w:val="1"/>
      <w:numFmt w:val="decimal"/>
      <w:pStyle w:val="AC-List11"/>
      <w:lvlText w:val="1.%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01DEF"/>
    <w:multiLevelType w:val="hybridMultilevel"/>
    <w:tmpl w:val="9C0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C16E0"/>
    <w:multiLevelType w:val="multilevel"/>
    <w:tmpl w:val="9B6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22045"/>
    <w:multiLevelType w:val="hybridMultilevel"/>
    <w:tmpl w:val="789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461EF"/>
    <w:multiLevelType w:val="hybridMultilevel"/>
    <w:tmpl w:val="5890FF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06A6587"/>
    <w:multiLevelType w:val="multilevel"/>
    <w:tmpl w:val="66F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A720A0"/>
    <w:multiLevelType w:val="hybridMultilevel"/>
    <w:tmpl w:val="877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CC54B3"/>
    <w:multiLevelType w:val="hybridMultilevel"/>
    <w:tmpl w:val="59A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44B9E"/>
    <w:multiLevelType w:val="hybridMultilevel"/>
    <w:tmpl w:val="8C7022EA"/>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8599F"/>
    <w:multiLevelType w:val="hybridMultilevel"/>
    <w:tmpl w:val="C5C6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90F33"/>
    <w:multiLevelType w:val="hybridMultilevel"/>
    <w:tmpl w:val="B7F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C4210"/>
    <w:multiLevelType w:val="hybridMultilevel"/>
    <w:tmpl w:val="2E20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404F3"/>
    <w:multiLevelType w:val="hybridMultilevel"/>
    <w:tmpl w:val="9DFE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B6753"/>
    <w:multiLevelType w:val="hybridMultilevel"/>
    <w:tmpl w:val="2938B96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335A29"/>
    <w:multiLevelType w:val="hybridMultilevel"/>
    <w:tmpl w:val="532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BE4457"/>
    <w:multiLevelType w:val="hybridMultilevel"/>
    <w:tmpl w:val="FB7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9F33D7"/>
    <w:multiLevelType w:val="multilevel"/>
    <w:tmpl w:val="061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D45AAE"/>
    <w:multiLevelType w:val="hybridMultilevel"/>
    <w:tmpl w:val="FDF8C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215629"/>
    <w:multiLevelType w:val="multilevel"/>
    <w:tmpl w:val="735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FF00A0"/>
    <w:multiLevelType w:val="multilevel"/>
    <w:tmpl w:val="390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E5350A"/>
    <w:multiLevelType w:val="hybridMultilevel"/>
    <w:tmpl w:val="DB5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0"/>
  </w:num>
  <w:num w:numId="4">
    <w:abstractNumId w:val="6"/>
  </w:num>
  <w:num w:numId="5">
    <w:abstractNumId w:val="14"/>
  </w:num>
  <w:num w:numId="6">
    <w:abstractNumId w:val="17"/>
  </w:num>
  <w:num w:numId="7">
    <w:abstractNumId w:val="2"/>
  </w:num>
  <w:num w:numId="8">
    <w:abstractNumId w:val="15"/>
  </w:num>
  <w:num w:numId="9">
    <w:abstractNumId w:val="25"/>
  </w:num>
  <w:num w:numId="10">
    <w:abstractNumId w:val="8"/>
  </w:num>
  <w:num w:numId="11">
    <w:abstractNumId w:val="18"/>
  </w:num>
  <w:num w:numId="12">
    <w:abstractNumId w:val="23"/>
  </w:num>
  <w:num w:numId="13">
    <w:abstractNumId w:val="21"/>
  </w:num>
  <w:num w:numId="14">
    <w:abstractNumId w:val="24"/>
  </w:num>
  <w:num w:numId="15">
    <w:abstractNumId w:val="10"/>
  </w:num>
  <w:num w:numId="16">
    <w:abstractNumId w:val="1"/>
  </w:num>
  <w:num w:numId="17">
    <w:abstractNumId w:val="3"/>
  </w:num>
  <w:num w:numId="18">
    <w:abstractNumId w:val="11"/>
  </w:num>
  <w:num w:numId="19">
    <w:abstractNumId w:val="4"/>
  </w:num>
  <w:num w:numId="20">
    <w:abstractNumId w:val="22"/>
  </w:num>
  <w:num w:numId="21">
    <w:abstractNumId w:val="19"/>
  </w:num>
  <w:num w:numId="22">
    <w:abstractNumId w:val="12"/>
  </w:num>
  <w:num w:numId="23">
    <w:abstractNumId w:val="20"/>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A4"/>
    <w:rsid w:val="0000065E"/>
    <w:rsid w:val="00001536"/>
    <w:rsid w:val="000018CA"/>
    <w:rsid w:val="0000644C"/>
    <w:rsid w:val="00007577"/>
    <w:rsid w:val="00017A10"/>
    <w:rsid w:val="00017E9F"/>
    <w:rsid w:val="00023A72"/>
    <w:rsid w:val="0002491D"/>
    <w:rsid w:val="000253EF"/>
    <w:rsid w:val="00026A3C"/>
    <w:rsid w:val="00037203"/>
    <w:rsid w:val="00037DFF"/>
    <w:rsid w:val="00060384"/>
    <w:rsid w:val="00062AA9"/>
    <w:rsid w:val="00062B4D"/>
    <w:rsid w:val="00065363"/>
    <w:rsid w:val="00072571"/>
    <w:rsid w:val="00080829"/>
    <w:rsid w:val="0008393F"/>
    <w:rsid w:val="000859D5"/>
    <w:rsid w:val="00086E27"/>
    <w:rsid w:val="00090D53"/>
    <w:rsid w:val="000A13CD"/>
    <w:rsid w:val="000A782C"/>
    <w:rsid w:val="000B56AC"/>
    <w:rsid w:val="000C4C5A"/>
    <w:rsid w:val="000D4123"/>
    <w:rsid w:val="000E294F"/>
    <w:rsid w:val="000E5C33"/>
    <w:rsid w:val="000F1837"/>
    <w:rsid w:val="000F47DF"/>
    <w:rsid w:val="000F5E03"/>
    <w:rsid w:val="000F7677"/>
    <w:rsid w:val="00100638"/>
    <w:rsid w:val="00117881"/>
    <w:rsid w:val="001216D2"/>
    <w:rsid w:val="00130810"/>
    <w:rsid w:val="00133E2F"/>
    <w:rsid w:val="00135462"/>
    <w:rsid w:val="0013651F"/>
    <w:rsid w:val="00154D9F"/>
    <w:rsid w:val="001572B7"/>
    <w:rsid w:val="0016483B"/>
    <w:rsid w:val="0017166B"/>
    <w:rsid w:val="0017595F"/>
    <w:rsid w:val="0019224A"/>
    <w:rsid w:val="001927CB"/>
    <w:rsid w:val="001A1F67"/>
    <w:rsid w:val="001B14A5"/>
    <w:rsid w:val="001B516E"/>
    <w:rsid w:val="001C3921"/>
    <w:rsid w:val="001C7BC2"/>
    <w:rsid w:val="001D1856"/>
    <w:rsid w:val="001D4AE0"/>
    <w:rsid w:val="001D6718"/>
    <w:rsid w:val="001F083E"/>
    <w:rsid w:val="001F3C9C"/>
    <w:rsid w:val="001F50DB"/>
    <w:rsid w:val="00201B4C"/>
    <w:rsid w:val="0020540E"/>
    <w:rsid w:val="00221E8C"/>
    <w:rsid w:val="00230FF2"/>
    <w:rsid w:val="00236116"/>
    <w:rsid w:val="00243097"/>
    <w:rsid w:val="00252CBE"/>
    <w:rsid w:val="00257B95"/>
    <w:rsid w:val="002720CD"/>
    <w:rsid w:val="00272D87"/>
    <w:rsid w:val="002731CE"/>
    <w:rsid w:val="00276F52"/>
    <w:rsid w:val="00281B56"/>
    <w:rsid w:val="00286701"/>
    <w:rsid w:val="002906F1"/>
    <w:rsid w:val="002A33DB"/>
    <w:rsid w:val="002A4EAE"/>
    <w:rsid w:val="002B1D71"/>
    <w:rsid w:val="002C1666"/>
    <w:rsid w:val="002C55AA"/>
    <w:rsid w:val="002C678B"/>
    <w:rsid w:val="002C71C9"/>
    <w:rsid w:val="002D63B8"/>
    <w:rsid w:val="002F043B"/>
    <w:rsid w:val="003072B9"/>
    <w:rsid w:val="00311EDD"/>
    <w:rsid w:val="003249E9"/>
    <w:rsid w:val="00331393"/>
    <w:rsid w:val="00337E8A"/>
    <w:rsid w:val="00362FE7"/>
    <w:rsid w:val="00363A87"/>
    <w:rsid w:val="00367F0C"/>
    <w:rsid w:val="00381DD2"/>
    <w:rsid w:val="0038727E"/>
    <w:rsid w:val="0039399D"/>
    <w:rsid w:val="003A52A0"/>
    <w:rsid w:val="003C6A72"/>
    <w:rsid w:val="003E0990"/>
    <w:rsid w:val="003E79CA"/>
    <w:rsid w:val="003F602E"/>
    <w:rsid w:val="003F640C"/>
    <w:rsid w:val="003F6E95"/>
    <w:rsid w:val="00400215"/>
    <w:rsid w:val="00420C54"/>
    <w:rsid w:val="00425C67"/>
    <w:rsid w:val="00437F76"/>
    <w:rsid w:val="0044137A"/>
    <w:rsid w:val="0044542E"/>
    <w:rsid w:val="00454411"/>
    <w:rsid w:val="00455474"/>
    <w:rsid w:val="00455873"/>
    <w:rsid w:val="00456C2A"/>
    <w:rsid w:val="00460288"/>
    <w:rsid w:val="00460622"/>
    <w:rsid w:val="00461110"/>
    <w:rsid w:val="00467D4D"/>
    <w:rsid w:val="00473356"/>
    <w:rsid w:val="00474B1A"/>
    <w:rsid w:val="00476962"/>
    <w:rsid w:val="0048498B"/>
    <w:rsid w:val="00484D0F"/>
    <w:rsid w:val="004A56A0"/>
    <w:rsid w:val="004C12CC"/>
    <w:rsid w:val="004C169A"/>
    <w:rsid w:val="004F1293"/>
    <w:rsid w:val="004F4537"/>
    <w:rsid w:val="004F4F37"/>
    <w:rsid w:val="0050182C"/>
    <w:rsid w:val="00502F89"/>
    <w:rsid w:val="00503609"/>
    <w:rsid w:val="0050743F"/>
    <w:rsid w:val="00511D6D"/>
    <w:rsid w:val="00514798"/>
    <w:rsid w:val="005148D8"/>
    <w:rsid w:val="00516DF9"/>
    <w:rsid w:val="00526CB9"/>
    <w:rsid w:val="00527E7D"/>
    <w:rsid w:val="00530683"/>
    <w:rsid w:val="00543543"/>
    <w:rsid w:val="005469AE"/>
    <w:rsid w:val="00556F8C"/>
    <w:rsid w:val="00565C80"/>
    <w:rsid w:val="00577E1A"/>
    <w:rsid w:val="00581657"/>
    <w:rsid w:val="00583C27"/>
    <w:rsid w:val="00584589"/>
    <w:rsid w:val="00597B71"/>
    <w:rsid w:val="005A2F08"/>
    <w:rsid w:val="005B22E9"/>
    <w:rsid w:val="005B3761"/>
    <w:rsid w:val="005C3810"/>
    <w:rsid w:val="005C6B34"/>
    <w:rsid w:val="005C7A6D"/>
    <w:rsid w:val="005D1E31"/>
    <w:rsid w:val="005D339D"/>
    <w:rsid w:val="005E15CC"/>
    <w:rsid w:val="005E48D8"/>
    <w:rsid w:val="005E5B96"/>
    <w:rsid w:val="005F1C48"/>
    <w:rsid w:val="006016B1"/>
    <w:rsid w:val="0060669C"/>
    <w:rsid w:val="006116A7"/>
    <w:rsid w:val="0061354D"/>
    <w:rsid w:val="0064391C"/>
    <w:rsid w:val="0064455B"/>
    <w:rsid w:val="00645A9D"/>
    <w:rsid w:val="00670593"/>
    <w:rsid w:val="00672CA0"/>
    <w:rsid w:val="006779BF"/>
    <w:rsid w:val="00683E12"/>
    <w:rsid w:val="00690921"/>
    <w:rsid w:val="0069368F"/>
    <w:rsid w:val="00697890"/>
    <w:rsid w:val="00697C08"/>
    <w:rsid w:val="006A66FB"/>
    <w:rsid w:val="006B39FE"/>
    <w:rsid w:val="006C1A90"/>
    <w:rsid w:val="006D4360"/>
    <w:rsid w:val="006E029E"/>
    <w:rsid w:val="006E777F"/>
    <w:rsid w:val="006F0E56"/>
    <w:rsid w:val="006F54B0"/>
    <w:rsid w:val="00700DBD"/>
    <w:rsid w:val="007171BB"/>
    <w:rsid w:val="007226C7"/>
    <w:rsid w:val="0072499B"/>
    <w:rsid w:val="007277F9"/>
    <w:rsid w:val="00734E6F"/>
    <w:rsid w:val="00737319"/>
    <w:rsid w:val="00743921"/>
    <w:rsid w:val="007506FE"/>
    <w:rsid w:val="0075522A"/>
    <w:rsid w:val="00755329"/>
    <w:rsid w:val="00764D88"/>
    <w:rsid w:val="00772E9D"/>
    <w:rsid w:val="00775CA2"/>
    <w:rsid w:val="00776AD0"/>
    <w:rsid w:val="00781713"/>
    <w:rsid w:val="007A1B24"/>
    <w:rsid w:val="007C10A5"/>
    <w:rsid w:val="007D0095"/>
    <w:rsid w:val="007E0DC4"/>
    <w:rsid w:val="007F5CAC"/>
    <w:rsid w:val="00802499"/>
    <w:rsid w:val="008116C7"/>
    <w:rsid w:val="00830465"/>
    <w:rsid w:val="00832B0D"/>
    <w:rsid w:val="00833ED4"/>
    <w:rsid w:val="008456EE"/>
    <w:rsid w:val="00850737"/>
    <w:rsid w:val="00862C15"/>
    <w:rsid w:val="0086314E"/>
    <w:rsid w:val="0086715C"/>
    <w:rsid w:val="00870E85"/>
    <w:rsid w:val="008727E9"/>
    <w:rsid w:val="0087743F"/>
    <w:rsid w:val="00877ED9"/>
    <w:rsid w:val="00891053"/>
    <w:rsid w:val="00895C4D"/>
    <w:rsid w:val="008975C7"/>
    <w:rsid w:val="008A637B"/>
    <w:rsid w:val="008A6FE7"/>
    <w:rsid w:val="008B3530"/>
    <w:rsid w:val="008B5344"/>
    <w:rsid w:val="008B5BEB"/>
    <w:rsid w:val="008C3CDF"/>
    <w:rsid w:val="008D123D"/>
    <w:rsid w:val="008E07B4"/>
    <w:rsid w:val="008E2751"/>
    <w:rsid w:val="008E2E79"/>
    <w:rsid w:val="008E5B20"/>
    <w:rsid w:val="008F4C85"/>
    <w:rsid w:val="009045EF"/>
    <w:rsid w:val="009131EC"/>
    <w:rsid w:val="00917AA4"/>
    <w:rsid w:val="00920530"/>
    <w:rsid w:val="009227B6"/>
    <w:rsid w:val="0092557F"/>
    <w:rsid w:val="00931885"/>
    <w:rsid w:val="00932CC2"/>
    <w:rsid w:val="00935CCB"/>
    <w:rsid w:val="00944532"/>
    <w:rsid w:val="00944966"/>
    <w:rsid w:val="009518A3"/>
    <w:rsid w:val="0096340F"/>
    <w:rsid w:val="00963727"/>
    <w:rsid w:val="00967578"/>
    <w:rsid w:val="0097464F"/>
    <w:rsid w:val="00981323"/>
    <w:rsid w:val="0098173C"/>
    <w:rsid w:val="009948E9"/>
    <w:rsid w:val="009A5374"/>
    <w:rsid w:val="009A5E1F"/>
    <w:rsid w:val="009C5D43"/>
    <w:rsid w:val="009D7EE7"/>
    <w:rsid w:val="00A02F01"/>
    <w:rsid w:val="00A02F04"/>
    <w:rsid w:val="00A0428D"/>
    <w:rsid w:val="00A07260"/>
    <w:rsid w:val="00A1238E"/>
    <w:rsid w:val="00A208B0"/>
    <w:rsid w:val="00A21E31"/>
    <w:rsid w:val="00A229C8"/>
    <w:rsid w:val="00A23501"/>
    <w:rsid w:val="00A255D8"/>
    <w:rsid w:val="00A30A99"/>
    <w:rsid w:val="00A31832"/>
    <w:rsid w:val="00A442FA"/>
    <w:rsid w:val="00A477E2"/>
    <w:rsid w:val="00A501D0"/>
    <w:rsid w:val="00A507FF"/>
    <w:rsid w:val="00A51214"/>
    <w:rsid w:val="00A56557"/>
    <w:rsid w:val="00A66EBF"/>
    <w:rsid w:val="00A77E5C"/>
    <w:rsid w:val="00A81BC6"/>
    <w:rsid w:val="00A94D48"/>
    <w:rsid w:val="00A97D84"/>
    <w:rsid w:val="00AB27C5"/>
    <w:rsid w:val="00AC22FC"/>
    <w:rsid w:val="00AC2B57"/>
    <w:rsid w:val="00AC4B37"/>
    <w:rsid w:val="00AD4097"/>
    <w:rsid w:val="00AF0BFB"/>
    <w:rsid w:val="00AF28FB"/>
    <w:rsid w:val="00AF2EBF"/>
    <w:rsid w:val="00AF3A32"/>
    <w:rsid w:val="00AF68B2"/>
    <w:rsid w:val="00B01EDB"/>
    <w:rsid w:val="00B02E51"/>
    <w:rsid w:val="00B054F4"/>
    <w:rsid w:val="00B13592"/>
    <w:rsid w:val="00B17D41"/>
    <w:rsid w:val="00B20242"/>
    <w:rsid w:val="00B21BFA"/>
    <w:rsid w:val="00B221F3"/>
    <w:rsid w:val="00B23681"/>
    <w:rsid w:val="00B2462F"/>
    <w:rsid w:val="00B307D1"/>
    <w:rsid w:val="00B5161E"/>
    <w:rsid w:val="00B722EA"/>
    <w:rsid w:val="00B86508"/>
    <w:rsid w:val="00B86C89"/>
    <w:rsid w:val="00BA141C"/>
    <w:rsid w:val="00BA23F3"/>
    <w:rsid w:val="00BA29A8"/>
    <w:rsid w:val="00BA6F42"/>
    <w:rsid w:val="00BA714E"/>
    <w:rsid w:val="00BB324C"/>
    <w:rsid w:val="00BB694F"/>
    <w:rsid w:val="00BD1F37"/>
    <w:rsid w:val="00BD42A4"/>
    <w:rsid w:val="00BE047D"/>
    <w:rsid w:val="00BE60A3"/>
    <w:rsid w:val="00BF126C"/>
    <w:rsid w:val="00BF1DFE"/>
    <w:rsid w:val="00BF1EA8"/>
    <w:rsid w:val="00BF77BA"/>
    <w:rsid w:val="00C1177E"/>
    <w:rsid w:val="00C1278A"/>
    <w:rsid w:val="00C148CC"/>
    <w:rsid w:val="00C2017B"/>
    <w:rsid w:val="00C2265F"/>
    <w:rsid w:val="00C247C3"/>
    <w:rsid w:val="00C31A10"/>
    <w:rsid w:val="00C349BE"/>
    <w:rsid w:val="00C4143D"/>
    <w:rsid w:val="00C4538E"/>
    <w:rsid w:val="00C46011"/>
    <w:rsid w:val="00C60CA2"/>
    <w:rsid w:val="00C6236D"/>
    <w:rsid w:val="00C65CD5"/>
    <w:rsid w:val="00C9496C"/>
    <w:rsid w:val="00CA1952"/>
    <w:rsid w:val="00CA5518"/>
    <w:rsid w:val="00CA6A50"/>
    <w:rsid w:val="00CB3C59"/>
    <w:rsid w:val="00CC11C5"/>
    <w:rsid w:val="00CC15DD"/>
    <w:rsid w:val="00CE2DB4"/>
    <w:rsid w:val="00CE61DF"/>
    <w:rsid w:val="00CF0712"/>
    <w:rsid w:val="00CF0D05"/>
    <w:rsid w:val="00D116F9"/>
    <w:rsid w:val="00D12B12"/>
    <w:rsid w:val="00D15B60"/>
    <w:rsid w:val="00D25400"/>
    <w:rsid w:val="00D2776E"/>
    <w:rsid w:val="00D30732"/>
    <w:rsid w:val="00D37F19"/>
    <w:rsid w:val="00D536CA"/>
    <w:rsid w:val="00D70579"/>
    <w:rsid w:val="00D70CC5"/>
    <w:rsid w:val="00D72BDD"/>
    <w:rsid w:val="00D730B0"/>
    <w:rsid w:val="00D74552"/>
    <w:rsid w:val="00DA5CAA"/>
    <w:rsid w:val="00DA5CCA"/>
    <w:rsid w:val="00DB636A"/>
    <w:rsid w:val="00DC6F60"/>
    <w:rsid w:val="00DC70E1"/>
    <w:rsid w:val="00DD3FBA"/>
    <w:rsid w:val="00DD7E95"/>
    <w:rsid w:val="00DE0EC6"/>
    <w:rsid w:val="00DE11EC"/>
    <w:rsid w:val="00DF672F"/>
    <w:rsid w:val="00E1194E"/>
    <w:rsid w:val="00E12CB7"/>
    <w:rsid w:val="00E14B75"/>
    <w:rsid w:val="00E14EB0"/>
    <w:rsid w:val="00E15C16"/>
    <w:rsid w:val="00E322EF"/>
    <w:rsid w:val="00E5573C"/>
    <w:rsid w:val="00E649C6"/>
    <w:rsid w:val="00E64A72"/>
    <w:rsid w:val="00E65602"/>
    <w:rsid w:val="00E65775"/>
    <w:rsid w:val="00E73995"/>
    <w:rsid w:val="00E76655"/>
    <w:rsid w:val="00E94A19"/>
    <w:rsid w:val="00EA1E92"/>
    <w:rsid w:val="00EB1525"/>
    <w:rsid w:val="00EB25E0"/>
    <w:rsid w:val="00EB4078"/>
    <w:rsid w:val="00EB4981"/>
    <w:rsid w:val="00EB5142"/>
    <w:rsid w:val="00EC0250"/>
    <w:rsid w:val="00EC1D72"/>
    <w:rsid w:val="00ED1C20"/>
    <w:rsid w:val="00EE60FC"/>
    <w:rsid w:val="00F03FC6"/>
    <w:rsid w:val="00F0492D"/>
    <w:rsid w:val="00F11003"/>
    <w:rsid w:val="00F15DAC"/>
    <w:rsid w:val="00F20107"/>
    <w:rsid w:val="00F318F0"/>
    <w:rsid w:val="00F3196F"/>
    <w:rsid w:val="00F40BBA"/>
    <w:rsid w:val="00F4134E"/>
    <w:rsid w:val="00F4421E"/>
    <w:rsid w:val="00F70790"/>
    <w:rsid w:val="00F82D0B"/>
    <w:rsid w:val="00F92248"/>
    <w:rsid w:val="00FA1742"/>
    <w:rsid w:val="00FA5C0C"/>
    <w:rsid w:val="00FB1E40"/>
    <w:rsid w:val="00FC17F5"/>
    <w:rsid w:val="00FD1C2E"/>
    <w:rsid w:val="00FD312C"/>
    <w:rsid w:val="00FD7D76"/>
    <w:rsid w:val="00FE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5:docId w15:val="{C1C06972-783B-4EAC-BF20-4509DAA9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7F9"/>
  </w:style>
  <w:style w:type="paragraph" w:styleId="Heading1">
    <w:name w:val="heading 1"/>
    <w:basedOn w:val="Normal"/>
    <w:next w:val="Normal"/>
    <w:link w:val="Heading1Char"/>
    <w:uiPriority w:val="9"/>
    <w:qFormat/>
    <w:rsid w:val="007277F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277F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77F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77F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277F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277F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277F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277F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277F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4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456EE"/>
    <w:rPr>
      <w:color w:val="0000FF"/>
      <w:u w:val="single"/>
    </w:rPr>
  </w:style>
  <w:style w:type="paragraph" w:customStyle="1" w:styleId="c-body">
    <w:name w:val="c-body"/>
    <w:basedOn w:val="Normal"/>
    <w:rsid w:val="008456E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70E85"/>
    <w:pPr>
      <w:tabs>
        <w:tab w:val="center" w:pos="4680"/>
        <w:tab w:val="right" w:pos="9360"/>
      </w:tabs>
    </w:pPr>
  </w:style>
  <w:style w:type="character" w:customStyle="1" w:styleId="HeaderChar">
    <w:name w:val="Header Char"/>
    <w:link w:val="Header"/>
    <w:uiPriority w:val="99"/>
    <w:rsid w:val="00870E85"/>
    <w:rPr>
      <w:sz w:val="22"/>
      <w:szCs w:val="22"/>
    </w:rPr>
  </w:style>
  <w:style w:type="paragraph" w:styleId="Footer">
    <w:name w:val="footer"/>
    <w:basedOn w:val="Normal"/>
    <w:link w:val="FooterChar"/>
    <w:uiPriority w:val="99"/>
    <w:unhideWhenUsed/>
    <w:rsid w:val="00870E85"/>
    <w:pPr>
      <w:tabs>
        <w:tab w:val="center" w:pos="4680"/>
        <w:tab w:val="right" w:pos="9360"/>
      </w:tabs>
    </w:pPr>
  </w:style>
  <w:style w:type="character" w:customStyle="1" w:styleId="FooterChar">
    <w:name w:val="Footer Char"/>
    <w:link w:val="Footer"/>
    <w:uiPriority w:val="99"/>
    <w:rsid w:val="00870E85"/>
    <w:rPr>
      <w:sz w:val="22"/>
      <w:szCs w:val="22"/>
    </w:rPr>
  </w:style>
  <w:style w:type="character" w:customStyle="1" w:styleId="t3r9tgg6gv">
    <w:name w:val="t3r9tgg6gv"/>
    <w:rsid w:val="00870E85"/>
  </w:style>
  <w:style w:type="character" w:customStyle="1" w:styleId="Heading3Char">
    <w:name w:val="Heading 3 Char"/>
    <w:basedOn w:val="DefaultParagraphFont"/>
    <w:link w:val="Heading3"/>
    <w:uiPriority w:val="9"/>
    <w:semiHidden/>
    <w:rsid w:val="007277F9"/>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87743F"/>
    <w:pPr>
      <w:spacing w:before="100" w:beforeAutospacing="1" w:after="100" w:afterAutospacing="1" w:line="240" w:lineRule="auto"/>
    </w:pPr>
    <w:rPr>
      <w:rFonts w:ascii="Times New Roman" w:hAnsi="Times New Roman"/>
      <w:sz w:val="24"/>
      <w:szCs w:val="24"/>
    </w:rPr>
  </w:style>
  <w:style w:type="paragraph" w:styleId="ListParagraph">
    <w:name w:val="List Paragraph"/>
    <w:aliases w:val="AC-Bullets"/>
    <w:basedOn w:val="Normal"/>
    <w:link w:val="ListParagraphChar"/>
    <w:uiPriority w:val="34"/>
    <w:qFormat/>
    <w:rsid w:val="0087743F"/>
    <w:pPr>
      <w:ind w:left="720"/>
      <w:contextualSpacing/>
    </w:pPr>
  </w:style>
  <w:style w:type="paragraph" w:customStyle="1" w:styleId="AC-List11">
    <w:name w:val="AC - List 1.1"/>
    <w:basedOn w:val="Normal"/>
    <w:autoRedefine/>
    <w:rsid w:val="0087743F"/>
    <w:pPr>
      <w:widowControl w:val="0"/>
      <w:numPr>
        <w:numId w:val="1"/>
      </w:numPr>
      <w:autoSpaceDE w:val="0"/>
      <w:autoSpaceDN w:val="0"/>
      <w:adjustRightInd w:val="0"/>
      <w:spacing w:after="60" w:line="240" w:lineRule="auto"/>
    </w:pPr>
    <w:rPr>
      <w:rFonts w:cs="Lato"/>
      <w:b/>
      <w:szCs w:val="24"/>
    </w:rPr>
  </w:style>
  <w:style w:type="character" w:customStyle="1" w:styleId="ListParagraphChar">
    <w:name w:val="List Paragraph Char"/>
    <w:aliases w:val="AC-Bullets Char"/>
    <w:link w:val="ListParagraph"/>
    <w:uiPriority w:val="34"/>
    <w:rsid w:val="0087743F"/>
  </w:style>
  <w:style w:type="character" w:customStyle="1" w:styleId="HighlightWords">
    <w:name w:val="Highlight Words"/>
    <w:rsid w:val="0087743F"/>
    <w:rPr>
      <w:b/>
      <w:color w:val="00649D"/>
    </w:rPr>
  </w:style>
  <w:style w:type="paragraph" w:customStyle="1" w:styleId="CoverLetterText">
    <w:name w:val="Cover Letter Text"/>
    <w:basedOn w:val="BodyText"/>
    <w:link w:val="CoverLetterTextChar"/>
    <w:rsid w:val="0087743F"/>
    <w:pPr>
      <w:suppressAutoHyphens/>
      <w:spacing w:before="180" w:after="60" w:line="240" w:lineRule="auto"/>
    </w:pPr>
    <w:rPr>
      <w:rFonts w:ascii="Arial" w:eastAsia="Arial Unicode MS" w:hAnsi="Arial"/>
      <w:color w:val="000000"/>
      <w:sz w:val="21"/>
      <w:szCs w:val="21"/>
      <w:lang w:eastAsia="ar-SA"/>
    </w:rPr>
  </w:style>
  <w:style w:type="character" w:customStyle="1" w:styleId="CoverLetterTextChar">
    <w:name w:val="Cover Letter Text Char"/>
    <w:link w:val="CoverLetterText"/>
    <w:rsid w:val="0087743F"/>
    <w:rPr>
      <w:rFonts w:ascii="Arial" w:eastAsia="Arial Unicode MS" w:hAnsi="Arial"/>
      <w:color w:val="000000"/>
      <w:sz w:val="21"/>
      <w:szCs w:val="21"/>
      <w:lang w:eastAsia="ar-SA"/>
    </w:rPr>
  </w:style>
  <w:style w:type="paragraph" w:styleId="BodyText">
    <w:name w:val="Body Text"/>
    <w:basedOn w:val="Normal"/>
    <w:link w:val="BodyTextChar"/>
    <w:uiPriority w:val="99"/>
    <w:semiHidden/>
    <w:unhideWhenUsed/>
    <w:rsid w:val="0087743F"/>
    <w:pPr>
      <w:spacing w:after="120"/>
    </w:pPr>
  </w:style>
  <w:style w:type="character" w:customStyle="1" w:styleId="BodyTextChar">
    <w:name w:val="Body Text Char"/>
    <w:link w:val="BodyText"/>
    <w:uiPriority w:val="99"/>
    <w:semiHidden/>
    <w:rsid w:val="0087743F"/>
    <w:rPr>
      <w:sz w:val="22"/>
      <w:szCs w:val="22"/>
    </w:rPr>
  </w:style>
  <w:style w:type="paragraph" w:customStyle="1" w:styleId="Pa8">
    <w:name w:val="Pa8"/>
    <w:basedOn w:val="Normal"/>
    <w:next w:val="Normal"/>
    <w:uiPriority w:val="99"/>
    <w:rsid w:val="0087743F"/>
    <w:pPr>
      <w:autoSpaceDE w:val="0"/>
      <w:autoSpaceDN w:val="0"/>
      <w:adjustRightInd w:val="0"/>
      <w:spacing w:after="0" w:line="161" w:lineRule="atLeast"/>
    </w:pPr>
    <w:rPr>
      <w:rFonts w:ascii="Gotham" w:hAnsi="Gotham"/>
      <w:sz w:val="24"/>
      <w:szCs w:val="24"/>
    </w:rPr>
  </w:style>
  <w:style w:type="character" w:customStyle="1" w:styleId="A4">
    <w:name w:val="A4"/>
    <w:uiPriority w:val="99"/>
    <w:rsid w:val="0087743F"/>
    <w:rPr>
      <w:rFonts w:cs="Gotham"/>
      <w:color w:val="000000"/>
      <w:sz w:val="18"/>
      <w:szCs w:val="18"/>
    </w:rPr>
  </w:style>
  <w:style w:type="paragraph" w:customStyle="1" w:styleId="Default">
    <w:name w:val="Default"/>
    <w:rsid w:val="00363A87"/>
    <w:pPr>
      <w:autoSpaceDE w:val="0"/>
      <w:autoSpaceDN w:val="0"/>
      <w:adjustRightInd w:val="0"/>
    </w:pPr>
    <w:rPr>
      <w:rFonts w:ascii="Gotham" w:hAnsi="Gotham" w:cs="Gotham"/>
      <w:color w:val="000000"/>
      <w:sz w:val="24"/>
      <w:szCs w:val="24"/>
    </w:rPr>
  </w:style>
  <w:style w:type="character" w:customStyle="1" w:styleId="A0">
    <w:name w:val="A0"/>
    <w:uiPriority w:val="99"/>
    <w:rsid w:val="00363A87"/>
    <w:rPr>
      <w:rFonts w:cs="Gotham"/>
      <w:color w:val="000000"/>
      <w:sz w:val="28"/>
      <w:szCs w:val="28"/>
    </w:rPr>
  </w:style>
  <w:style w:type="character" w:customStyle="1" w:styleId="A5">
    <w:name w:val="A5"/>
    <w:uiPriority w:val="99"/>
    <w:rsid w:val="00286701"/>
    <w:rPr>
      <w:rFonts w:cs="Gotham"/>
      <w:color w:val="000000"/>
      <w:sz w:val="28"/>
      <w:szCs w:val="28"/>
    </w:rPr>
  </w:style>
  <w:style w:type="paragraph" w:styleId="Revision">
    <w:name w:val="Revision"/>
    <w:hidden/>
    <w:uiPriority w:val="99"/>
    <w:semiHidden/>
    <w:rsid w:val="00B2462F"/>
  </w:style>
  <w:style w:type="paragraph" w:styleId="BalloonText">
    <w:name w:val="Balloon Text"/>
    <w:basedOn w:val="Normal"/>
    <w:link w:val="BalloonTextChar"/>
    <w:uiPriority w:val="99"/>
    <w:semiHidden/>
    <w:unhideWhenUsed/>
    <w:rsid w:val="00B2462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2462F"/>
    <w:rPr>
      <w:rFonts w:ascii="Segoe UI" w:hAnsi="Segoe UI" w:cs="Segoe UI"/>
      <w:sz w:val="18"/>
      <w:szCs w:val="18"/>
    </w:rPr>
  </w:style>
  <w:style w:type="character" w:customStyle="1" w:styleId="Heading1Char">
    <w:name w:val="Heading 1 Char"/>
    <w:basedOn w:val="DefaultParagraphFont"/>
    <w:link w:val="Heading1"/>
    <w:uiPriority w:val="9"/>
    <w:rsid w:val="007277F9"/>
    <w:rPr>
      <w:rFonts w:asciiTheme="majorHAnsi" w:eastAsiaTheme="majorEastAsia" w:hAnsiTheme="majorHAnsi" w:cstheme="majorBidi"/>
      <w:color w:val="244061" w:themeColor="accent1" w:themeShade="80"/>
      <w:sz w:val="36"/>
      <w:szCs w:val="36"/>
    </w:rPr>
  </w:style>
  <w:style w:type="character" w:customStyle="1" w:styleId="apple-converted-space">
    <w:name w:val="apple-converted-space"/>
    <w:rsid w:val="00775CA2"/>
  </w:style>
  <w:style w:type="paragraph" w:customStyle="1" w:styleId="para">
    <w:name w:val="para"/>
    <w:basedOn w:val="Normal"/>
    <w:rsid w:val="00775CA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7277F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277F9"/>
    <w:pPr>
      <w:outlineLvl w:val="9"/>
    </w:pPr>
  </w:style>
  <w:style w:type="paragraph" w:styleId="TOC1">
    <w:name w:val="toc 1"/>
    <w:basedOn w:val="Normal"/>
    <w:next w:val="Normal"/>
    <w:autoRedefine/>
    <w:uiPriority w:val="39"/>
    <w:unhideWhenUsed/>
    <w:rsid w:val="00FA5C0C"/>
  </w:style>
  <w:style w:type="paragraph" w:styleId="TOC2">
    <w:name w:val="toc 2"/>
    <w:basedOn w:val="Normal"/>
    <w:next w:val="Normal"/>
    <w:autoRedefine/>
    <w:uiPriority w:val="39"/>
    <w:unhideWhenUsed/>
    <w:rsid w:val="00017A10"/>
    <w:pPr>
      <w:tabs>
        <w:tab w:val="right" w:leader="dot" w:pos="9630"/>
      </w:tabs>
      <w:ind w:left="432"/>
    </w:pPr>
  </w:style>
  <w:style w:type="paragraph" w:styleId="TOC3">
    <w:name w:val="toc 3"/>
    <w:basedOn w:val="Normal"/>
    <w:next w:val="Normal"/>
    <w:autoRedefine/>
    <w:uiPriority w:val="39"/>
    <w:unhideWhenUsed/>
    <w:rsid w:val="00C2017B"/>
    <w:pPr>
      <w:ind w:left="446"/>
    </w:pPr>
  </w:style>
  <w:style w:type="character" w:customStyle="1" w:styleId="Heading4Char">
    <w:name w:val="Heading 4 Char"/>
    <w:basedOn w:val="DefaultParagraphFont"/>
    <w:link w:val="Heading4"/>
    <w:uiPriority w:val="9"/>
    <w:semiHidden/>
    <w:rsid w:val="007277F9"/>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7277F9"/>
    <w:rPr>
      <w:b/>
      <w:bCs/>
    </w:rPr>
  </w:style>
  <w:style w:type="paragraph" w:styleId="TOC8">
    <w:name w:val="toc 8"/>
    <w:basedOn w:val="Normal"/>
    <w:next w:val="Normal"/>
    <w:autoRedefine/>
    <w:uiPriority w:val="39"/>
    <w:semiHidden/>
    <w:unhideWhenUsed/>
    <w:rsid w:val="004F1293"/>
    <w:pPr>
      <w:spacing w:after="100"/>
      <w:ind w:left="1540"/>
    </w:pPr>
  </w:style>
  <w:style w:type="character" w:styleId="Emphasis">
    <w:name w:val="Emphasis"/>
    <w:basedOn w:val="DefaultParagraphFont"/>
    <w:uiPriority w:val="20"/>
    <w:qFormat/>
    <w:rsid w:val="007277F9"/>
    <w:rPr>
      <w:i/>
      <w:iCs/>
    </w:rPr>
  </w:style>
  <w:style w:type="character" w:customStyle="1" w:styleId="Heading5Char">
    <w:name w:val="Heading 5 Char"/>
    <w:basedOn w:val="DefaultParagraphFont"/>
    <w:link w:val="Heading5"/>
    <w:uiPriority w:val="9"/>
    <w:semiHidden/>
    <w:rsid w:val="007277F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277F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277F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277F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277F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277F9"/>
    <w:pPr>
      <w:spacing w:line="240" w:lineRule="auto"/>
    </w:pPr>
    <w:rPr>
      <w:b/>
      <w:bCs/>
      <w:smallCaps/>
      <w:color w:val="1F497D" w:themeColor="text2"/>
    </w:rPr>
  </w:style>
  <w:style w:type="paragraph" w:styleId="Title">
    <w:name w:val="Title"/>
    <w:basedOn w:val="Normal"/>
    <w:next w:val="Normal"/>
    <w:link w:val="TitleChar"/>
    <w:uiPriority w:val="10"/>
    <w:qFormat/>
    <w:rsid w:val="007277F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277F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277F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277F9"/>
    <w:rPr>
      <w:rFonts w:asciiTheme="majorHAnsi" w:eastAsiaTheme="majorEastAsia" w:hAnsiTheme="majorHAnsi" w:cstheme="majorBidi"/>
      <w:color w:val="4F81BD" w:themeColor="accent1"/>
      <w:sz w:val="28"/>
      <w:szCs w:val="28"/>
    </w:rPr>
  </w:style>
  <w:style w:type="paragraph" w:styleId="NoSpacing">
    <w:name w:val="No Spacing"/>
    <w:uiPriority w:val="1"/>
    <w:qFormat/>
    <w:rsid w:val="007277F9"/>
    <w:pPr>
      <w:spacing w:after="0" w:line="240" w:lineRule="auto"/>
    </w:pPr>
  </w:style>
  <w:style w:type="paragraph" w:styleId="Quote">
    <w:name w:val="Quote"/>
    <w:basedOn w:val="Normal"/>
    <w:next w:val="Normal"/>
    <w:link w:val="QuoteChar"/>
    <w:uiPriority w:val="29"/>
    <w:qFormat/>
    <w:rsid w:val="007277F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277F9"/>
    <w:rPr>
      <w:color w:val="1F497D" w:themeColor="text2"/>
      <w:sz w:val="24"/>
      <w:szCs w:val="24"/>
    </w:rPr>
  </w:style>
  <w:style w:type="paragraph" w:styleId="IntenseQuote">
    <w:name w:val="Intense Quote"/>
    <w:basedOn w:val="Normal"/>
    <w:next w:val="Normal"/>
    <w:link w:val="IntenseQuoteChar"/>
    <w:uiPriority w:val="30"/>
    <w:qFormat/>
    <w:rsid w:val="007277F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277F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277F9"/>
    <w:rPr>
      <w:i/>
      <w:iCs/>
      <w:color w:val="595959" w:themeColor="text1" w:themeTint="A6"/>
    </w:rPr>
  </w:style>
  <w:style w:type="character" w:styleId="IntenseEmphasis">
    <w:name w:val="Intense Emphasis"/>
    <w:basedOn w:val="DefaultParagraphFont"/>
    <w:uiPriority w:val="21"/>
    <w:qFormat/>
    <w:rsid w:val="007277F9"/>
    <w:rPr>
      <w:b/>
      <w:bCs/>
      <w:i/>
      <w:iCs/>
    </w:rPr>
  </w:style>
  <w:style w:type="character" w:styleId="SubtleReference">
    <w:name w:val="Subtle Reference"/>
    <w:basedOn w:val="DefaultParagraphFont"/>
    <w:uiPriority w:val="31"/>
    <w:qFormat/>
    <w:rsid w:val="007277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77F9"/>
    <w:rPr>
      <w:b/>
      <w:bCs/>
      <w:smallCaps/>
      <w:color w:val="1F497D" w:themeColor="text2"/>
      <w:u w:val="single"/>
    </w:rPr>
  </w:style>
  <w:style w:type="character" w:styleId="BookTitle">
    <w:name w:val="Book Title"/>
    <w:basedOn w:val="DefaultParagraphFont"/>
    <w:uiPriority w:val="33"/>
    <w:qFormat/>
    <w:rsid w:val="007277F9"/>
    <w:rPr>
      <w:b/>
      <w:bCs/>
      <w:smallCaps/>
      <w:spacing w:val="10"/>
    </w:rPr>
  </w:style>
  <w:style w:type="character" w:customStyle="1" w:styleId="lightgraymed">
    <w:name w:val="lightgraymed"/>
    <w:basedOn w:val="DefaultParagraphFont"/>
    <w:rsid w:val="00FA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6381">
      <w:bodyDiv w:val="1"/>
      <w:marLeft w:val="0"/>
      <w:marRight w:val="0"/>
      <w:marTop w:val="0"/>
      <w:marBottom w:val="0"/>
      <w:divBdr>
        <w:top w:val="none" w:sz="0" w:space="0" w:color="auto"/>
        <w:left w:val="none" w:sz="0" w:space="0" w:color="auto"/>
        <w:bottom w:val="none" w:sz="0" w:space="0" w:color="auto"/>
        <w:right w:val="none" w:sz="0" w:space="0" w:color="auto"/>
      </w:divBdr>
    </w:div>
    <w:div w:id="86394297">
      <w:bodyDiv w:val="1"/>
      <w:marLeft w:val="0"/>
      <w:marRight w:val="0"/>
      <w:marTop w:val="0"/>
      <w:marBottom w:val="0"/>
      <w:divBdr>
        <w:top w:val="none" w:sz="0" w:space="0" w:color="auto"/>
        <w:left w:val="none" w:sz="0" w:space="0" w:color="auto"/>
        <w:bottom w:val="none" w:sz="0" w:space="0" w:color="auto"/>
        <w:right w:val="none" w:sz="0" w:space="0" w:color="auto"/>
      </w:divBdr>
      <w:divsChild>
        <w:div w:id="1191724751">
          <w:marLeft w:val="0"/>
          <w:marRight w:val="0"/>
          <w:marTop w:val="0"/>
          <w:marBottom w:val="0"/>
          <w:divBdr>
            <w:top w:val="none" w:sz="0" w:space="0" w:color="auto"/>
            <w:left w:val="none" w:sz="0" w:space="0" w:color="auto"/>
            <w:bottom w:val="none" w:sz="0" w:space="0" w:color="auto"/>
            <w:right w:val="none" w:sz="0" w:space="0" w:color="auto"/>
          </w:divBdr>
          <w:divsChild>
            <w:div w:id="1677922720">
              <w:marLeft w:val="0"/>
              <w:marRight w:val="0"/>
              <w:marTop w:val="0"/>
              <w:marBottom w:val="0"/>
              <w:divBdr>
                <w:top w:val="none" w:sz="0" w:space="0" w:color="auto"/>
                <w:left w:val="none" w:sz="0" w:space="0" w:color="auto"/>
                <w:bottom w:val="none" w:sz="0" w:space="0" w:color="auto"/>
                <w:right w:val="none" w:sz="0" w:space="0" w:color="auto"/>
              </w:divBdr>
              <w:divsChild>
                <w:div w:id="1490555447">
                  <w:marLeft w:val="0"/>
                  <w:marRight w:val="0"/>
                  <w:marTop w:val="0"/>
                  <w:marBottom w:val="0"/>
                  <w:divBdr>
                    <w:top w:val="none" w:sz="0" w:space="0" w:color="auto"/>
                    <w:left w:val="none" w:sz="0" w:space="0" w:color="auto"/>
                    <w:bottom w:val="none" w:sz="0" w:space="0" w:color="auto"/>
                    <w:right w:val="none" w:sz="0" w:space="0" w:color="auto"/>
                  </w:divBdr>
                  <w:divsChild>
                    <w:div w:id="651369733">
                      <w:marLeft w:val="0"/>
                      <w:marRight w:val="0"/>
                      <w:marTop w:val="0"/>
                      <w:marBottom w:val="0"/>
                      <w:divBdr>
                        <w:top w:val="none" w:sz="0" w:space="0" w:color="auto"/>
                        <w:left w:val="none" w:sz="0" w:space="0" w:color="auto"/>
                        <w:bottom w:val="none" w:sz="0" w:space="0" w:color="auto"/>
                        <w:right w:val="none" w:sz="0" w:space="0" w:color="auto"/>
                      </w:divBdr>
                      <w:divsChild>
                        <w:div w:id="1258320795">
                          <w:marLeft w:val="0"/>
                          <w:marRight w:val="0"/>
                          <w:marTop w:val="0"/>
                          <w:marBottom w:val="0"/>
                          <w:divBdr>
                            <w:top w:val="none" w:sz="0" w:space="0" w:color="auto"/>
                            <w:left w:val="none" w:sz="0" w:space="0" w:color="auto"/>
                            <w:bottom w:val="none" w:sz="0" w:space="0" w:color="auto"/>
                            <w:right w:val="none" w:sz="0" w:space="0" w:color="auto"/>
                          </w:divBdr>
                          <w:divsChild>
                            <w:div w:id="1029259437">
                              <w:marLeft w:val="0"/>
                              <w:marRight w:val="0"/>
                              <w:marTop w:val="0"/>
                              <w:marBottom w:val="0"/>
                              <w:divBdr>
                                <w:top w:val="none" w:sz="0" w:space="0" w:color="auto"/>
                                <w:left w:val="none" w:sz="0" w:space="0" w:color="auto"/>
                                <w:bottom w:val="none" w:sz="0" w:space="0" w:color="auto"/>
                                <w:right w:val="none" w:sz="0" w:space="0" w:color="auto"/>
                              </w:divBdr>
                              <w:divsChild>
                                <w:div w:id="936592871">
                                  <w:marLeft w:val="0"/>
                                  <w:marRight w:val="0"/>
                                  <w:marTop w:val="0"/>
                                  <w:marBottom w:val="0"/>
                                  <w:divBdr>
                                    <w:top w:val="single" w:sz="2" w:space="15" w:color="EAE9E9"/>
                                    <w:left w:val="none" w:sz="0" w:space="0" w:color="EAE9E9"/>
                                    <w:bottom w:val="single" w:sz="2" w:space="0" w:color="EAE9E9"/>
                                    <w:right w:val="none" w:sz="0" w:space="0" w:color="EAE9E9"/>
                                  </w:divBdr>
                                  <w:divsChild>
                                    <w:div w:id="1280722537">
                                      <w:marLeft w:val="0"/>
                                      <w:marRight w:val="0"/>
                                      <w:marTop w:val="0"/>
                                      <w:marBottom w:val="0"/>
                                      <w:divBdr>
                                        <w:top w:val="none" w:sz="0" w:space="0" w:color="auto"/>
                                        <w:left w:val="none" w:sz="0" w:space="0" w:color="auto"/>
                                        <w:bottom w:val="none" w:sz="0" w:space="0" w:color="auto"/>
                                        <w:right w:val="none" w:sz="0" w:space="0" w:color="auto"/>
                                      </w:divBdr>
                                      <w:divsChild>
                                        <w:div w:id="915019446">
                                          <w:marLeft w:val="0"/>
                                          <w:marRight w:val="0"/>
                                          <w:marTop w:val="0"/>
                                          <w:marBottom w:val="0"/>
                                          <w:divBdr>
                                            <w:top w:val="none" w:sz="0" w:space="0" w:color="auto"/>
                                            <w:left w:val="none" w:sz="0" w:space="0" w:color="auto"/>
                                            <w:bottom w:val="none" w:sz="0" w:space="0" w:color="auto"/>
                                            <w:right w:val="none" w:sz="0" w:space="0" w:color="auto"/>
                                          </w:divBdr>
                                          <w:divsChild>
                                            <w:div w:id="1229725453">
                                              <w:marLeft w:val="0"/>
                                              <w:marRight w:val="0"/>
                                              <w:marTop w:val="0"/>
                                              <w:marBottom w:val="750"/>
                                              <w:divBdr>
                                                <w:top w:val="none" w:sz="0" w:space="0" w:color="auto"/>
                                                <w:left w:val="none" w:sz="0" w:space="0" w:color="auto"/>
                                                <w:bottom w:val="none" w:sz="0" w:space="0" w:color="auto"/>
                                                <w:right w:val="none" w:sz="0" w:space="0" w:color="auto"/>
                                              </w:divBdr>
                                              <w:divsChild>
                                                <w:div w:id="1683505338">
                                                  <w:marLeft w:val="0"/>
                                                  <w:marRight w:val="0"/>
                                                  <w:marTop w:val="0"/>
                                                  <w:marBottom w:val="0"/>
                                                  <w:divBdr>
                                                    <w:top w:val="none" w:sz="0" w:space="0" w:color="auto"/>
                                                    <w:left w:val="none" w:sz="0" w:space="0" w:color="auto"/>
                                                    <w:bottom w:val="none" w:sz="0" w:space="0" w:color="auto"/>
                                                    <w:right w:val="none" w:sz="0" w:space="0" w:color="auto"/>
                                                  </w:divBdr>
                                                  <w:divsChild>
                                                    <w:div w:id="1306544819">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524515733">
                                                              <w:marLeft w:val="0"/>
                                                              <w:marRight w:val="0"/>
                                                              <w:marTop w:val="150"/>
                                                              <w:marBottom w:val="0"/>
                                                              <w:divBdr>
                                                                <w:top w:val="none" w:sz="0" w:space="0" w:color="auto"/>
                                                                <w:left w:val="none" w:sz="0" w:space="0" w:color="auto"/>
                                                                <w:bottom w:val="single" w:sz="6" w:space="0" w:color="613E7E"/>
                                                                <w:right w:val="none" w:sz="0" w:space="0" w:color="auto"/>
                                                              </w:divBdr>
                                                              <w:divsChild>
                                                                <w:div w:id="600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0138037">
      <w:bodyDiv w:val="1"/>
      <w:marLeft w:val="0"/>
      <w:marRight w:val="0"/>
      <w:marTop w:val="0"/>
      <w:marBottom w:val="0"/>
      <w:divBdr>
        <w:top w:val="none" w:sz="0" w:space="0" w:color="auto"/>
        <w:left w:val="none" w:sz="0" w:space="0" w:color="auto"/>
        <w:bottom w:val="none" w:sz="0" w:space="0" w:color="auto"/>
        <w:right w:val="none" w:sz="0" w:space="0" w:color="auto"/>
      </w:divBdr>
      <w:divsChild>
        <w:div w:id="900679598">
          <w:marLeft w:val="0"/>
          <w:marRight w:val="0"/>
          <w:marTop w:val="0"/>
          <w:marBottom w:val="0"/>
          <w:divBdr>
            <w:top w:val="none" w:sz="0" w:space="0" w:color="auto"/>
            <w:left w:val="none" w:sz="0" w:space="0" w:color="auto"/>
            <w:bottom w:val="none" w:sz="0" w:space="0" w:color="auto"/>
            <w:right w:val="none" w:sz="0" w:space="0" w:color="auto"/>
          </w:divBdr>
          <w:divsChild>
            <w:div w:id="1453787021">
              <w:marLeft w:val="0"/>
              <w:marRight w:val="0"/>
              <w:marTop w:val="0"/>
              <w:marBottom w:val="0"/>
              <w:divBdr>
                <w:top w:val="none" w:sz="0" w:space="0" w:color="auto"/>
                <w:left w:val="none" w:sz="0" w:space="0" w:color="auto"/>
                <w:bottom w:val="none" w:sz="0" w:space="0" w:color="auto"/>
                <w:right w:val="none" w:sz="0" w:space="0" w:color="auto"/>
              </w:divBdr>
              <w:divsChild>
                <w:div w:id="19357011">
                  <w:marLeft w:val="0"/>
                  <w:marRight w:val="0"/>
                  <w:marTop w:val="0"/>
                  <w:marBottom w:val="0"/>
                  <w:divBdr>
                    <w:top w:val="none" w:sz="0" w:space="0" w:color="auto"/>
                    <w:left w:val="none" w:sz="0" w:space="0" w:color="auto"/>
                    <w:bottom w:val="none" w:sz="0" w:space="0" w:color="auto"/>
                    <w:right w:val="none" w:sz="0" w:space="0" w:color="auto"/>
                  </w:divBdr>
                  <w:divsChild>
                    <w:div w:id="705762339">
                      <w:marLeft w:val="0"/>
                      <w:marRight w:val="0"/>
                      <w:marTop w:val="0"/>
                      <w:marBottom w:val="0"/>
                      <w:divBdr>
                        <w:top w:val="none" w:sz="0" w:space="0" w:color="auto"/>
                        <w:left w:val="none" w:sz="0" w:space="0" w:color="auto"/>
                        <w:bottom w:val="none" w:sz="0" w:space="0" w:color="auto"/>
                        <w:right w:val="none" w:sz="0" w:space="0" w:color="auto"/>
                      </w:divBdr>
                      <w:divsChild>
                        <w:div w:id="986520412">
                          <w:marLeft w:val="0"/>
                          <w:marRight w:val="0"/>
                          <w:marTop w:val="0"/>
                          <w:marBottom w:val="0"/>
                          <w:divBdr>
                            <w:top w:val="none" w:sz="0" w:space="0" w:color="auto"/>
                            <w:left w:val="none" w:sz="0" w:space="0" w:color="auto"/>
                            <w:bottom w:val="none" w:sz="0" w:space="0" w:color="auto"/>
                            <w:right w:val="none" w:sz="0" w:space="0" w:color="auto"/>
                          </w:divBdr>
                          <w:divsChild>
                            <w:div w:id="104274894">
                              <w:marLeft w:val="0"/>
                              <w:marRight w:val="0"/>
                              <w:marTop w:val="0"/>
                              <w:marBottom w:val="0"/>
                              <w:divBdr>
                                <w:top w:val="none" w:sz="0" w:space="0" w:color="auto"/>
                                <w:left w:val="none" w:sz="0" w:space="0" w:color="auto"/>
                                <w:bottom w:val="none" w:sz="0" w:space="0" w:color="auto"/>
                                <w:right w:val="none" w:sz="0" w:space="0" w:color="auto"/>
                              </w:divBdr>
                              <w:divsChild>
                                <w:div w:id="921835392">
                                  <w:marLeft w:val="0"/>
                                  <w:marRight w:val="0"/>
                                  <w:marTop w:val="0"/>
                                  <w:marBottom w:val="0"/>
                                  <w:divBdr>
                                    <w:top w:val="single" w:sz="2" w:space="15" w:color="EAE9E9"/>
                                    <w:left w:val="none" w:sz="0" w:space="0" w:color="EAE9E9"/>
                                    <w:bottom w:val="single" w:sz="2" w:space="0" w:color="EAE9E9"/>
                                    <w:right w:val="none" w:sz="0" w:space="0" w:color="EAE9E9"/>
                                  </w:divBdr>
                                  <w:divsChild>
                                    <w:div w:id="629046062">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36278119">
                                              <w:marLeft w:val="0"/>
                                              <w:marRight w:val="0"/>
                                              <w:marTop w:val="0"/>
                                              <w:marBottom w:val="750"/>
                                              <w:divBdr>
                                                <w:top w:val="none" w:sz="0" w:space="0" w:color="auto"/>
                                                <w:left w:val="none" w:sz="0" w:space="0" w:color="auto"/>
                                                <w:bottom w:val="none" w:sz="0" w:space="0" w:color="auto"/>
                                                <w:right w:val="none" w:sz="0" w:space="0" w:color="auto"/>
                                              </w:divBdr>
                                              <w:divsChild>
                                                <w:div w:id="1771269160">
                                                  <w:marLeft w:val="0"/>
                                                  <w:marRight w:val="0"/>
                                                  <w:marTop w:val="0"/>
                                                  <w:marBottom w:val="0"/>
                                                  <w:divBdr>
                                                    <w:top w:val="none" w:sz="0" w:space="0" w:color="auto"/>
                                                    <w:left w:val="none" w:sz="0" w:space="0" w:color="auto"/>
                                                    <w:bottom w:val="none" w:sz="0" w:space="0" w:color="auto"/>
                                                    <w:right w:val="none" w:sz="0" w:space="0" w:color="auto"/>
                                                  </w:divBdr>
                                                  <w:divsChild>
                                                    <w:div w:id="1629361900">
                                                      <w:marLeft w:val="0"/>
                                                      <w:marRight w:val="0"/>
                                                      <w:marTop w:val="0"/>
                                                      <w:marBottom w:val="0"/>
                                                      <w:divBdr>
                                                        <w:top w:val="none" w:sz="0" w:space="0" w:color="auto"/>
                                                        <w:left w:val="none" w:sz="0" w:space="0" w:color="auto"/>
                                                        <w:bottom w:val="none" w:sz="0" w:space="0" w:color="auto"/>
                                                        <w:right w:val="none" w:sz="0" w:space="0" w:color="auto"/>
                                                      </w:divBdr>
                                                      <w:divsChild>
                                                        <w:div w:id="1527137901">
                                                          <w:marLeft w:val="0"/>
                                                          <w:marRight w:val="0"/>
                                                          <w:marTop w:val="0"/>
                                                          <w:marBottom w:val="0"/>
                                                          <w:divBdr>
                                                            <w:top w:val="none" w:sz="0" w:space="0" w:color="auto"/>
                                                            <w:left w:val="none" w:sz="0" w:space="0" w:color="auto"/>
                                                            <w:bottom w:val="none" w:sz="0" w:space="0" w:color="auto"/>
                                                            <w:right w:val="none" w:sz="0" w:space="0" w:color="auto"/>
                                                          </w:divBdr>
                                                          <w:divsChild>
                                                            <w:div w:id="993527988">
                                                              <w:marLeft w:val="0"/>
                                                              <w:marRight w:val="0"/>
                                                              <w:marTop w:val="150"/>
                                                              <w:marBottom w:val="0"/>
                                                              <w:divBdr>
                                                                <w:top w:val="none" w:sz="0" w:space="0" w:color="auto"/>
                                                                <w:left w:val="none" w:sz="0" w:space="0" w:color="auto"/>
                                                                <w:bottom w:val="single" w:sz="6" w:space="0" w:color="613E7E"/>
                                                                <w:right w:val="none" w:sz="0" w:space="0" w:color="auto"/>
                                                              </w:divBdr>
                                                              <w:divsChild>
                                                                <w:div w:id="166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2050988">
      <w:bodyDiv w:val="1"/>
      <w:marLeft w:val="0"/>
      <w:marRight w:val="0"/>
      <w:marTop w:val="0"/>
      <w:marBottom w:val="0"/>
      <w:divBdr>
        <w:top w:val="none" w:sz="0" w:space="0" w:color="auto"/>
        <w:left w:val="none" w:sz="0" w:space="0" w:color="auto"/>
        <w:bottom w:val="none" w:sz="0" w:space="0" w:color="auto"/>
        <w:right w:val="none" w:sz="0" w:space="0" w:color="auto"/>
      </w:divBdr>
      <w:divsChild>
        <w:div w:id="424811188">
          <w:marLeft w:val="0"/>
          <w:marRight w:val="0"/>
          <w:marTop w:val="240"/>
          <w:marBottom w:val="0"/>
          <w:divBdr>
            <w:top w:val="none" w:sz="0" w:space="0" w:color="auto"/>
            <w:left w:val="none" w:sz="0" w:space="0" w:color="auto"/>
            <w:bottom w:val="none" w:sz="0" w:space="0" w:color="auto"/>
            <w:right w:val="none" w:sz="0" w:space="0" w:color="auto"/>
          </w:divBdr>
          <w:divsChild>
            <w:div w:id="590898974">
              <w:marLeft w:val="0"/>
              <w:marRight w:val="0"/>
              <w:marTop w:val="0"/>
              <w:marBottom w:val="0"/>
              <w:divBdr>
                <w:top w:val="none" w:sz="0" w:space="0" w:color="auto"/>
                <w:left w:val="none" w:sz="0" w:space="0" w:color="auto"/>
                <w:bottom w:val="none" w:sz="0" w:space="0" w:color="auto"/>
                <w:right w:val="none" w:sz="0" w:space="0" w:color="auto"/>
              </w:divBdr>
            </w:div>
          </w:divsChild>
        </w:div>
        <w:div w:id="513886320">
          <w:marLeft w:val="0"/>
          <w:marRight w:val="480"/>
          <w:marTop w:val="0"/>
          <w:marBottom w:val="396"/>
          <w:divBdr>
            <w:top w:val="none" w:sz="0" w:space="0" w:color="auto"/>
            <w:left w:val="none" w:sz="0" w:space="0" w:color="auto"/>
            <w:bottom w:val="none" w:sz="0" w:space="0" w:color="auto"/>
            <w:right w:val="none" w:sz="0" w:space="0" w:color="auto"/>
          </w:divBdr>
          <w:divsChild>
            <w:div w:id="232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9713">
      <w:bodyDiv w:val="1"/>
      <w:marLeft w:val="0"/>
      <w:marRight w:val="0"/>
      <w:marTop w:val="0"/>
      <w:marBottom w:val="0"/>
      <w:divBdr>
        <w:top w:val="none" w:sz="0" w:space="0" w:color="auto"/>
        <w:left w:val="none" w:sz="0" w:space="0" w:color="auto"/>
        <w:bottom w:val="none" w:sz="0" w:space="0" w:color="auto"/>
        <w:right w:val="none" w:sz="0" w:space="0" w:color="auto"/>
      </w:divBdr>
    </w:div>
    <w:div w:id="553547638">
      <w:bodyDiv w:val="1"/>
      <w:marLeft w:val="0"/>
      <w:marRight w:val="0"/>
      <w:marTop w:val="0"/>
      <w:marBottom w:val="0"/>
      <w:divBdr>
        <w:top w:val="none" w:sz="0" w:space="0" w:color="auto"/>
        <w:left w:val="none" w:sz="0" w:space="0" w:color="auto"/>
        <w:bottom w:val="none" w:sz="0" w:space="0" w:color="auto"/>
        <w:right w:val="none" w:sz="0" w:space="0" w:color="auto"/>
      </w:divBdr>
    </w:div>
    <w:div w:id="585695602">
      <w:bodyDiv w:val="1"/>
      <w:marLeft w:val="0"/>
      <w:marRight w:val="0"/>
      <w:marTop w:val="0"/>
      <w:marBottom w:val="0"/>
      <w:divBdr>
        <w:top w:val="none" w:sz="0" w:space="0" w:color="auto"/>
        <w:left w:val="none" w:sz="0" w:space="0" w:color="auto"/>
        <w:bottom w:val="none" w:sz="0" w:space="0" w:color="auto"/>
        <w:right w:val="none" w:sz="0" w:space="0" w:color="auto"/>
      </w:divBdr>
      <w:divsChild>
        <w:div w:id="1518695680">
          <w:marLeft w:val="-225"/>
          <w:marRight w:val="-225"/>
          <w:marTop w:val="0"/>
          <w:marBottom w:val="0"/>
          <w:divBdr>
            <w:top w:val="none" w:sz="0" w:space="0" w:color="auto"/>
            <w:left w:val="none" w:sz="0" w:space="0" w:color="auto"/>
            <w:bottom w:val="none" w:sz="0" w:space="0" w:color="auto"/>
            <w:right w:val="none" w:sz="0" w:space="0" w:color="auto"/>
          </w:divBdr>
          <w:divsChild>
            <w:div w:id="575088265">
              <w:marLeft w:val="0"/>
              <w:marRight w:val="0"/>
              <w:marTop w:val="0"/>
              <w:marBottom w:val="0"/>
              <w:divBdr>
                <w:top w:val="none" w:sz="0" w:space="0" w:color="auto"/>
                <w:left w:val="none" w:sz="0" w:space="0" w:color="auto"/>
                <w:bottom w:val="none" w:sz="0" w:space="0" w:color="auto"/>
                <w:right w:val="none" w:sz="0" w:space="0" w:color="auto"/>
              </w:divBdr>
            </w:div>
          </w:divsChild>
        </w:div>
        <w:div w:id="412901046">
          <w:marLeft w:val="-225"/>
          <w:marRight w:val="-225"/>
          <w:marTop w:val="0"/>
          <w:marBottom w:val="0"/>
          <w:divBdr>
            <w:top w:val="none" w:sz="0" w:space="0" w:color="auto"/>
            <w:left w:val="none" w:sz="0" w:space="0" w:color="auto"/>
            <w:bottom w:val="none" w:sz="0" w:space="0" w:color="auto"/>
            <w:right w:val="none" w:sz="0" w:space="0" w:color="auto"/>
          </w:divBdr>
          <w:divsChild>
            <w:div w:id="1018969065">
              <w:marLeft w:val="0"/>
              <w:marRight w:val="0"/>
              <w:marTop w:val="180"/>
              <w:marBottom w:val="180"/>
              <w:divBdr>
                <w:top w:val="none" w:sz="0" w:space="0" w:color="auto"/>
                <w:left w:val="none" w:sz="0" w:space="0" w:color="auto"/>
                <w:bottom w:val="none" w:sz="0" w:space="0" w:color="auto"/>
                <w:right w:val="none" w:sz="0" w:space="0" w:color="auto"/>
              </w:divBdr>
            </w:div>
            <w:div w:id="2125150202">
              <w:marLeft w:val="0"/>
              <w:marRight w:val="0"/>
              <w:marTop w:val="0"/>
              <w:marBottom w:val="0"/>
              <w:divBdr>
                <w:top w:val="none" w:sz="0" w:space="0" w:color="auto"/>
                <w:left w:val="none" w:sz="0" w:space="0" w:color="auto"/>
                <w:bottom w:val="none" w:sz="0" w:space="0" w:color="auto"/>
                <w:right w:val="none" w:sz="0" w:space="0" w:color="auto"/>
              </w:divBdr>
            </w:div>
          </w:divsChild>
        </w:div>
        <w:div w:id="1546412142">
          <w:marLeft w:val="-225"/>
          <w:marRight w:val="-225"/>
          <w:marTop w:val="0"/>
          <w:marBottom w:val="0"/>
          <w:divBdr>
            <w:top w:val="none" w:sz="0" w:space="0" w:color="auto"/>
            <w:left w:val="none" w:sz="0" w:space="0" w:color="auto"/>
            <w:bottom w:val="none" w:sz="0" w:space="0" w:color="auto"/>
            <w:right w:val="none" w:sz="0" w:space="0" w:color="auto"/>
          </w:divBdr>
          <w:divsChild>
            <w:div w:id="321585625">
              <w:marLeft w:val="0"/>
              <w:marRight w:val="0"/>
              <w:marTop w:val="180"/>
              <w:marBottom w:val="180"/>
              <w:divBdr>
                <w:top w:val="none" w:sz="0" w:space="0" w:color="auto"/>
                <w:left w:val="none" w:sz="0" w:space="0" w:color="auto"/>
                <w:bottom w:val="none" w:sz="0" w:space="0" w:color="auto"/>
                <w:right w:val="none" w:sz="0" w:space="0" w:color="auto"/>
              </w:divBdr>
            </w:div>
            <w:div w:id="1913345229">
              <w:marLeft w:val="0"/>
              <w:marRight w:val="0"/>
              <w:marTop w:val="0"/>
              <w:marBottom w:val="0"/>
              <w:divBdr>
                <w:top w:val="none" w:sz="0" w:space="0" w:color="auto"/>
                <w:left w:val="none" w:sz="0" w:space="0" w:color="auto"/>
                <w:bottom w:val="none" w:sz="0" w:space="0" w:color="auto"/>
                <w:right w:val="none" w:sz="0" w:space="0" w:color="auto"/>
              </w:divBdr>
            </w:div>
          </w:divsChild>
        </w:div>
        <w:div w:id="1493252134">
          <w:marLeft w:val="-225"/>
          <w:marRight w:val="-225"/>
          <w:marTop w:val="0"/>
          <w:marBottom w:val="0"/>
          <w:divBdr>
            <w:top w:val="none" w:sz="0" w:space="0" w:color="auto"/>
            <w:left w:val="none" w:sz="0" w:space="0" w:color="auto"/>
            <w:bottom w:val="none" w:sz="0" w:space="0" w:color="auto"/>
            <w:right w:val="none" w:sz="0" w:space="0" w:color="auto"/>
          </w:divBdr>
          <w:divsChild>
            <w:div w:id="322978488">
              <w:marLeft w:val="0"/>
              <w:marRight w:val="0"/>
              <w:marTop w:val="180"/>
              <w:marBottom w:val="180"/>
              <w:divBdr>
                <w:top w:val="none" w:sz="0" w:space="0" w:color="auto"/>
                <w:left w:val="none" w:sz="0" w:space="0" w:color="auto"/>
                <w:bottom w:val="none" w:sz="0" w:space="0" w:color="auto"/>
                <w:right w:val="none" w:sz="0" w:space="0" w:color="auto"/>
              </w:divBdr>
            </w:div>
            <w:div w:id="849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0441">
      <w:bodyDiv w:val="1"/>
      <w:marLeft w:val="0"/>
      <w:marRight w:val="0"/>
      <w:marTop w:val="0"/>
      <w:marBottom w:val="0"/>
      <w:divBdr>
        <w:top w:val="none" w:sz="0" w:space="0" w:color="auto"/>
        <w:left w:val="none" w:sz="0" w:space="0" w:color="auto"/>
        <w:bottom w:val="none" w:sz="0" w:space="0" w:color="auto"/>
        <w:right w:val="none" w:sz="0" w:space="0" w:color="auto"/>
      </w:divBdr>
      <w:divsChild>
        <w:div w:id="1144735857">
          <w:marLeft w:val="0"/>
          <w:marRight w:val="0"/>
          <w:marTop w:val="0"/>
          <w:marBottom w:val="0"/>
          <w:divBdr>
            <w:top w:val="none" w:sz="0" w:space="0" w:color="auto"/>
            <w:left w:val="none" w:sz="0" w:space="0" w:color="auto"/>
            <w:bottom w:val="none" w:sz="0" w:space="0" w:color="auto"/>
            <w:right w:val="none" w:sz="0" w:space="0" w:color="auto"/>
          </w:divBdr>
          <w:divsChild>
            <w:div w:id="1655140044">
              <w:marLeft w:val="0"/>
              <w:marRight w:val="0"/>
              <w:marTop w:val="0"/>
              <w:marBottom w:val="0"/>
              <w:divBdr>
                <w:top w:val="none" w:sz="0" w:space="0" w:color="auto"/>
                <w:left w:val="none" w:sz="0" w:space="0" w:color="auto"/>
                <w:bottom w:val="none" w:sz="0" w:space="0" w:color="auto"/>
                <w:right w:val="none" w:sz="0" w:space="0" w:color="auto"/>
              </w:divBdr>
              <w:divsChild>
                <w:div w:id="1488083536">
                  <w:marLeft w:val="0"/>
                  <w:marRight w:val="0"/>
                  <w:marTop w:val="0"/>
                  <w:marBottom w:val="0"/>
                  <w:divBdr>
                    <w:top w:val="none" w:sz="0" w:space="0" w:color="auto"/>
                    <w:left w:val="none" w:sz="0" w:space="0" w:color="auto"/>
                    <w:bottom w:val="none" w:sz="0" w:space="0" w:color="auto"/>
                    <w:right w:val="none" w:sz="0" w:space="0" w:color="auto"/>
                  </w:divBdr>
                  <w:divsChild>
                    <w:div w:id="1081101009">
                      <w:marLeft w:val="0"/>
                      <w:marRight w:val="0"/>
                      <w:marTop w:val="0"/>
                      <w:marBottom w:val="0"/>
                      <w:divBdr>
                        <w:top w:val="none" w:sz="0" w:space="0" w:color="auto"/>
                        <w:left w:val="none" w:sz="0" w:space="0" w:color="auto"/>
                        <w:bottom w:val="none" w:sz="0" w:space="0" w:color="auto"/>
                        <w:right w:val="none" w:sz="0" w:space="0" w:color="auto"/>
                      </w:divBdr>
                      <w:divsChild>
                        <w:div w:id="1193954898">
                          <w:marLeft w:val="0"/>
                          <w:marRight w:val="0"/>
                          <w:marTop w:val="45"/>
                          <w:marBottom w:val="0"/>
                          <w:divBdr>
                            <w:top w:val="none" w:sz="0" w:space="0" w:color="auto"/>
                            <w:left w:val="none" w:sz="0" w:space="0" w:color="auto"/>
                            <w:bottom w:val="none" w:sz="0" w:space="0" w:color="auto"/>
                            <w:right w:val="none" w:sz="0" w:space="0" w:color="auto"/>
                          </w:divBdr>
                          <w:divsChild>
                            <w:div w:id="1852256538">
                              <w:marLeft w:val="0"/>
                              <w:marRight w:val="0"/>
                              <w:marTop w:val="0"/>
                              <w:marBottom w:val="0"/>
                              <w:divBdr>
                                <w:top w:val="none" w:sz="0" w:space="0" w:color="auto"/>
                                <w:left w:val="none" w:sz="0" w:space="0" w:color="auto"/>
                                <w:bottom w:val="none" w:sz="0" w:space="0" w:color="auto"/>
                                <w:right w:val="none" w:sz="0" w:space="0" w:color="auto"/>
                              </w:divBdr>
                              <w:divsChild>
                                <w:div w:id="1782456145">
                                  <w:marLeft w:val="10530"/>
                                  <w:marRight w:val="0"/>
                                  <w:marTop w:val="0"/>
                                  <w:marBottom w:val="0"/>
                                  <w:divBdr>
                                    <w:top w:val="none" w:sz="0" w:space="0" w:color="auto"/>
                                    <w:left w:val="none" w:sz="0" w:space="0" w:color="auto"/>
                                    <w:bottom w:val="none" w:sz="0" w:space="0" w:color="auto"/>
                                    <w:right w:val="none" w:sz="0" w:space="0" w:color="auto"/>
                                  </w:divBdr>
                                  <w:divsChild>
                                    <w:div w:id="1196040487">
                                      <w:marLeft w:val="0"/>
                                      <w:marRight w:val="0"/>
                                      <w:marTop w:val="0"/>
                                      <w:marBottom w:val="0"/>
                                      <w:divBdr>
                                        <w:top w:val="none" w:sz="0" w:space="0" w:color="auto"/>
                                        <w:left w:val="none" w:sz="0" w:space="0" w:color="auto"/>
                                        <w:bottom w:val="none" w:sz="0" w:space="0" w:color="auto"/>
                                        <w:right w:val="none" w:sz="0" w:space="0" w:color="auto"/>
                                      </w:divBdr>
                                      <w:divsChild>
                                        <w:div w:id="293869978">
                                          <w:marLeft w:val="0"/>
                                          <w:marRight w:val="0"/>
                                          <w:marTop w:val="0"/>
                                          <w:marBottom w:val="0"/>
                                          <w:divBdr>
                                            <w:top w:val="none" w:sz="0" w:space="0" w:color="auto"/>
                                            <w:left w:val="none" w:sz="0" w:space="0" w:color="auto"/>
                                            <w:bottom w:val="none" w:sz="0" w:space="0" w:color="auto"/>
                                            <w:right w:val="none" w:sz="0" w:space="0" w:color="auto"/>
                                          </w:divBdr>
                                          <w:divsChild>
                                            <w:div w:id="571544184">
                                              <w:marLeft w:val="0"/>
                                              <w:marRight w:val="0"/>
                                              <w:marTop w:val="0"/>
                                              <w:marBottom w:val="0"/>
                                              <w:divBdr>
                                                <w:top w:val="none" w:sz="0" w:space="0" w:color="auto"/>
                                                <w:left w:val="none" w:sz="0" w:space="0" w:color="auto"/>
                                                <w:bottom w:val="none" w:sz="0" w:space="0" w:color="auto"/>
                                                <w:right w:val="none" w:sz="0" w:space="0" w:color="auto"/>
                                              </w:divBdr>
                                              <w:divsChild>
                                                <w:div w:id="1404374878">
                                                  <w:marLeft w:val="0"/>
                                                  <w:marRight w:val="0"/>
                                                  <w:marTop w:val="0"/>
                                                  <w:marBottom w:val="0"/>
                                                  <w:divBdr>
                                                    <w:top w:val="none" w:sz="0" w:space="0" w:color="auto"/>
                                                    <w:left w:val="none" w:sz="0" w:space="0" w:color="auto"/>
                                                    <w:bottom w:val="none" w:sz="0" w:space="0" w:color="auto"/>
                                                    <w:right w:val="none" w:sz="0" w:space="0" w:color="auto"/>
                                                  </w:divBdr>
                                                  <w:divsChild>
                                                    <w:div w:id="661549346">
                                                      <w:marLeft w:val="0"/>
                                                      <w:marRight w:val="0"/>
                                                      <w:marTop w:val="0"/>
                                                      <w:marBottom w:val="0"/>
                                                      <w:divBdr>
                                                        <w:top w:val="none" w:sz="0" w:space="0" w:color="auto"/>
                                                        <w:left w:val="none" w:sz="0" w:space="0" w:color="auto"/>
                                                        <w:bottom w:val="none" w:sz="0" w:space="0" w:color="auto"/>
                                                        <w:right w:val="none" w:sz="0" w:space="0" w:color="auto"/>
                                                      </w:divBdr>
                                                      <w:divsChild>
                                                        <w:div w:id="1266308516">
                                                          <w:marLeft w:val="0"/>
                                                          <w:marRight w:val="0"/>
                                                          <w:marTop w:val="0"/>
                                                          <w:marBottom w:val="0"/>
                                                          <w:divBdr>
                                                            <w:top w:val="none" w:sz="0" w:space="0" w:color="auto"/>
                                                            <w:left w:val="none" w:sz="0" w:space="0" w:color="auto"/>
                                                            <w:bottom w:val="none" w:sz="0" w:space="0" w:color="auto"/>
                                                            <w:right w:val="none" w:sz="0" w:space="0" w:color="auto"/>
                                                          </w:divBdr>
                                                          <w:divsChild>
                                                            <w:div w:id="3811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4106093">
      <w:bodyDiv w:val="1"/>
      <w:marLeft w:val="0"/>
      <w:marRight w:val="0"/>
      <w:marTop w:val="0"/>
      <w:marBottom w:val="0"/>
      <w:divBdr>
        <w:top w:val="none" w:sz="0" w:space="0" w:color="auto"/>
        <w:left w:val="none" w:sz="0" w:space="0" w:color="auto"/>
        <w:bottom w:val="none" w:sz="0" w:space="0" w:color="auto"/>
        <w:right w:val="none" w:sz="0" w:space="0" w:color="auto"/>
      </w:divBdr>
    </w:div>
    <w:div w:id="912936866">
      <w:bodyDiv w:val="1"/>
      <w:marLeft w:val="0"/>
      <w:marRight w:val="0"/>
      <w:marTop w:val="0"/>
      <w:marBottom w:val="0"/>
      <w:divBdr>
        <w:top w:val="none" w:sz="0" w:space="0" w:color="auto"/>
        <w:left w:val="none" w:sz="0" w:space="0" w:color="auto"/>
        <w:bottom w:val="none" w:sz="0" w:space="0" w:color="auto"/>
        <w:right w:val="none" w:sz="0" w:space="0" w:color="auto"/>
      </w:divBdr>
    </w:div>
    <w:div w:id="1105610758">
      <w:bodyDiv w:val="1"/>
      <w:marLeft w:val="0"/>
      <w:marRight w:val="0"/>
      <w:marTop w:val="0"/>
      <w:marBottom w:val="0"/>
      <w:divBdr>
        <w:top w:val="none" w:sz="0" w:space="0" w:color="auto"/>
        <w:left w:val="none" w:sz="0" w:space="0" w:color="auto"/>
        <w:bottom w:val="none" w:sz="0" w:space="0" w:color="auto"/>
        <w:right w:val="none" w:sz="0" w:space="0" w:color="auto"/>
      </w:divBdr>
      <w:divsChild>
        <w:div w:id="103967708">
          <w:marLeft w:val="-225"/>
          <w:marRight w:val="-225"/>
          <w:marTop w:val="0"/>
          <w:marBottom w:val="0"/>
          <w:divBdr>
            <w:top w:val="none" w:sz="0" w:space="0" w:color="auto"/>
            <w:left w:val="none" w:sz="0" w:space="0" w:color="auto"/>
            <w:bottom w:val="none" w:sz="0" w:space="0" w:color="auto"/>
            <w:right w:val="none" w:sz="0" w:space="0" w:color="auto"/>
          </w:divBdr>
          <w:divsChild>
            <w:div w:id="2002004842">
              <w:marLeft w:val="0"/>
              <w:marRight w:val="0"/>
              <w:marTop w:val="0"/>
              <w:marBottom w:val="0"/>
              <w:divBdr>
                <w:top w:val="none" w:sz="0" w:space="0" w:color="auto"/>
                <w:left w:val="none" w:sz="0" w:space="0" w:color="auto"/>
                <w:bottom w:val="none" w:sz="0" w:space="0" w:color="auto"/>
                <w:right w:val="none" w:sz="0" w:space="0" w:color="auto"/>
              </w:divBdr>
            </w:div>
          </w:divsChild>
        </w:div>
        <w:div w:id="739594076">
          <w:marLeft w:val="-225"/>
          <w:marRight w:val="-225"/>
          <w:marTop w:val="0"/>
          <w:marBottom w:val="0"/>
          <w:divBdr>
            <w:top w:val="none" w:sz="0" w:space="0" w:color="auto"/>
            <w:left w:val="none" w:sz="0" w:space="0" w:color="auto"/>
            <w:bottom w:val="none" w:sz="0" w:space="0" w:color="auto"/>
            <w:right w:val="none" w:sz="0" w:space="0" w:color="auto"/>
          </w:divBdr>
          <w:divsChild>
            <w:div w:id="2097046678">
              <w:marLeft w:val="0"/>
              <w:marRight w:val="0"/>
              <w:marTop w:val="180"/>
              <w:marBottom w:val="180"/>
              <w:divBdr>
                <w:top w:val="none" w:sz="0" w:space="0" w:color="auto"/>
                <w:left w:val="none" w:sz="0" w:space="0" w:color="auto"/>
                <w:bottom w:val="none" w:sz="0" w:space="0" w:color="auto"/>
                <w:right w:val="none" w:sz="0" w:space="0" w:color="auto"/>
              </w:divBdr>
            </w:div>
            <w:div w:id="1959870683">
              <w:marLeft w:val="0"/>
              <w:marRight w:val="0"/>
              <w:marTop w:val="0"/>
              <w:marBottom w:val="0"/>
              <w:divBdr>
                <w:top w:val="none" w:sz="0" w:space="0" w:color="auto"/>
                <w:left w:val="none" w:sz="0" w:space="0" w:color="auto"/>
                <w:bottom w:val="none" w:sz="0" w:space="0" w:color="auto"/>
                <w:right w:val="none" w:sz="0" w:space="0" w:color="auto"/>
              </w:divBdr>
            </w:div>
          </w:divsChild>
        </w:div>
        <w:div w:id="2047480745">
          <w:marLeft w:val="-225"/>
          <w:marRight w:val="-225"/>
          <w:marTop w:val="0"/>
          <w:marBottom w:val="0"/>
          <w:divBdr>
            <w:top w:val="none" w:sz="0" w:space="0" w:color="auto"/>
            <w:left w:val="none" w:sz="0" w:space="0" w:color="auto"/>
            <w:bottom w:val="none" w:sz="0" w:space="0" w:color="auto"/>
            <w:right w:val="none" w:sz="0" w:space="0" w:color="auto"/>
          </w:divBdr>
          <w:divsChild>
            <w:div w:id="575165439">
              <w:marLeft w:val="0"/>
              <w:marRight w:val="0"/>
              <w:marTop w:val="180"/>
              <w:marBottom w:val="180"/>
              <w:divBdr>
                <w:top w:val="none" w:sz="0" w:space="0" w:color="auto"/>
                <w:left w:val="none" w:sz="0" w:space="0" w:color="auto"/>
                <w:bottom w:val="none" w:sz="0" w:space="0" w:color="auto"/>
                <w:right w:val="none" w:sz="0" w:space="0" w:color="auto"/>
              </w:divBdr>
            </w:div>
            <w:div w:id="2088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584">
      <w:bodyDiv w:val="1"/>
      <w:marLeft w:val="0"/>
      <w:marRight w:val="0"/>
      <w:marTop w:val="0"/>
      <w:marBottom w:val="0"/>
      <w:divBdr>
        <w:top w:val="none" w:sz="0" w:space="0" w:color="auto"/>
        <w:left w:val="none" w:sz="0" w:space="0" w:color="auto"/>
        <w:bottom w:val="none" w:sz="0" w:space="0" w:color="auto"/>
        <w:right w:val="none" w:sz="0" w:space="0" w:color="auto"/>
      </w:divBdr>
    </w:div>
    <w:div w:id="1648241679">
      <w:bodyDiv w:val="1"/>
      <w:marLeft w:val="0"/>
      <w:marRight w:val="0"/>
      <w:marTop w:val="0"/>
      <w:marBottom w:val="0"/>
      <w:divBdr>
        <w:top w:val="none" w:sz="0" w:space="0" w:color="auto"/>
        <w:left w:val="none" w:sz="0" w:space="0" w:color="auto"/>
        <w:bottom w:val="none" w:sz="0" w:space="0" w:color="auto"/>
        <w:right w:val="none" w:sz="0" w:space="0" w:color="auto"/>
      </w:divBdr>
      <w:divsChild>
        <w:div w:id="1630355656">
          <w:marLeft w:val="0"/>
          <w:marRight w:val="0"/>
          <w:marTop w:val="0"/>
          <w:marBottom w:val="0"/>
          <w:divBdr>
            <w:top w:val="none" w:sz="0" w:space="0" w:color="auto"/>
            <w:left w:val="none" w:sz="0" w:space="0" w:color="auto"/>
            <w:bottom w:val="none" w:sz="0" w:space="0" w:color="auto"/>
            <w:right w:val="none" w:sz="0" w:space="0" w:color="auto"/>
          </w:divBdr>
          <w:divsChild>
            <w:div w:id="928541299">
              <w:marLeft w:val="0"/>
              <w:marRight w:val="0"/>
              <w:marTop w:val="0"/>
              <w:marBottom w:val="0"/>
              <w:divBdr>
                <w:top w:val="none" w:sz="0" w:space="0" w:color="auto"/>
                <w:left w:val="none" w:sz="0" w:space="0" w:color="auto"/>
                <w:bottom w:val="none" w:sz="0" w:space="0" w:color="auto"/>
                <w:right w:val="none" w:sz="0" w:space="0" w:color="auto"/>
              </w:divBdr>
              <w:divsChild>
                <w:div w:id="1118065795">
                  <w:marLeft w:val="0"/>
                  <w:marRight w:val="0"/>
                  <w:marTop w:val="0"/>
                  <w:marBottom w:val="0"/>
                  <w:divBdr>
                    <w:top w:val="none" w:sz="0" w:space="0" w:color="auto"/>
                    <w:left w:val="none" w:sz="0" w:space="0" w:color="auto"/>
                    <w:bottom w:val="none" w:sz="0" w:space="0" w:color="auto"/>
                    <w:right w:val="none" w:sz="0" w:space="0" w:color="auto"/>
                  </w:divBdr>
                  <w:divsChild>
                    <w:div w:id="1481114829">
                      <w:marLeft w:val="0"/>
                      <w:marRight w:val="0"/>
                      <w:marTop w:val="0"/>
                      <w:marBottom w:val="0"/>
                      <w:divBdr>
                        <w:top w:val="none" w:sz="0" w:space="0" w:color="auto"/>
                        <w:left w:val="none" w:sz="0" w:space="0" w:color="auto"/>
                        <w:bottom w:val="none" w:sz="0" w:space="0" w:color="auto"/>
                        <w:right w:val="none" w:sz="0" w:space="0" w:color="auto"/>
                      </w:divBdr>
                      <w:divsChild>
                        <w:div w:id="1881698284">
                          <w:marLeft w:val="0"/>
                          <w:marRight w:val="0"/>
                          <w:marTop w:val="0"/>
                          <w:marBottom w:val="0"/>
                          <w:divBdr>
                            <w:top w:val="none" w:sz="0" w:space="0" w:color="auto"/>
                            <w:left w:val="none" w:sz="0" w:space="0" w:color="auto"/>
                            <w:bottom w:val="none" w:sz="0" w:space="0" w:color="auto"/>
                            <w:right w:val="none" w:sz="0" w:space="0" w:color="auto"/>
                          </w:divBdr>
                          <w:divsChild>
                            <w:div w:id="1018897180">
                              <w:marLeft w:val="0"/>
                              <w:marRight w:val="0"/>
                              <w:marTop w:val="0"/>
                              <w:marBottom w:val="0"/>
                              <w:divBdr>
                                <w:top w:val="none" w:sz="0" w:space="0" w:color="auto"/>
                                <w:left w:val="none" w:sz="0" w:space="0" w:color="auto"/>
                                <w:bottom w:val="none" w:sz="0" w:space="0" w:color="auto"/>
                                <w:right w:val="none" w:sz="0" w:space="0" w:color="auto"/>
                              </w:divBdr>
                              <w:divsChild>
                                <w:div w:id="2056270226">
                                  <w:marLeft w:val="0"/>
                                  <w:marRight w:val="0"/>
                                  <w:marTop w:val="0"/>
                                  <w:marBottom w:val="0"/>
                                  <w:divBdr>
                                    <w:top w:val="single" w:sz="2" w:space="15" w:color="EAE9E9"/>
                                    <w:left w:val="none" w:sz="0" w:space="0" w:color="EAE9E9"/>
                                    <w:bottom w:val="single" w:sz="2" w:space="0" w:color="EAE9E9"/>
                                    <w:right w:val="none" w:sz="0" w:space="0" w:color="EAE9E9"/>
                                  </w:divBdr>
                                  <w:divsChild>
                                    <w:div w:id="1063601367">
                                      <w:marLeft w:val="0"/>
                                      <w:marRight w:val="0"/>
                                      <w:marTop w:val="0"/>
                                      <w:marBottom w:val="0"/>
                                      <w:divBdr>
                                        <w:top w:val="none" w:sz="0" w:space="0" w:color="auto"/>
                                        <w:left w:val="none" w:sz="0" w:space="0" w:color="auto"/>
                                        <w:bottom w:val="none" w:sz="0" w:space="0" w:color="auto"/>
                                        <w:right w:val="none" w:sz="0" w:space="0" w:color="auto"/>
                                      </w:divBdr>
                                      <w:divsChild>
                                        <w:div w:id="1975285363">
                                          <w:marLeft w:val="0"/>
                                          <w:marRight w:val="0"/>
                                          <w:marTop w:val="0"/>
                                          <w:marBottom w:val="0"/>
                                          <w:divBdr>
                                            <w:top w:val="none" w:sz="0" w:space="0" w:color="auto"/>
                                            <w:left w:val="none" w:sz="0" w:space="0" w:color="auto"/>
                                            <w:bottom w:val="none" w:sz="0" w:space="0" w:color="auto"/>
                                            <w:right w:val="none" w:sz="0" w:space="0" w:color="auto"/>
                                          </w:divBdr>
                                          <w:divsChild>
                                            <w:div w:id="152531172">
                                              <w:marLeft w:val="0"/>
                                              <w:marRight w:val="0"/>
                                              <w:marTop w:val="0"/>
                                              <w:marBottom w:val="750"/>
                                              <w:divBdr>
                                                <w:top w:val="none" w:sz="0" w:space="0" w:color="auto"/>
                                                <w:left w:val="none" w:sz="0" w:space="0" w:color="auto"/>
                                                <w:bottom w:val="none" w:sz="0" w:space="0" w:color="auto"/>
                                                <w:right w:val="none" w:sz="0" w:space="0" w:color="auto"/>
                                              </w:divBdr>
                                              <w:divsChild>
                                                <w:div w:id="408891672">
                                                  <w:marLeft w:val="0"/>
                                                  <w:marRight w:val="0"/>
                                                  <w:marTop w:val="0"/>
                                                  <w:marBottom w:val="0"/>
                                                  <w:divBdr>
                                                    <w:top w:val="none" w:sz="0" w:space="0" w:color="auto"/>
                                                    <w:left w:val="none" w:sz="0" w:space="0" w:color="auto"/>
                                                    <w:bottom w:val="none" w:sz="0" w:space="0" w:color="auto"/>
                                                    <w:right w:val="none" w:sz="0" w:space="0" w:color="auto"/>
                                                  </w:divBdr>
                                                  <w:divsChild>
                                                    <w:div w:id="408773606">
                                                      <w:marLeft w:val="0"/>
                                                      <w:marRight w:val="0"/>
                                                      <w:marTop w:val="0"/>
                                                      <w:marBottom w:val="0"/>
                                                      <w:divBdr>
                                                        <w:top w:val="none" w:sz="0" w:space="0" w:color="auto"/>
                                                        <w:left w:val="none" w:sz="0" w:space="0" w:color="auto"/>
                                                        <w:bottom w:val="none" w:sz="0" w:space="0" w:color="auto"/>
                                                        <w:right w:val="none" w:sz="0" w:space="0" w:color="auto"/>
                                                      </w:divBdr>
                                                      <w:divsChild>
                                                        <w:div w:id="1645086201">
                                                          <w:marLeft w:val="10"/>
                                                          <w:marRight w:val="0"/>
                                                          <w:marTop w:val="0"/>
                                                          <w:marBottom w:val="0"/>
                                                          <w:divBdr>
                                                            <w:top w:val="none" w:sz="0" w:space="0" w:color="auto"/>
                                                            <w:left w:val="none" w:sz="0" w:space="0" w:color="auto"/>
                                                            <w:bottom w:val="none" w:sz="0" w:space="0" w:color="auto"/>
                                                            <w:right w:val="none" w:sz="0" w:space="0" w:color="auto"/>
                                                          </w:divBdr>
                                                          <w:divsChild>
                                                            <w:div w:id="132411342">
                                                              <w:marLeft w:val="0"/>
                                                              <w:marRight w:val="0"/>
                                                              <w:marTop w:val="0"/>
                                                              <w:marBottom w:val="0"/>
                                                              <w:divBdr>
                                                                <w:top w:val="none" w:sz="0" w:space="0" w:color="auto"/>
                                                                <w:left w:val="none" w:sz="0" w:space="0" w:color="auto"/>
                                                                <w:bottom w:val="single" w:sz="6" w:space="0" w:color="613E7E"/>
                                                                <w:right w:val="none" w:sz="0" w:space="0" w:color="auto"/>
                                                              </w:divBdr>
                                                              <w:divsChild>
                                                                <w:div w:id="1428651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350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1&amp;cad=rja&amp;uact=8&amp;ved=0ahUKEwi4rI3ct7TQAhXM1RoKHeSfDs8QFghKMAo&amp;url=https%3A%2F%2Fwww.ftaarea.com%2Fcompany-details-40%2F1215771.html&amp;usg=AFQjCNEfBRcijA-mW0UmCdwQ-vrGtB5l-Q" TargetMode="External"/><Relationship Id="rId13" Type="http://schemas.openxmlformats.org/officeDocument/2006/relationships/hyperlink" Target="http://www.vmware.com/advantages/infrastructure/integrated-infrastructure.html"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mware.com/advantages/virtualization-management/virtual-management.htm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mware.com/advantages/robust/robust-foundation.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ctt.marketwire.com/?release=11G032116-001&amp;id=5340532&amp;type=0&amp;url=http%3a%2f%2fwww.vmware.com%2fproducts%2fvsphere%2ffeatures%2fvirtual-volumes.html"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infoworld.com/d/virtualization" TargetMode="External"/><Relationship Id="rId14" Type="http://schemas.openxmlformats.org/officeDocument/2006/relationships/hyperlink" Target="http://www.vmware.com/advantages/total-cost/virtual-machine-density.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CA9B-FEE5-4678-A894-D254C88D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2946</Words>
  <Characters>19593</Characters>
  <Application>Microsoft Office Word</Application>
  <DocSecurity>0</DocSecurity>
  <Lines>163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CCIE</dc:creator>
  <cp:keywords/>
  <dc:description/>
  <cp:lastModifiedBy>Sunil Kumar Udaya bhanu</cp:lastModifiedBy>
  <cp:revision>2</cp:revision>
  <cp:lastPrinted>2016-11-19T08:23:00Z</cp:lastPrinted>
  <dcterms:created xsi:type="dcterms:W3CDTF">2017-03-16T10:23:00Z</dcterms:created>
  <dcterms:modified xsi:type="dcterms:W3CDTF">2017-03-16T10:23:00Z</dcterms:modified>
</cp:coreProperties>
</file>