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232bd70acbf6b4922f724cc1f461764a5d94f29"/>
    <w:p>
      <w:pPr>
        <w:pStyle w:val="Heading1"/>
      </w:pPr>
      <w:r>
        <w:t xml:space="preserve">Hyponatremia &amp; Dysnatremia: Clinical Timeline-Based Narrative</w:t>
      </w:r>
    </w:p>
    <w:bookmarkStart w:id="9" w:name="master-case"/>
    <w:p>
      <w:pPr>
        <w:pStyle w:val="Heading2"/>
      </w:pPr>
      <w:r>
        <w:t xml:space="preserve">Master Case</w:t>
      </w:r>
    </w:p>
    <w:p>
      <w:pPr>
        <w:pStyle w:val="FirstParagraph"/>
      </w:pPr>
      <w:r>
        <w:t xml:space="preserve">A 78-year-old female is brought from a nursing home for increased lethargy, confusion, and a generalized tonic-clonic seizure that lasted 2 minutes prior to arrival. She has a history of hypertension (on Hydrochlorothiazide) and depression (on Sertraline). Vital signs are stable. She is post-ictal and only responsive to painful stimuli. Stat lab results show a serum sodium of 115 mEq/L, potassium 3.2, chloride 85, bicarbonate 24, BUN 10, Cr 0.6, and glucose 95.</w:t>
      </w:r>
    </w:p>
    <w:bookmarkEnd w:id="9"/>
    <w:bookmarkStart w:id="10" w:name="q1-q15-triage-risk-stratification"/>
    <w:p>
      <w:pPr>
        <w:pStyle w:val="Heading2"/>
      </w:pPr>
      <w:r>
        <w:t xml:space="preserve">Q1-Q15: Triage &amp; Risk Stratification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defines severe hyponatremia?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Serum sodium &lt; 120 mEq/L.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dictates symptom severity?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 rate of sodium decline, not just the absolute number.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is Acute vs Chronic defined?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Acute is &lt; 48 hours; Chronic is &gt; 48 hours or unknown duration.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Why is the 48-hour mark critical?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Brain cells adapt over 48h; rapid correction of adapted cells causes demyelination.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this patient’s duration?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Chronic/Unknown (nursing home patient).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are severe symptoms?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Seizures, coma, respiratory arrest.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are moderate symptoms?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Confusion, nausea, gait instability.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does a seizure dictate management?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is a life-threatening emergency demanding immediate Hypertonic Saline (3%).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Do you wait for urine studies before treating a seizure?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treat severe symptoms immediately.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initial target for 3% saline?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Raise sodium by 4-6 mEq/L to arrest seizures/edema.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drugs caused her hyponatremia?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Hydrochlorothiazide and Sertraline.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do thiazides cause hyponatremia?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By depleting volume and triggering ADH, without washing out medullary gradient.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do SSRIs cause hyponatremia?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By inducing SIADH.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 asymptomatic hyponatremia dangerous?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increases risks of falls, fractures, and cognitive impairment.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immediate first step for her?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ABCs and push 3% Hypertonic Saline.</w:t>
      </w:r>
    </w:p>
    <w:bookmarkEnd w:id="10"/>
    <w:bookmarkStart w:id="11" w:name="q16-q35-diagnostic-decision-making"/>
    <w:p>
      <w:pPr>
        <w:pStyle w:val="Heading2"/>
      </w:pPr>
      <w:r>
        <w:t xml:space="preserve">Q16-Q35: Diagnostic Decision Making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first diagnostic lab step?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Measure Serum Osmolality.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does Serum Osm classify hyponatremia into?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Isotonic, Hypertonic, or Hypotonic.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causes Isotonic (pseudo) hyponatremia?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Hypertriglyceridemia or paraproteinemia (lab artifact).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causes Hypertonic hyponatremia?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Severe hyperglycemia or mannitol.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do you correct sodium for glucose?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Add 1.6 to Na for every 100 mg/dL glucose over 100.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type of hyponatremia does she have?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Hypotonic (glucose is normal).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second diagnostic step?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Measure Urine Osmolality.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does Urine Osm &lt; 100 indicate?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ADH is suppressed (Primary polydipsia, beer potomania).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does Urine Osm &gt; 100 indicate?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ADH is active (SIADH or volume depletion).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If Urine Osm &gt; 100, what is the third step?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Measure Urine Sodium (U-Na).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does U-Na &lt; 30 indicate?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Effective arterial volume depletion (kidneys retaining Na).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does U-Na &gt; 30 in a euvolemic patient suggest?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SIADH.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does U-Na &gt; 30 in a hypovolemic patient suggest?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Renal salt wasting (diuretics, Cerebral Salt Wasting).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classic SIADH lab profile?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Euvolemic, U-Osm &gt; 100, U-Na &gt; 30, low Uric Acid.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does CSW differ from SIADH?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CSW is hypovolemic; SIADH is euvolemic.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Why check Uric Acid?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It is low in SIADH, high in hypovolemia.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pain/nausea trigger ADH?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powerfully. Fixing them can cause massive free water diuresis.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happens if ADH shuts off suddenly?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Rapid auto-correction of sodium.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 clinical volume assessment accurate?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notoriously poor.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saline challenge test?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Give 1-2L Normal Saline; if Na drops, it’s SIADH; if it rises, it’s hypovolemia.</w:t>
      </w:r>
    </w:p>
    <w:bookmarkEnd w:id="11"/>
    <w:bookmarkStart w:id="12" w:name="q36-q55-hypertonic-saline-management"/>
    <w:p>
      <w:pPr>
        <w:pStyle w:val="Heading2"/>
      </w:pPr>
      <w:r>
        <w:t xml:space="preserve">Q36-Q55: Hypertonic Saline Management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concentration of 3% saline?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513 mEq/L of sodium.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dose for a hyponatremic seizure?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150 mL bolus of 3% saline over 10-20 mins.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if the seizure persists?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Repeat the 150 mL bolus.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much will 150 mL raise the sodium?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About 2 mEq/L.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 bolus or infusion preferred for symptoms?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Bolus, it’s faster and safer from overcorrection.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Does 3% require a central line?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give via peripheral IV in emergencies.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goal of 3% saline?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To arrest symptoms, not normalize the sodium.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maximum 24h correction limit?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6 to 8 mEq/L (newer KDIGO/expert consensus).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Why lower the limit to 6-8?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To completely eliminate the risk of ODS.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limit for high-risk ODS patients?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4 to 6 mEq/L per 24 hours.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often to check sodium on 3%?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Every 2 hours.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Adrogue-Madias formula?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Predicts Na change: (Infusate Na - Serum Na) / (TBW + 1).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 the formula perfectly accurate?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it ignores ongoing renal free water losses.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When do you stop 3% saline?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When severe symptoms resolve or the 6-8 mEq target is reached.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Do you use 3% for asymptomatic Na 115?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use fluid restriction or oral urea.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Normal Saline be used for SIADH?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it typically worsens hyponatremia.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Why does Normal Saline worsen SIADH?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Kidneys excrete the Na but retain the water.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does Potassium affect Serum Sodium?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Giving K+ raises Serum Na (acts as an effective osmole).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Her K is 3.2. What happens if repleted?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Sodium will rise, risking overcorrection.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if a patient has concurrent hypokalemia?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Replete cautiously and count it toward the 24h sodium rise limit.</w:t>
      </w:r>
    </w:p>
    <w:bookmarkEnd w:id="12"/>
    <w:bookmarkStart w:id="13" w:name="q56-q75-preventing-ods"/>
    <w:p>
      <w:pPr>
        <w:pStyle w:val="Heading2"/>
      </w:pPr>
      <w:r>
        <w:t xml:space="preserve">Q56-Q75: Preventing ODS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ODS?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Osmotic Demyelination Syndrome (Central Pontine Myelinolysis).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causes ODS?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Rapid rise in osmolarity shrinking adapted brain cells.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are ODS symptoms?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Locked-in syndrome, dysarthria, spastic quadriparesis.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When do ODS symptoms appear?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2 to 6 days post-correction.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Who is at highest risk?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Alcoholics, malnourished, liver disease, initial Na &lt; 105.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auto-correction?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Sudden massive diuresis when ADH stimulus is removed.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warns of auto-correction?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Urine output &gt; 100-200 mL/hr of dilute urine.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DDAVP Clamp?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Giving Desmopressin proactively to prevent auto-correction.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is the DDAVP Clamp used?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Give DDAVP q6-8h to lock the kidneys, then use 3% to control the rise.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If sodium overcorrects, what is the rescue?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DDAVP + D5W to re-lower the sodium.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 re-lowering sodium safe?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it strongly prevents ODS.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is D5W dosed for rescue?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3-6 mL/kg/hr until sodium drops to the safe limit.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MRI diagnose ODS immediately?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lesions take weeks to appear.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patients recover from ODS?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Some do, but many suffer permanent severe disability.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fast does DDAVP work to stop diuresis?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Within 1-2 hours.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limit for the second 24 hours?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Total rise of 14-16 mEq/L in 48 hours.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Do marathon runners with acute hyponatremia get ODS?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Rarely, because brain adaptation hasn’t occurred.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Should you give vaptans in severe hyponatremia?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they cause unpredictable rapid correction.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role of oral Urea?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Induces osmotic diuresis to safely raise sodium in chronic SIADH.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Does beer potomania auto-correct rapidly?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giving any solute (like food) triggers massive diuresis.</w:t>
      </w:r>
    </w:p>
    <w:bookmarkEnd w:id="13"/>
    <w:bookmarkStart w:id="14" w:name="q76-q90-hypernatremia"/>
    <w:p>
      <w:pPr>
        <w:pStyle w:val="Heading2"/>
      </w:pPr>
      <w:r>
        <w:t xml:space="preserve">Q76-Q90: Hypernatremia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defines hypernatremia?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Serum Na &gt; 145 mEq/L.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fundamental cause?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Free water deficit (inability to access water or massive loss).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Does hypernatremia happen to alert patients with water?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intact thirst is a perfect defense.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Diabetes Insipidus (DI)?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Lack of ADH (Central) or renal resistance (Nephrogenic).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a classic sign of DI?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Polyuria (dilute) and polydipsia.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to differentiate Central vs Nephrogenic?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Water deprivation + DDAVP challenge.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Result of DDAVP in Central DI?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Urine osmolarity increases &gt;50%.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Result of DDAVP in Nephrogenic DI?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 change in urine osmolarity.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drug causes Nephrogenic DI?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Lithium.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Free Water Deficit formula?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TBW x [(Serum Na / 140) - 1].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Preferred route for water replacement?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Enteral (Oral or NG tube).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Preferred IV fluid for hypernatremia?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D5W or 0.45% Saline.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Target correction rate for hypernatremia?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~10 mEq/L per day.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Risk of correcting hypernatremia too fast?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Cerebral edema.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if the patient is hypotensive and hypernatremic?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Give Normal Saline first to fix BP, then fix free water.</w:t>
      </w:r>
    </w:p>
    <w:bookmarkEnd w:id="14"/>
    <w:bookmarkStart w:id="15" w:name="q91-q100-disposition-prognosis"/>
    <w:p>
      <w:pPr>
        <w:pStyle w:val="Heading2"/>
      </w:pPr>
      <w:r>
        <w:t xml:space="preserve">Q91-Q100: Disposition &amp; Prognosis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Disposition for a patient on 3% saline?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ICU or HDU for q2h sodium checks.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When can she leave the ICU?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Seizures controlled, Na &gt; 120, and auto-correction risk passed.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to do with her home meds?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Stop HCTZ and Sertraline permanently.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First-line chronic SIADH treatment?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Fluid restriction (&lt; 1-1.5 L/day).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Second-line SIADH treatment?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Salt tablets + loop diuretics, or Urea.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are the risks of Vaptans?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Hepatotoxicity and overly rapid correction.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 Demeclocycline still used?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Rarely, due to nephrotoxicity.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Does treating the SIADH trigger fix the sodium?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curing pneumonia or stopping the drug cures the SIADH.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prognosis of hyponatremia in the elderly?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High long-term mortality as it’s a marker of frailty.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Should you ever give 3% saline rapidly for chronic mild confusion?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Absolutely not; risks ODS for no emergent benefit.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36">
    <w:nsid w:val="0A994136"/>
    <w:multiLevelType w:val="multilevel"/>
    <w:lvl w:ilvl="0">
      <w:start w:val="36"/>
      <w:numFmt w:val="decimal"/>
      <w:lvlText w:val="%1."/>
      <w:lvlJc w:val="left"/>
      <w:pPr>
        <w:ind w:left="720" w:hanging="360"/>
      </w:pPr>
    </w:lvl>
    <w:lvl w:ilvl="1">
      <w:start w:val="36"/>
      <w:numFmt w:val="decimal"/>
      <w:lvlText w:val="%2."/>
      <w:lvlJc w:val="left"/>
      <w:pPr>
        <w:ind w:left="1440" w:hanging="360"/>
      </w:pPr>
    </w:lvl>
    <w:lvl w:ilvl="2">
      <w:start w:val="36"/>
      <w:numFmt w:val="decimal"/>
      <w:lvlText w:val="%3."/>
      <w:lvlJc w:val="left"/>
      <w:pPr>
        <w:ind w:left="2160" w:hanging="360"/>
      </w:pPr>
    </w:lvl>
    <w:lvl w:ilvl="3">
      <w:start w:val="36"/>
      <w:numFmt w:val="decimal"/>
      <w:lvlText w:val="%4."/>
      <w:lvlJc w:val="left"/>
      <w:pPr>
        <w:ind w:left="2880" w:hanging="360"/>
      </w:pPr>
    </w:lvl>
    <w:lvl w:ilvl="4">
      <w:start w:val="36"/>
      <w:numFmt w:val="decimal"/>
      <w:lvlText w:val="%5."/>
      <w:lvlJc w:val="left"/>
      <w:pPr>
        <w:ind w:left="3600" w:hanging="360"/>
      </w:pPr>
    </w:lvl>
    <w:lvl w:ilvl="5">
      <w:start w:val="36"/>
      <w:numFmt w:val="decimal"/>
      <w:lvlText w:val="%6."/>
      <w:lvlJc w:val="left"/>
      <w:pPr>
        <w:ind w:left="4320" w:hanging="360"/>
      </w:pPr>
    </w:lvl>
    <w:lvl w:ilvl="6">
      <w:start w:val="36"/>
      <w:numFmt w:val="decimal"/>
      <w:lvlText w:val="%7."/>
      <w:lvlJc w:val="left"/>
      <w:pPr>
        <w:ind w:left="5040" w:hanging="360"/>
      </w:pPr>
    </w:lvl>
    <w:lvl w:ilvl="7">
      <w:start w:val="36"/>
      <w:numFmt w:val="decimal"/>
      <w:lvlText w:val="%8."/>
      <w:lvlJc w:val="left"/>
      <w:pPr>
        <w:ind w:left="5760" w:hanging="360"/>
      </w:pPr>
    </w:lvl>
    <w:lvl w:ilvl="8">
      <w:start w:val="36"/>
      <w:numFmt w:val="decimal"/>
      <w:lvlText w:val="%9."/>
      <w:lvlJc w:val="left"/>
      <w:pPr>
        <w:ind w:left="6480" w:hanging="360"/>
      </w:pPr>
    </w:lvl>
  </w:abstractNum>
  <w:abstractNum w:abstractNumId="994156">
    <w:nsid w:val="0A994156"/>
    <w:multiLevelType w:val="multilevel"/>
    <w:lvl w:ilvl="0">
      <w:start w:val="56"/>
      <w:numFmt w:val="decimal"/>
      <w:lvlText w:val="%1."/>
      <w:lvlJc w:val="left"/>
      <w:pPr>
        <w:ind w:left="720" w:hanging="360"/>
      </w:pPr>
    </w:lvl>
    <w:lvl w:ilvl="1">
      <w:start w:val="56"/>
      <w:numFmt w:val="decimal"/>
      <w:lvlText w:val="%2."/>
      <w:lvlJc w:val="left"/>
      <w:pPr>
        <w:ind w:left="1440" w:hanging="360"/>
      </w:pPr>
    </w:lvl>
    <w:lvl w:ilvl="2">
      <w:start w:val="56"/>
      <w:numFmt w:val="decimal"/>
      <w:lvlText w:val="%3."/>
      <w:lvlJc w:val="left"/>
      <w:pPr>
        <w:ind w:left="2160" w:hanging="360"/>
      </w:pPr>
    </w:lvl>
    <w:lvl w:ilvl="3">
      <w:start w:val="56"/>
      <w:numFmt w:val="decimal"/>
      <w:lvlText w:val="%4."/>
      <w:lvlJc w:val="left"/>
      <w:pPr>
        <w:ind w:left="2880" w:hanging="360"/>
      </w:pPr>
    </w:lvl>
    <w:lvl w:ilvl="4">
      <w:start w:val="56"/>
      <w:numFmt w:val="decimal"/>
      <w:lvlText w:val="%5."/>
      <w:lvlJc w:val="left"/>
      <w:pPr>
        <w:ind w:left="3600" w:hanging="360"/>
      </w:pPr>
    </w:lvl>
    <w:lvl w:ilvl="5">
      <w:start w:val="56"/>
      <w:numFmt w:val="decimal"/>
      <w:lvlText w:val="%6."/>
      <w:lvlJc w:val="left"/>
      <w:pPr>
        <w:ind w:left="4320" w:hanging="360"/>
      </w:pPr>
    </w:lvl>
    <w:lvl w:ilvl="6">
      <w:start w:val="56"/>
      <w:numFmt w:val="decimal"/>
      <w:lvlText w:val="%7."/>
      <w:lvlJc w:val="left"/>
      <w:pPr>
        <w:ind w:left="5040" w:hanging="360"/>
      </w:pPr>
    </w:lvl>
    <w:lvl w:ilvl="7">
      <w:start w:val="56"/>
      <w:numFmt w:val="decimal"/>
      <w:lvlText w:val="%8."/>
      <w:lvlJc w:val="left"/>
      <w:pPr>
        <w:ind w:left="5760" w:hanging="360"/>
      </w:pPr>
    </w:lvl>
    <w:lvl w:ilvl="8">
      <w:start w:val="56"/>
      <w:numFmt w:val="decimal"/>
      <w:lvlText w:val="%9."/>
      <w:lvlJc w:val="left"/>
      <w:pPr>
        <w:ind w:left="6480" w:hanging="360"/>
      </w:pPr>
    </w:lvl>
  </w:abstractNum>
  <w:abstractNum w:abstractNumId="994176">
    <w:nsid w:val="0A994176"/>
    <w:multiLevelType w:val="multilevel"/>
    <w:lvl w:ilvl="0">
      <w:start w:val="76"/>
      <w:numFmt w:val="decimal"/>
      <w:lvlText w:val="%1."/>
      <w:lvlJc w:val="left"/>
      <w:pPr>
        <w:ind w:left="720" w:hanging="360"/>
      </w:pPr>
    </w:lvl>
    <w:lvl w:ilvl="1">
      <w:start w:val="76"/>
      <w:numFmt w:val="decimal"/>
      <w:lvlText w:val="%2."/>
      <w:lvlJc w:val="left"/>
      <w:pPr>
        <w:ind w:left="1440" w:hanging="360"/>
      </w:pPr>
    </w:lvl>
    <w:lvl w:ilvl="2">
      <w:start w:val="76"/>
      <w:numFmt w:val="decimal"/>
      <w:lvlText w:val="%3."/>
      <w:lvlJc w:val="left"/>
      <w:pPr>
        <w:ind w:left="2160" w:hanging="360"/>
      </w:pPr>
    </w:lvl>
    <w:lvl w:ilvl="3">
      <w:start w:val="76"/>
      <w:numFmt w:val="decimal"/>
      <w:lvlText w:val="%4."/>
      <w:lvlJc w:val="left"/>
      <w:pPr>
        <w:ind w:left="2880" w:hanging="360"/>
      </w:pPr>
    </w:lvl>
    <w:lvl w:ilvl="4">
      <w:start w:val="76"/>
      <w:numFmt w:val="decimal"/>
      <w:lvlText w:val="%5."/>
      <w:lvlJc w:val="left"/>
      <w:pPr>
        <w:ind w:left="3600" w:hanging="360"/>
      </w:pPr>
    </w:lvl>
    <w:lvl w:ilvl="5">
      <w:start w:val="76"/>
      <w:numFmt w:val="decimal"/>
      <w:lvlText w:val="%6."/>
      <w:lvlJc w:val="left"/>
      <w:pPr>
        <w:ind w:left="4320" w:hanging="360"/>
      </w:pPr>
    </w:lvl>
    <w:lvl w:ilvl="6">
      <w:start w:val="76"/>
      <w:numFmt w:val="decimal"/>
      <w:lvlText w:val="%7."/>
      <w:lvlJc w:val="left"/>
      <w:pPr>
        <w:ind w:left="5040" w:hanging="360"/>
      </w:pPr>
    </w:lvl>
    <w:lvl w:ilvl="7">
      <w:start w:val="76"/>
      <w:numFmt w:val="decimal"/>
      <w:lvlText w:val="%8."/>
      <w:lvlJc w:val="left"/>
      <w:pPr>
        <w:ind w:left="5760" w:hanging="360"/>
      </w:pPr>
    </w:lvl>
    <w:lvl w:ilvl="8">
      <w:start w:val="76"/>
      <w:numFmt w:val="decimal"/>
      <w:lvlText w:val="%9."/>
      <w:lvlJc w:val="left"/>
      <w:pPr>
        <w:ind w:left="6480" w:hanging="360"/>
      </w:pPr>
    </w:lvl>
  </w:abstractNum>
  <w:abstractNum w:abstractNumId="994191">
    <w:nsid w:val="0A994191"/>
    <w:multiLevelType w:val="multilevel"/>
    <w:lvl w:ilvl="0">
      <w:start w:val="91"/>
      <w:numFmt w:val="decimal"/>
      <w:lvlText w:val="%1."/>
      <w:lvlJc w:val="left"/>
      <w:pPr>
        <w:ind w:left="720" w:hanging="360"/>
      </w:pPr>
    </w:lvl>
    <w:lvl w:ilvl="1">
      <w:start w:val="91"/>
      <w:numFmt w:val="decimal"/>
      <w:lvlText w:val="%2."/>
      <w:lvlJc w:val="left"/>
      <w:pPr>
        <w:ind w:left="1440" w:hanging="360"/>
      </w:pPr>
    </w:lvl>
    <w:lvl w:ilvl="2">
      <w:start w:val="91"/>
      <w:numFmt w:val="decimal"/>
      <w:lvlText w:val="%3."/>
      <w:lvlJc w:val="left"/>
      <w:pPr>
        <w:ind w:left="2160" w:hanging="360"/>
      </w:pPr>
    </w:lvl>
    <w:lvl w:ilvl="3">
      <w:start w:val="91"/>
      <w:numFmt w:val="decimal"/>
      <w:lvlText w:val="%4."/>
      <w:lvlJc w:val="left"/>
      <w:pPr>
        <w:ind w:left="2880" w:hanging="360"/>
      </w:pPr>
    </w:lvl>
    <w:lvl w:ilvl="4">
      <w:start w:val="91"/>
      <w:numFmt w:val="decimal"/>
      <w:lvlText w:val="%5."/>
      <w:lvlJc w:val="left"/>
      <w:pPr>
        <w:ind w:left="3600" w:hanging="360"/>
      </w:pPr>
    </w:lvl>
    <w:lvl w:ilvl="5">
      <w:start w:val="91"/>
      <w:numFmt w:val="decimal"/>
      <w:lvlText w:val="%6."/>
      <w:lvlJc w:val="left"/>
      <w:pPr>
        <w:ind w:left="4320" w:hanging="360"/>
      </w:pPr>
    </w:lvl>
    <w:lvl w:ilvl="6">
      <w:start w:val="91"/>
      <w:numFmt w:val="decimal"/>
      <w:lvlText w:val="%7."/>
      <w:lvlJc w:val="left"/>
      <w:pPr>
        <w:ind w:left="5040" w:hanging="360"/>
      </w:pPr>
    </w:lvl>
    <w:lvl w:ilvl="7">
      <w:start w:val="91"/>
      <w:numFmt w:val="decimal"/>
      <w:lvlText w:val="%8."/>
      <w:lvlJc w:val="left"/>
      <w:pPr>
        <w:ind w:left="5760" w:hanging="360"/>
      </w:pPr>
    </w:lvl>
    <w:lvl w:ilvl="8">
      <w:start w:val="9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004">
    <w:abstractNumId w:val="994156"/>
    <w:lvlOverride w:ilvl="0">
      <w:startOverride w:val="56"/>
    </w:lvlOverride>
    <w:lvlOverride w:ilvl="1">
      <w:startOverride w:val="56"/>
    </w:lvlOverride>
    <w:lvlOverride w:ilvl="2">
      <w:startOverride w:val="56"/>
    </w:lvlOverride>
    <w:lvlOverride w:ilvl="3">
      <w:startOverride w:val="56"/>
    </w:lvlOverride>
    <w:lvlOverride w:ilvl="4">
      <w:startOverride w:val="56"/>
    </w:lvlOverride>
    <w:lvlOverride w:ilvl="5">
      <w:startOverride w:val="56"/>
    </w:lvlOverride>
    <w:lvlOverride w:ilvl="6">
      <w:startOverride w:val="56"/>
    </w:lvlOverride>
    <w:lvlOverride w:ilvl="7">
      <w:startOverride w:val="56"/>
    </w:lvlOverride>
    <w:lvlOverride w:ilvl="8">
      <w:startOverride w:val="56"/>
    </w:lvlOverride>
  </w:num>
  <w:num w:numId="1005">
    <w:abstractNumId w:val="994176"/>
    <w:lvlOverride w:ilvl="0">
      <w:startOverride w:val="76"/>
    </w:lvlOverride>
    <w:lvlOverride w:ilvl="1">
      <w:startOverride w:val="76"/>
    </w:lvlOverride>
    <w:lvlOverride w:ilvl="2">
      <w:startOverride w:val="76"/>
    </w:lvlOverride>
    <w:lvlOverride w:ilvl="3">
      <w:startOverride w:val="76"/>
    </w:lvlOverride>
    <w:lvlOverride w:ilvl="4">
      <w:startOverride w:val="76"/>
    </w:lvlOverride>
    <w:lvlOverride w:ilvl="5">
      <w:startOverride w:val="76"/>
    </w:lvlOverride>
    <w:lvlOverride w:ilvl="6">
      <w:startOverride w:val="76"/>
    </w:lvlOverride>
    <w:lvlOverride w:ilvl="7">
      <w:startOverride w:val="76"/>
    </w:lvlOverride>
    <w:lvlOverride w:ilvl="8">
      <w:startOverride w:val="76"/>
    </w:lvlOverride>
  </w:num>
  <w:num w:numId="1006">
    <w:abstractNumId w:val="994191"/>
    <w:lvlOverride w:ilvl="0">
      <w:startOverride w:val="91"/>
    </w:lvlOverride>
    <w:lvlOverride w:ilvl="1">
      <w:startOverride w:val="91"/>
    </w:lvlOverride>
    <w:lvlOverride w:ilvl="2">
      <w:startOverride w:val="91"/>
    </w:lvlOverride>
    <w:lvlOverride w:ilvl="3">
      <w:startOverride w:val="91"/>
    </w:lvlOverride>
    <w:lvlOverride w:ilvl="4">
      <w:startOverride w:val="91"/>
    </w:lvlOverride>
    <w:lvlOverride w:ilvl="5">
      <w:startOverride w:val="91"/>
    </w:lvlOverride>
    <w:lvlOverride w:ilvl="6">
      <w:startOverride w:val="91"/>
    </w:lvlOverride>
    <w:lvlOverride w:ilvl="7">
      <w:startOverride w:val="91"/>
    </w:lvlOverride>
    <w:lvlOverride w:ilvl="8">
      <w:startOverride w:val="9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2026-04-02T21:01:04Z</dcterms:created>
  <dcterms:modified xsi:type="dcterms:W3CDTF">2026-04-02T21:01:04Z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