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ocular-emergencies-vision-loss-narrative"/>
    <w:p>
      <w:pPr>
        <w:pStyle w:val="Heading1"/>
      </w:pPr>
      <w:r>
        <w:t xml:space="preserve">Ocular Emergencies: Vision Loss Narrative</w:t>
      </w:r>
    </w:p>
    <w:bookmarkStart w:id="9" w:name="master-case"/>
    <w:p>
      <w:pPr>
        <w:pStyle w:val="Heading2"/>
      </w:pPr>
      <w:r>
        <w:t xml:space="preserve">Master Case</w:t>
      </w:r>
    </w:p>
    <w:p>
      <w:pPr>
        <w:pStyle w:val="FirstParagraph"/>
      </w:pPr>
      <w:r>
        <w:t xml:space="preserve">A 65-year-old male with a history of hypertension and atrial fibrillation presents to the ED with sudden, painless loss of vision in his right eye 45 minutes ago. Exam shows visual acuity of hand motions in the right eye, a relative afferent pupillary defect (RAPD), and fundoscopy reveals a pale retina with a cherry-red spot at the macula.</w:t>
      </w:r>
    </w:p>
    <w:bookmarkEnd w:id="9"/>
    <w:bookmarkStart w:id="16" w:name="rapid-fire-clinical-questions"/>
    <w:p>
      <w:pPr>
        <w:pStyle w:val="Heading2"/>
      </w:pPr>
      <w:r>
        <w:t xml:space="preserve">Rapid-Fire Clinical Questions</w:t>
      </w:r>
    </w:p>
    <w:bookmarkStart w:id="10" w:name="q1-q15-triage-initial-history"/>
    <w:p>
      <w:pPr>
        <w:pStyle w:val="Heading3"/>
      </w:pPr>
      <w:r>
        <w:t xml:space="preserve">Q1-Q15: Triage &amp; Initial History</w:t>
      </w:r>
    </w:p>
    <w:p>
      <w:pPr>
        <w:pStyle w:val="FirstParagraph"/>
      </w:pPr>
      <w:r>
        <w:t xml:space="preserve">Q1: What is the most critical initial distinction in sudden vision loss?</w:t>
      </w:r>
      <w:r>
        <w:t xml:space="preserve"> </w:t>
      </w:r>
      <w:r>
        <w:t xml:space="preserve">A: Painful versus painless.</w:t>
      </w:r>
      <w:r>
        <w:t xml:space="preserve"> </w:t>
      </w:r>
      <w:r>
        <w:t xml:space="preserve">Q2: List 3 causes of sudden painless vision loss.</w:t>
      </w:r>
      <w:r>
        <w:t xml:space="preserve"> </w:t>
      </w:r>
      <w:r>
        <w:t xml:space="preserve">A: CRAO, CRVO, Retinal Detachment.</w:t>
      </w:r>
      <w:r>
        <w:t xml:space="preserve"> </w:t>
      </w:r>
      <w:r>
        <w:t xml:space="preserve">Q3: List 3 causes of sudden painful vision loss.</w:t>
      </w:r>
      <w:r>
        <w:t xml:space="preserve"> </w:t>
      </w:r>
      <w:r>
        <w:t xml:space="preserve">A: Acute angle-closure glaucoma (AACG), optic neuritis, corneal ulcer.</w:t>
      </w:r>
      <w:r>
        <w:t xml:space="preserve"> </w:t>
      </w:r>
      <w:r>
        <w:t xml:space="preserve">Q4: What do flashes and floaters suggest?</w:t>
      </w:r>
      <w:r>
        <w:t xml:space="preserve"> </w:t>
      </w:r>
      <w:r>
        <w:t xml:space="preserve">A: Retinal detachment or posterior vitreous detachment.</w:t>
      </w:r>
      <w:r>
        <w:t xml:space="preserve"> </w:t>
      </w:r>
      <w:r>
        <w:t xml:space="preserve">Q5: What systemic symptom must be asked in elderly patients?</w:t>
      </w:r>
      <w:r>
        <w:t xml:space="preserve"> </w:t>
      </w:r>
      <w:r>
        <w:t xml:space="preserve">A: Jaw claudication/headache (Giant Cell Arteritis).</w:t>
      </w:r>
      <w:r>
        <w:t xml:space="preserve"> </w:t>
      </w:r>
      <w:r>
        <w:t xml:space="preserve">Q6: What is the significance of an RAPD?</w:t>
      </w:r>
      <w:r>
        <w:t xml:space="preserve"> </w:t>
      </w:r>
      <w:r>
        <w:t xml:space="preserve">A: Indicates an asymmetric optic nerve or severe retinal lesion.</w:t>
      </w:r>
      <w:r>
        <w:t xml:space="preserve"> </w:t>
      </w:r>
      <w:r>
        <w:t xml:space="preserve">Q7: What test detects an RAPD?</w:t>
      </w:r>
      <w:r>
        <w:t xml:space="preserve"> </w:t>
      </w:r>
      <w:r>
        <w:t xml:space="preserve">A: The swinging flashlight test.</w:t>
      </w:r>
      <w:r>
        <w:t xml:space="preserve"> </w:t>
      </w:r>
      <w:r>
        <w:t xml:space="preserve">Q8: What is amaurosis fugax?</w:t>
      </w:r>
      <w:r>
        <w:t xml:space="preserve"> </w:t>
      </w:r>
      <w:r>
        <w:t xml:space="preserve">A: Transient, painless monocular vision loss.</w:t>
      </w:r>
      <w:r>
        <w:t xml:space="preserve"> </w:t>
      </w:r>
      <w:r>
        <w:t xml:space="preserve">Q9: How does CRAO timeline differ from ischemic optic neuropathy?</w:t>
      </w:r>
      <w:r>
        <w:t xml:space="preserve"> </w:t>
      </w:r>
      <w:r>
        <w:t xml:space="preserve">A: CRAO is hyper-acute (seconds).</w:t>
      </w:r>
      <w:r>
        <w:t xml:space="preserve"> </w:t>
      </w:r>
      <w:r>
        <w:t xml:space="preserve">Q10: Why ask about contact lens use?</w:t>
      </w:r>
      <w:r>
        <w:t xml:space="preserve"> </w:t>
      </w:r>
      <w:r>
        <w:t xml:space="preserve">A: High risk of Pseudomonas keratitis.</w:t>
      </w:r>
      <w:r>
        <w:t xml:space="preserve"> </w:t>
      </w:r>
      <w:r>
        <w:t xml:space="preserve">Q11: What vital sign is crucial in painless vision loss?</w:t>
      </w:r>
      <w:r>
        <w:t xml:space="preserve"> </w:t>
      </w:r>
      <w:r>
        <w:t xml:space="preserve">A: Blood pressure.</w:t>
      </w:r>
      <w:r>
        <w:t xml:space="preserve"> </w:t>
      </w:r>
      <w:r>
        <w:t xml:space="preserve">Q12: What cardiac history is relevant to CRAO?</w:t>
      </w:r>
      <w:r>
        <w:t xml:space="preserve"> </w:t>
      </w:r>
      <w:r>
        <w:t xml:space="preserve">A: Atrial fibrillation (embolic source).</w:t>
      </w:r>
      <w:r>
        <w:t xml:space="preserve"> </w:t>
      </w:r>
      <w:r>
        <w:t xml:space="preserve">Q13: Do cataracts cause sudden vision loss?</w:t>
      </w:r>
      <w:r>
        <w:t xml:space="preserve"> </w:t>
      </w:r>
      <w:r>
        <w:t xml:space="preserve">A: No, it is gradual.</w:t>
      </w:r>
      <w:r>
        <w:t xml:space="preserve"> </w:t>
      </w:r>
      <w:r>
        <w:t xml:space="preserve">Q14: What is the typical presentation of a vitreous hemorrhage?</w:t>
      </w:r>
      <w:r>
        <w:t xml:space="preserve"> </w:t>
      </w:r>
      <w:r>
        <w:t xml:space="preserve">A: Sudden painless vision loss with</w:t>
      </w:r>
      <w:r>
        <w:t xml:space="preserve"> </w:t>
      </w:r>
      <w:r>
        <w:t xml:space="preserve">‘cobwebs’</w:t>
      </w:r>
      <w:r>
        <w:t xml:space="preserve">.</w:t>
      </w:r>
      <w:r>
        <w:t xml:space="preserve"> </w:t>
      </w:r>
      <w:r>
        <w:t xml:space="preserve">Q15: What visual field defect is classic for retinal detachment?</w:t>
      </w:r>
      <w:r>
        <w:t xml:space="preserve"> </w:t>
      </w:r>
      <w:r>
        <w:t xml:space="preserve">A: A peripheral shadow or</w:t>
      </w:r>
      <w:r>
        <w:t xml:space="preserve"> </w:t>
      </w:r>
      <w:r>
        <w:t xml:space="preserve">‘curtain’</w:t>
      </w:r>
      <w:r>
        <w:t xml:space="preserve">.</w:t>
      </w:r>
    </w:p>
    <w:bookmarkEnd w:id="10"/>
    <w:bookmarkStart w:id="11" w:name="Xeb4cfda383fff360ac7c93ba6c99780cba57dfa"/>
    <w:p>
      <w:pPr>
        <w:pStyle w:val="Heading3"/>
      </w:pPr>
      <w:r>
        <w:t xml:space="preserve">Q16-Q35: Central Retinal Artery Occlusion (CRAO)</w:t>
      </w:r>
    </w:p>
    <w:p>
      <w:pPr>
        <w:pStyle w:val="FirstParagraph"/>
      </w:pPr>
      <w:r>
        <w:t xml:space="preserve">Q16: What is the classic fundoscopic finding in CRAO?</w:t>
      </w:r>
      <w:r>
        <w:t xml:space="preserve"> </w:t>
      </w:r>
      <w:r>
        <w:t xml:space="preserve">A: Pale retina with a cherry-red spot.</w:t>
      </w:r>
      <w:r>
        <w:t xml:space="preserve"> </w:t>
      </w:r>
      <w:r>
        <w:t xml:space="preserve">Q17: Why does the cherry-red spot occur?</w:t>
      </w:r>
      <w:r>
        <w:t xml:space="preserve"> </w:t>
      </w:r>
      <w:r>
        <w:t xml:space="preserve">A: The fovea receives choroidal circulation, contrasting with the ischemic pale retina.</w:t>
      </w:r>
      <w:r>
        <w:t xml:space="preserve"> </w:t>
      </w:r>
      <w:r>
        <w:t xml:space="preserve">Q18: Is CRAO an ocular stroke?</w:t>
      </w:r>
      <w:r>
        <w:t xml:space="preserve"> </w:t>
      </w:r>
      <w:r>
        <w:t xml:space="preserve">A: Yes, it is an ischemic stroke of the retina.</w:t>
      </w:r>
      <w:r>
        <w:t xml:space="preserve"> </w:t>
      </w:r>
      <w:r>
        <w:t xml:space="preserve">Q19: What is the time window for CRAO intervention?</w:t>
      </w:r>
      <w:r>
        <w:t xml:space="preserve"> </w:t>
      </w:r>
      <w:r>
        <w:t xml:space="preserve">A: Usually 4-6 hours.</w:t>
      </w:r>
      <w:r>
        <w:t xml:space="preserve"> </w:t>
      </w:r>
      <w:r>
        <w:t xml:space="preserve">Q20: What is the rationale for ocular massage?</w:t>
      </w:r>
      <w:r>
        <w:t xml:space="preserve"> </w:t>
      </w:r>
      <w:r>
        <w:t xml:space="preserve">A: Fluctuate IOP to dislodge the embolus distally.</w:t>
      </w:r>
      <w:r>
        <w:t xml:space="preserve"> </w:t>
      </w:r>
      <w:r>
        <w:t xml:space="preserve">Q21: How is ocular massage performed?</w:t>
      </w:r>
      <w:r>
        <w:t xml:space="preserve"> </w:t>
      </w:r>
      <w:r>
        <w:t xml:space="preserve">A: 10-15 seconds of firm pressure, followed by sudden release.</w:t>
      </w:r>
      <w:r>
        <w:t xml:space="preserve"> </w:t>
      </w:r>
      <w:r>
        <w:t xml:space="preserve">Q22: Which meds lower IOP rapidly in CRAO?</w:t>
      </w:r>
      <w:r>
        <w:t xml:space="preserve"> </w:t>
      </w:r>
      <w:r>
        <w:t xml:space="preserve">A: Topical Timolol, IV Acetazolamide.</w:t>
      </w:r>
      <w:r>
        <w:t xml:space="preserve"> </w:t>
      </w:r>
      <w:r>
        <w:t xml:space="preserve">Q23: What is anterior chamber paracentesis?</w:t>
      </w:r>
      <w:r>
        <w:t xml:space="preserve"> </w:t>
      </w:r>
      <w:r>
        <w:t xml:space="preserve">A: Draining aqueous humor to drop IOP acutely.</w:t>
      </w:r>
      <w:r>
        <w:t xml:space="preserve"> </w:t>
      </w:r>
      <w:r>
        <w:t xml:space="preserve">Q24: What dangerous condition must be ruled out in patients &gt;50?</w:t>
      </w:r>
      <w:r>
        <w:t xml:space="preserve"> </w:t>
      </w:r>
      <w:r>
        <w:t xml:space="preserve">A: Giant Cell Arteritis (GCA).</w:t>
      </w:r>
      <w:r>
        <w:t xml:space="preserve"> </w:t>
      </w:r>
      <w:r>
        <w:t xml:space="preserve">Q25: What blood tests screen for GCA?</w:t>
      </w:r>
      <w:r>
        <w:t xml:space="preserve"> </w:t>
      </w:r>
      <w:r>
        <w:t xml:space="preserve">A: ESR and CRP.</w:t>
      </w:r>
      <w:r>
        <w:t xml:space="preserve"> </w:t>
      </w:r>
      <w:r>
        <w:t xml:space="preserve">Q26: What is the immediate treatment for GCA?</w:t>
      </w:r>
      <w:r>
        <w:t xml:space="preserve"> </w:t>
      </w:r>
      <w:r>
        <w:t xml:space="preserve">A: High-dose IV corticosteroids.</w:t>
      </w:r>
      <w:r>
        <w:t xml:space="preserve"> </w:t>
      </w:r>
      <w:r>
        <w:t xml:space="preserve">Q27: What imaging is needed for non-arteritic CRAO?</w:t>
      </w:r>
      <w:r>
        <w:t xml:space="preserve"> </w:t>
      </w:r>
      <w:r>
        <w:t xml:space="preserve">A: Carotid ultrasound, echocardiogram, MRI brain.</w:t>
      </w:r>
      <w:r>
        <w:t xml:space="preserve"> </w:t>
      </w:r>
      <w:r>
        <w:t xml:space="preserve">Q28: What is the risk of stroke after CRAO?</w:t>
      </w:r>
      <w:r>
        <w:t xml:space="preserve"> </w:t>
      </w:r>
      <w:r>
        <w:t xml:space="preserve">A: High; requires urgent stroke neurology consult.</w:t>
      </w:r>
      <w:r>
        <w:t xml:space="preserve"> </w:t>
      </w:r>
      <w:r>
        <w:t xml:space="preserve">Q29: Can hyperbaric oxygen be used?</w:t>
      </w:r>
      <w:r>
        <w:t xml:space="preserve"> </w:t>
      </w:r>
      <w:r>
        <w:t xml:space="preserve">A: Yes, if initiated early.</w:t>
      </w:r>
      <w:r>
        <w:t xml:space="preserve"> </w:t>
      </w:r>
      <w:r>
        <w:t xml:space="preserve">Q30: What is the typical visual prognosis for CRAO?</w:t>
      </w:r>
      <w:r>
        <w:t xml:space="preserve"> </w:t>
      </w:r>
      <w:r>
        <w:t xml:space="preserve">A: Very poor; irreversible damage is common.</w:t>
      </w:r>
      <w:r>
        <w:t xml:space="preserve"> </w:t>
      </w:r>
      <w:r>
        <w:t xml:space="preserve">Q31: What pupillary finding occurs in CRAO?</w:t>
      </w:r>
      <w:r>
        <w:t xml:space="preserve"> </w:t>
      </w:r>
      <w:r>
        <w:t xml:space="preserve">A: An RAPD.</w:t>
      </w:r>
      <w:r>
        <w:t xml:space="preserve"> </w:t>
      </w:r>
      <w:r>
        <w:t xml:space="preserve">Q32: What is the most common cause of non-arteritic CRAO?</w:t>
      </w:r>
      <w:r>
        <w:t xml:space="preserve"> </w:t>
      </w:r>
      <w:r>
        <w:t xml:space="preserve">A: Carotid atherosclerosis.</w:t>
      </w:r>
      <w:r>
        <w:t xml:space="preserve"> </w:t>
      </w:r>
      <w:r>
        <w:t xml:space="preserve">Q33: How does CRVO differ on exam?</w:t>
      </w:r>
      <w:r>
        <w:t xml:space="preserve"> </w:t>
      </w:r>
      <w:r>
        <w:t xml:space="preserve">A: CRVO has</w:t>
      </w:r>
      <w:r>
        <w:t xml:space="preserve"> </w:t>
      </w:r>
      <w:r>
        <w:t xml:space="preserve">‘blood and thunder’</w:t>
      </w:r>
      <w:r>
        <w:t xml:space="preserve"> </w:t>
      </w:r>
      <w:r>
        <w:t xml:space="preserve">diffuse hemorrhages.</w:t>
      </w:r>
      <w:r>
        <w:t xml:space="preserve"> </w:t>
      </w:r>
      <w:r>
        <w:t xml:space="preserve">Q34: Should you patch the eye in CRAO?</w:t>
      </w:r>
      <w:r>
        <w:t xml:space="preserve"> </w:t>
      </w:r>
      <w:r>
        <w:t xml:space="preserve">A: No, it prevents monitoring.</w:t>
      </w:r>
      <w:r>
        <w:t xml:space="preserve"> </w:t>
      </w:r>
      <w:r>
        <w:t xml:space="preserve">Q35: What condition mimics CRAO but affects a partial field?</w:t>
      </w:r>
      <w:r>
        <w:t xml:space="preserve"> </w:t>
      </w:r>
      <w:r>
        <w:t xml:space="preserve">A: Branch Retinal Artery Occlusion (BRAO).</w:t>
      </w:r>
    </w:p>
    <w:bookmarkEnd w:id="11"/>
    <w:bookmarkStart w:id="12" w:name="Xde1c6e9edd7b77350f2f6e231f3ced3092c22e7"/>
    <w:p>
      <w:pPr>
        <w:pStyle w:val="Heading3"/>
      </w:pPr>
      <w:r>
        <w:t xml:space="preserve">Q36-Q55: Acute Angle-Closure Glaucoma (AACG)</w:t>
      </w:r>
    </w:p>
    <w:p>
      <w:pPr>
        <w:pStyle w:val="FirstParagraph"/>
      </w:pPr>
      <w:r>
        <w:t xml:space="preserve">Q36: What is the classic presentation of AACG?</w:t>
      </w:r>
      <w:r>
        <w:t xml:space="preserve"> </w:t>
      </w:r>
      <w:r>
        <w:t xml:space="preserve">A: Severe eye pain, headache, nausea, halos around lights.</w:t>
      </w:r>
      <w:r>
        <w:t xml:space="preserve"> </w:t>
      </w:r>
      <w:r>
        <w:t xml:space="preserve">Q37: What does the cornea look like?</w:t>
      </w:r>
      <w:r>
        <w:t xml:space="preserve"> </w:t>
      </w:r>
      <w:r>
        <w:t xml:space="preserve">A: Hazy or</w:t>
      </w:r>
      <w:r>
        <w:t xml:space="preserve"> </w:t>
      </w:r>
      <w:r>
        <w:t xml:space="preserve">‘steamy’</w:t>
      </w:r>
      <w:r>
        <w:t xml:space="preserve">.</w:t>
      </w:r>
      <w:r>
        <w:t xml:space="preserve"> </w:t>
      </w:r>
      <w:r>
        <w:t xml:space="preserve">Q38: What is the expected IOP in AACG?</w:t>
      </w:r>
      <w:r>
        <w:t xml:space="preserve"> </w:t>
      </w:r>
      <w:r>
        <w:t xml:space="preserve">A: Typically &gt;40 mmHg.</w:t>
      </w:r>
      <w:r>
        <w:t xml:space="preserve"> </w:t>
      </w:r>
      <w:r>
        <w:t xml:space="preserve">Q39: What is the classic pupillary finding?</w:t>
      </w:r>
      <w:r>
        <w:t xml:space="preserve"> </w:t>
      </w:r>
      <w:r>
        <w:t xml:space="preserve">A: Mid-dilated, fixed pupil.</w:t>
      </w:r>
      <w:r>
        <w:t xml:space="preserve"> </w:t>
      </w:r>
      <w:r>
        <w:t xml:space="preserve">Q40: What happens to the anterior chamber depth?</w:t>
      </w:r>
      <w:r>
        <w:t xml:space="preserve"> </w:t>
      </w:r>
      <w:r>
        <w:t xml:space="preserve">A: It is critically shallow.</w:t>
      </w:r>
      <w:r>
        <w:t xml:space="preserve"> </w:t>
      </w:r>
      <w:r>
        <w:t xml:space="preserve">Q41: What is the mechanism of Timolol?</w:t>
      </w:r>
      <w:r>
        <w:t xml:space="preserve"> </w:t>
      </w:r>
      <w:r>
        <w:t xml:space="preserve">A: Beta-blocker decreasing aqueous production.</w:t>
      </w:r>
      <w:r>
        <w:t xml:space="preserve"> </w:t>
      </w:r>
      <w:r>
        <w:t xml:space="preserve">Q42: What is the role of Pilocarpine?</w:t>
      </w:r>
      <w:r>
        <w:t xml:space="preserve"> </w:t>
      </w:r>
      <w:r>
        <w:t xml:space="preserve">A: Cholinergic agonist causing miosis to open the angle.</w:t>
      </w:r>
      <w:r>
        <w:t xml:space="preserve"> </w:t>
      </w:r>
      <w:r>
        <w:t xml:space="preserve">Q43: When is Pilocarpine administered?</w:t>
      </w:r>
      <w:r>
        <w:t xml:space="preserve"> </w:t>
      </w:r>
      <w:r>
        <w:t xml:space="preserve">A: After IOP is somewhat lowered, as ischemic iris won’t respond to it initially.</w:t>
      </w:r>
      <w:r>
        <w:t xml:space="preserve"> </w:t>
      </w:r>
      <w:r>
        <w:t xml:space="preserve">Q44: What is the role of Acetazolamide?</w:t>
      </w:r>
      <w:r>
        <w:t xml:space="preserve"> </w:t>
      </w:r>
      <w:r>
        <w:t xml:space="preserve">A: Carbonic anhydrase inhibitor reducing aqueous production.</w:t>
      </w:r>
      <w:r>
        <w:t xml:space="preserve"> </w:t>
      </w:r>
      <w:r>
        <w:t xml:space="preserve">Q45: What IV osmotic agent lowers IOP?</w:t>
      </w:r>
      <w:r>
        <w:t xml:space="preserve"> </w:t>
      </w:r>
      <w:r>
        <w:t xml:space="preserve">A: IV Mannitol.</w:t>
      </w:r>
      <w:r>
        <w:t xml:space="preserve"> </w:t>
      </w:r>
      <w:r>
        <w:t xml:space="preserve">Q46: Should the unaffected eye be treated?</w:t>
      </w:r>
      <w:r>
        <w:t xml:space="preserve"> </w:t>
      </w:r>
      <w:r>
        <w:t xml:space="preserve">A: Yes, prophylactically (often needs laser too).</w:t>
      </w:r>
      <w:r>
        <w:t xml:space="preserve"> </w:t>
      </w:r>
      <w:r>
        <w:t xml:space="preserve">Q47: What is the definitive treatment for AACG?</w:t>
      </w:r>
      <w:r>
        <w:t xml:space="preserve"> </w:t>
      </w:r>
      <w:r>
        <w:t xml:space="preserve">A: Laser peripheral iridotomy (LPI).</w:t>
      </w:r>
      <w:r>
        <w:t xml:space="preserve"> </w:t>
      </w:r>
      <w:r>
        <w:t xml:space="preserve">Q48: What triggers AACG?</w:t>
      </w:r>
      <w:r>
        <w:t xml:space="preserve"> </w:t>
      </w:r>
      <w:r>
        <w:t xml:space="preserve">A: Dim light, stress, anticholinergic meds.</w:t>
      </w:r>
      <w:r>
        <w:t xml:space="preserve"> </w:t>
      </w:r>
      <w:r>
        <w:t xml:space="preserve">Q49: Why do patients present with nausea?</w:t>
      </w:r>
      <w:r>
        <w:t xml:space="preserve"> </w:t>
      </w:r>
      <w:r>
        <w:t xml:space="preserve">A: Autonomic response to severe pain and high IOP.</w:t>
      </w:r>
      <w:r>
        <w:t xml:space="preserve"> </w:t>
      </w:r>
      <w:r>
        <w:t xml:space="preserve">Q50: Can AACG mimic a GI emergency?</w:t>
      </w:r>
      <w:r>
        <w:t xml:space="preserve"> </w:t>
      </w:r>
      <w:r>
        <w:t xml:space="preserve">A: Yes, due to prominent vomiting.</w:t>
      </w:r>
      <w:r>
        <w:t xml:space="preserve"> </w:t>
      </w:r>
      <w:r>
        <w:t xml:space="preserve">Q51: What position should the patient be in?</w:t>
      </w:r>
      <w:r>
        <w:t xml:space="preserve"> </w:t>
      </w:r>
      <w:r>
        <w:t xml:space="preserve">A: Supine, to let the lens fall posteriorly.</w:t>
      </w:r>
      <w:r>
        <w:t xml:space="preserve"> </w:t>
      </w:r>
      <w:r>
        <w:t xml:space="preserve">Q52: Is an RAPD typical in AACG?</w:t>
      </w:r>
      <w:r>
        <w:t xml:space="preserve"> </w:t>
      </w:r>
      <w:r>
        <w:t xml:space="preserve">A: No, the pupil is fixed and mid-dilated.</w:t>
      </w:r>
      <w:r>
        <w:t xml:space="preserve"> </w:t>
      </w:r>
      <w:r>
        <w:t xml:space="preserve">Q53: What visual loss occurs if untreated?</w:t>
      </w:r>
      <w:r>
        <w:t xml:space="preserve"> </w:t>
      </w:r>
      <w:r>
        <w:t xml:space="preserve">A: Peripheral field loss progressing centrally.</w:t>
      </w:r>
      <w:r>
        <w:t xml:space="preserve"> </w:t>
      </w:r>
      <w:r>
        <w:t xml:space="preserve">Q54: What is the initial medical combo for AACG?</w:t>
      </w:r>
      <w:r>
        <w:t xml:space="preserve"> </w:t>
      </w:r>
      <w:r>
        <w:t xml:space="preserve">A: Timolol, Apraclonidine, Pilocarpine, Acetazolamide.</w:t>
      </w:r>
      <w:r>
        <w:t xml:space="preserve"> </w:t>
      </w:r>
      <w:r>
        <w:t xml:space="preserve">Q55: What to check before giving Acetazolamide?</w:t>
      </w:r>
      <w:r>
        <w:t xml:space="preserve"> </w:t>
      </w:r>
      <w:r>
        <w:t xml:space="preserve">A: Sickle cell status and sulfa allergy.</w:t>
      </w:r>
    </w:p>
    <w:bookmarkEnd w:id="12"/>
    <w:bookmarkStart w:id="13" w:name="X09cfee93fbaa7153023a010a666539b40458603"/>
    <w:p>
      <w:pPr>
        <w:pStyle w:val="Heading3"/>
      </w:pPr>
      <w:r>
        <w:t xml:space="preserve">Q56-Q75: Retinal Detachment &amp; Vitreous Hemorrhage</w:t>
      </w:r>
    </w:p>
    <w:p>
      <w:pPr>
        <w:pStyle w:val="FirstParagraph"/>
      </w:pPr>
      <w:r>
        <w:t xml:space="preserve">Q56: What are classic symptoms of a retinal tear?</w:t>
      </w:r>
      <w:r>
        <w:t xml:space="preserve"> </w:t>
      </w:r>
      <w:r>
        <w:t xml:space="preserve">A: Flashes of light (photopsias) and floaters.</w:t>
      </w:r>
      <w:r>
        <w:t xml:space="preserve"> </w:t>
      </w:r>
      <w:r>
        <w:t xml:space="preserve">Q57: What is Shafer’s sign?</w:t>
      </w:r>
      <w:r>
        <w:t xml:space="preserve"> </w:t>
      </w:r>
      <w:r>
        <w:t xml:space="preserve">A:</w:t>
      </w:r>
      <w:r>
        <w:t xml:space="preserve"> </w:t>
      </w:r>
      <w:r>
        <w:t xml:space="preserve">‘Tobacco dust’</w:t>
      </w:r>
      <w:r>
        <w:t xml:space="preserve"> </w:t>
      </w:r>
      <w:r>
        <w:t xml:space="preserve">pigment granules in anterior vitreous.</w:t>
      </w:r>
      <w:r>
        <w:t xml:space="preserve"> </w:t>
      </w:r>
      <w:r>
        <w:t xml:space="preserve">Q58: What does Shafer’s sign indicate?</w:t>
      </w:r>
      <w:r>
        <w:t xml:space="preserve"> </w:t>
      </w:r>
      <w:r>
        <w:t xml:space="preserve">A: Retinal tear or detachment.</w:t>
      </w:r>
      <w:r>
        <w:t xml:space="preserve"> </w:t>
      </w:r>
      <w:r>
        <w:t xml:space="preserve">Q59: What is the difference between macula-on and macula-off?</w:t>
      </w:r>
      <w:r>
        <w:t xml:space="preserve"> </w:t>
      </w:r>
      <w:r>
        <w:t xml:space="preserve">A: Macula-on retains central vision and is a true surgical emergency to save it.</w:t>
      </w:r>
      <w:r>
        <w:t xml:space="preserve"> </w:t>
      </w:r>
      <w:r>
        <w:t xml:space="preserve">Q60: What imaging is best if fundus is obscured?</w:t>
      </w:r>
      <w:r>
        <w:t xml:space="preserve"> </w:t>
      </w:r>
      <w:r>
        <w:t xml:space="preserve">A: Point-of-care ultrasound (B-scan).</w:t>
      </w:r>
      <w:r>
        <w:t xml:space="preserve"> </w:t>
      </w:r>
      <w:r>
        <w:t xml:space="preserve">Q61: What is the ultrasound finding of detachment?</w:t>
      </w:r>
      <w:r>
        <w:t xml:space="preserve"> </w:t>
      </w:r>
      <w:r>
        <w:t xml:space="preserve">A: Hyper-echoic V-shaped membrane tethered to the optic disc.</w:t>
      </w:r>
      <w:r>
        <w:t xml:space="preserve"> </w:t>
      </w:r>
      <w:r>
        <w:t xml:space="preserve">Q62: What is the ultrasound finding of vitreous hemorrhage?</w:t>
      </w:r>
      <w:r>
        <w:t xml:space="preserve"> </w:t>
      </w:r>
      <w:r>
        <w:t xml:space="preserve">A:</w:t>
      </w:r>
      <w:r>
        <w:t xml:space="preserve"> </w:t>
      </w:r>
      <w:r>
        <w:t xml:space="preserve">‘Washing machine’</w:t>
      </w:r>
      <w:r>
        <w:t xml:space="preserve"> </w:t>
      </w:r>
      <w:r>
        <w:t xml:space="preserve">sign (mobile low-level echoes).</w:t>
      </w:r>
      <w:r>
        <w:t xml:space="preserve"> </w:t>
      </w:r>
      <w:r>
        <w:t xml:space="preserve">Q63: What is a common cause of vitreous hemorrhage?</w:t>
      </w:r>
      <w:r>
        <w:t xml:space="preserve"> </w:t>
      </w:r>
      <w:r>
        <w:t xml:space="preserve">A: Proliferative diabetic retinopathy.</w:t>
      </w:r>
      <w:r>
        <w:t xml:space="preserve"> </w:t>
      </w:r>
      <w:r>
        <w:t xml:space="preserve">Q64: Should patients with detachment be on bed rest?</w:t>
      </w:r>
      <w:r>
        <w:t xml:space="preserve"> </w:t>
      </w:r>
      <w:r>
        <w:t xml:space="preserve">A: Yes.</w:t>
      </w:r>
      <w:r>
        <w:t xml:space="preserve"> </w:t>
      </w:r>
      <w:r>
        <w:t xml:space="preserve">Q65: How should they be positioned?</w:t>
      </w:r>
      <w:r>
        <w:t xml:space="preserve"> </w:t>
      </w:r>
      <w:r>
        <w:t xml:space="preserve">A: Gravity dependent (e.g., detachment superior -&gt; supine).</w:t>
      </w:r>
      <w:r>
        <w:t xml:space="preserve"> </w:t>
      </w:r>
      <w:r>
        <w:t xml:space="preserve">Q66: What is a rhegmatogenous detachment?</w:t>
      </w:r>
      <w:r>
        <w:t xml:space="preserve"> </w:t>
      </w:r>
      <w:r>
        <w:t xml:space="preserve">A: Caused by a retinal tear allowing fluid under retina.</w:t>
      </w:r>
      <w:r>
        <w:t xml:space="preserve"> </w:t>
      </w:r>
      <w:r>
        <w:t xml:space="preserve">Q67: What is a tractional detachment?</w:t>
      </w:r>
      <w:r>
        <w:t xml:space="preserve"> </w:t>
      </w:r>
      <w:r>
        <w:t xml:space="preserve">A: Caused by fibrous scar tissue pulling retina.</w:t>
      </w:r>
      <w:r>
        <w:t xml:space="preserve"> </w:t>
      </w:r>
      <w:r>
        <w:t xml:space="preserve">Q68: What is an exudative detachment?</w:t>
      </w:r>
      <w:r>
        <w:t xml:space="preserve"> </w:t>
      </w:r>
      <w:r>
        <w:t xml:space="preserve">A: Fluid accumulation without a tear.</w:t>
      </w:r>
      <w:r>
        <w:t xml:space="preserve"> </w:t>
      </w:r>
      <w:r>
        <w:t xml:space="preserve">Q69: Can vitreous hemorrhage mask detachment?</w:t>
      </w:r>
      <w:r>
        <w:t xml:space="preserve"> </w:t>
      </w:r>
      <w:r>
        <w:t xml:space="preserve">A: Yes, necessitating ultrasound.</w:t>
      </w:r>
      <w:r>
        <w:t xml:space="preserve"> </w:t>
      </w:r>
      <w:r>
        <w:t xml:space="preserve">Q70: What is the treatment for a tear before detachment?</w:t>
      </w:r>
      <w:r>
        <w:t xml:space="preserve"> </w:t>
      </w:r>
      <w:r>
        <w:t xml:space="preserve">A: Laser photocoagulation.</w:t>
      </w:r>
      <w:r>
        <w:t xml:space="preserve"> </w:t>
      </w:r>
      <w:r>
        <w:t xml:space="preserve">Q71: What is pneumatic retinopexy?</w:t>
      </w:r>
      <w:r>
        <w:t xml:space="preserve"> </w:t>
      </w:r>
      <w:r>
        <w:t xml:space="preserve">A: Injecting a gas bubble to reattach the retina.</w:t>
      </w:r>
      <w:r>
        <w:t xml:space="preserve"> </w:t>
      </w:r>
      <w:r>
        <w:t xml:space="preserve">Q72: Why avoid flying after pneumatic retinopexy?</w:t>
      </w:r>
      <w:r>
        <w:t xml:space="preserve"> </w:t>
      </w:r>
      <w:r>
        <w:t xml:space="preserve">A: Gas expansion at altitude causes massive IOP spike.</w:t>
      </w:r>
      <w:r>
        <w:t xml:space="preserve"> </w:t>
      </w:r>
      <w:r>
        <w:t xml:space="preserve">Q73: Is vitreous hemorrhage painful?</w:t>
      </w:r>
      <w:r>
        <w:t xml:space="preserve"> </w:t>
      </w:r>
      <w:r>
        <w:t xml:space="preserve">A: No.</w:t>
      </w:r>
      <w:r>
        <w:t xml:space="preserve"> </w:t>
      </w:r>
      <w:r>
        <w:t xml:space="preserve">Q74: What is the management of isolated vitreous hemorrhage?</w:t>
      </w:r>
      <w:r>
        <w:t xml:space="preserve"> </w:t>
      </w:r>
      <w:r>
        <w:t xml:space="preserve">A: Observation, head elevation, treat underlying cause.</w:t>
      </w:r>
      <w:r>
        <w:t xml:space="preserve"> </w:t>
      </w:r>
      <w:r>
        <w:t xml:space="preserve">Q75: How does detachment differ from CRAO on exam?</w:t>
      </w:r>
      <w:r>
        <w:t xml:space="preserve"> </w:t>
      </w:r>
      <w:r>
        <w:t xml:space="preserve">A: Detachment shows folded retina; CRAO is flat.</w:t>
      </w:r>
    </w:p>
    <w:bookmarkEnd w:id="13"/>
    <w:bookmarkStart w:id="14" w:name="q76-q90-ocular-chemical-burns"/>
    <w:p>
      <w:pPr>
        <w:pStyle w:val="Heading3"/>
      </w:pPr>
      <w:r>
        <w:t xml:space="preserve">Q76-Q90: Ocular Chemical Burns</w:t>
      </w:r>
    </w:p>
    <w:p>
      <w:pPr>
        <w:pStyle w:val="FirstParagraph"/>
      </w:pPr>
      <w:r>
        <w:t xml:space="preserve">Q76: Which is worse: alkali or acid burns?</w:t>
      </w:r>
      <w:r>
        <w:t xml:space="preserve"> </w:t>
      </w:r>
      <w:r>
        <w:t xml:space="preserve">A: Alkali burns.</w:t>
      </w:r>
      <w:r>
        <w:t xml:space="preserve"> </w:t>
      </w:r>
      <w:r>
        <w:t xml:space="preserve">Q77: Why are alkali burns worse?</w:t>
      </w:r>
      <w:r>
        <w:t xml:space="preserve"> </w:t>
      </w:r>
      <w:r>
        <w:t xml:space="preserve">A: Liquefaction necrosis penetrates deeply.</w:t>
      </w:r>
      <w:r>
        <w:t xml:space="preserve"> </w:t>
      </w:r>
      <w:r>
        <w:t xml:space="preserve">Q78: What is the absolute first step in management?</w:t>
      </w:r>
      <w:r>
        <w:t xml:space="preserve"> </w:t>
      </w:r>
      <w:r>
        <w:t xml:space="preserve">A: Immediate copious irrigation.</w:t>
      </w:r>
      <w:r>
        <w:t xml:space="preserve"> </w:t>
      </w:r>
      <w:r>
        <w:t xml:space="preserve">Q79: What is the target pH after irrigation?</w:t>
      </w:r>
      <w:r>
        <w:t xml:space="preserve"> </w:t>
      </w:r>
      <w:r>
        <w:t xml:space="preserve">A: 7.0 - 7.3.</w:t>
      </w:r>
      <w:r>
        <w:t xml:space="preserve"> </w:t>
      </w:r>
      <w:r>
        <w:t xml:space="preserve">Q80: How long to wait after stopping irrigation to check pH?</w:t>
      </w:r>
      <w:r>
        <w:t xml:space="preserve"> </w:t>
      </w:r>
      <w:r>
        <w:t xml:space="preserve">A: 5-10 minutes.</w:t>
      </w:r>
      <w:r>
        <w:t xml:space="preserve"> </w:t>
      </w:r>
      <w:r>
        <w:t xml:space="preserve">Q81: What device helps with continuous irrigation?</w:t>
      </w:r>
      <w:r>
        <w:t xml:space="preserve"> </w:t>
      </w:r>
      <w:r>
        <w:t xml:space="preserve">A: Morgan lens.</w:t>
      </w:r>
      <w:r>
        <w:t xml:space="preserve"> </w:t>
      </w:r>
      <w:r>
        <w:t xml:space="preserve">Q82: What is the preferred irrigation fluid?</w:t>
      </w:r>
      <w:r>
        <w:t xml:space="preserve"> </w:t>
      </w:r>
      <w:r>
        <w:t xml:space="preserve">A: Lactated Ringer’s.</w:t>
      </w:r>
      <w:r>
        <w:t xml:space="preserve"> </w:t>
      </w:r>
      <w:r>
        <w:t xml:space="preserve">Q83: Why evert the eyelids?</w:t>
      </w:r>
      <w:r>
        <w:t xml:space="preserve"> </w:t>
      </w:r>
      <w:r>
        <w:t xml:space="preserve">A: To sweep for retained particulate matter.</w:t>
      </w:r>
      <w:r>
        <w:t xml:space="preserve"> </w:t>
      </w:r>
      <w:r>
        <w:t xml:space="preserve">Q84: What does a white, avascular sclera indicate?</w:t>
      </w:r>
      <w:r>
        <w:t xml:space="preserve"> </w:t>
      </w:r>
      <w:r>
        <w:t xml:space="preserve">A: Severe limbal ischemia (poor prognosis).</w:t>
      </w:r>
      <w:r>
        <w:t xml:space="preserve"> </w:t>
      </w:r>
      <w:r>
        <w:t xml:space="preserve">Q85: What complication arises from limbal destruction?</w:t>
      </w:r>
      <w:r>
        <w:t xml:space="preserve"> </w:t>
      </w:r>
      <w:r>
        <w:t xml:space="preserve">A: Corneal opacification and neovascularization.</w:t>
      </w:r>
      <w:r>
        <w:t xml:space="preserve"> </w:t>
      </w:r>
      <w:r>
        <w:t xml:space="preserve">Q86: Should you neutralize an acid with an alkali?</w:t>
      </w:r>
      <w:r>
        <w:t xml:space="preserve"> </w:t>
      </w:r>
      <w:r>
        <w:t xml:space="preserve">A: No, it causes an exothermic thermal burn.</w:t>
      </w:r>
      <w:r>
        <w:t xml:space="preserve"> </w:t>
      </w:r>
      <w:r>
        <w:t xml:space="preserve">Q87: What topical medications aid examination?</w:t>
      </w:r>
      <w:r>
        <w:t xml:space="preserve"> </w:t>
      </w:r>
      <w:r>
        <w:t xml:space="preserve">A: Tetracaine (anesthetic) and Cyclopentolate (for spasm).</w:t>
      </w:r>
      <w:r>
        <w:t xml:space="preserve"> </w:t>
      </w:r>
      <w:r>
        <w:t xml:space="preserve">Q88: Is checking IOP necessary in burns?</w:t>
      </w:r>
      <w:r>
        <w:t xml:space="preserve"> </w:t>
      </w:r>
      <w:r>
        <w:t xml:space="preserve">A: Yes, it can elevate acutely.</w:t>
      </w:r>
      <w:r>
        <w:t xml:space="preserve"> </w:t>
      </w:r>
      <w:r>
        <w:t xml:space="preserve">Q89: What medication prevents secondary infection?</w:t>
      </w:r>
      <w:r>
        <w:t xml:space="preserve"> </w:t>
      </w:r>
      <w:r>
        <w:t xml:space="preserve">A: Erythromycin ointment.</w:t>
      </w:r>
      <w:r>
        <w:t xml:space="preserve"> </w:t>
      </w:r>
      <w:r>
        <w:t xml:space="preserve">Q90: What vitamin is used topically for severe alkali burns?</w:t>
      </w:r>
      <w:r>
        <w:t xml:space="preserve"> </w:t>
      </w:r>
      <w:r>
        <w:t xml:space="preserve">A: Vitamin C (Ascorbate) to promote collagen synthesis.</w:t>
      </w:r>
    </w:p>
    <w:bookmarkEnd w:id="14"/>
    <w:bookmarkStart w:id="15" w:name="q91-q100-disposition-prognosis"/>
    <w:p>
      <w:pPr>
        <w:pStyle w:val="Heading3"/>
      </w:pPr>
      <w:r>
        <w:t xml:space="preserve">Q91-Q100: Disposition &amp; Prognosis</w:t>
      </w:r>
    </w:p>
    <w:p>
      <w:pPr>
        <w:pStyle w:val="FirstParagraph"/>
      </w:pPr>
      <w:r>
        <w:t xml:space="preserve">Q91: Which requires the most immediate bedside action: CRAO, AACG, or Chemical Burn?</w:t>
      </w:r>
      <w:r>
        <w:t xml:space="preserve"> </w:t>
      </w:r>
      <w:r>
        <w:t xml:space="preserve">A: Chemical Burn (immediate irrigation).</w:t>
      </w:r>
      <w:r>
        <w:t xml:space="preserve"> </w:t>
      </w:r>
      <w:r>
        <w:t xml:space="preserve">Q92: Who needs emergent ophthalmology consult?</w:t>
      </w:r>
      <w:r>
        <w:t xml:space="preserve"> </w:t>
      </w:r>
      <w:r>
        <w:t xml:space="preserve">A: Macula-on detachment, AACG, severe chemical burn.</w:t>
      </w:r>
      <w:r>
        <w:t xml:space="preserve"> </w:t>
      </w:r>
      <w:r>
        <w:t xml:space="preserve">Q93: What is the disposition for CRAO?</w:t>
      </w:r>
      <w:r>
        <w:t xml:space="preserve"> </w:t>
      </w:r>
      <w:r>
        <w:t xml:space="preserve">A: Stroke center admission, neuro consult.</w:t>
      </w:r>
      <w:r>
        <w:t xml:space="preserve"> </w:t>
      </w:r>
      <w:r>
        <w:t xml:space="preserve">Q94: How soon must macula-on detachment be seen by a surgeon?</w:t>
      </w:r>
      <w:r>
        <w:t xml:space="preserve"> </w:t>
      </w:r>
      <w:r>
        <w:t xml:space="preserve">A: Emergently, within 24 hours.</w:t>
      </w:r>
      <w:r>
        <w:t xml:space="preserve"> </w:t>
      </w:r>
      <w:r>
        <w:t xml:space="preserve">Q95: What is the follow-up for a resolved AACG attack?</w:t>
      </w:r>
      <w:r>
        <w:t xml:space="preserve"> </w:t>
      </w:r>
      <w:r>
        <w:t xml:space="preserve">A: Next-day ophthalmology for LPI.</w:t>
      </w:r>
      <w:r>
        <w:t xml:space="preserve"> </w:t>
      </w:r>
      <w:r>
        <w:t xml:space="preserve">Q96: What are discharge instructions for vitreous hemorrhage?</w:t>
      </w:r>
      <w:r>
        <w:t xml:space="preserve"> </w:t>
      </w:r>
      <w:r>
        <w:t xml:space="preserve">A: Sleep with head elevated.</w:t>
      </w:r>
      <w:r>
        <w:t xml:space="preserve"> </w:t>
      </w:r>
      <w:r>
        <w:t xml:space="preserve">Q97: If pH is 7.2 after 2L irrigation, what next?</w:t>
      </w:r>
      <w:r>
        <w:t xml:space="preserve"> </w:t>
      </w:r>
      <w:r>
        <w:t xml:space="preserve">A: Evert lids, sweep, recheck pH in 10 mins.</w:t>
      </w:r>
      <w:r>
        <w:t xml:space="preserve"> </w:t>
      </w:r>
      <w:r>
        <w:t xml:space="preserve">Q98: What is the long-term prognosis of CRAO?</w:t>
      </w:r>
      <w:r>
        <w:t xml:space="preserve"> </w:t>
      </w:r>
      <w:r>
        <w:t xml:space="preserve">A: Permanent severe vision loss.</w:t>
      </w:r>
      <w:r>
        <w:t xml:space="preserve"> </w:t>
      </w:r>
      <w:r>
        <w:t xml:space="preserve">Q99: What determines chemical burn prognosis?</w:t>
      </w:r>
      <w:r>
        <w:t xml:space="preserve"> </w:t>
      </w:r>
      <w:r>
        <w:t xml:space="preserve">A: Degree of limbal ischemia.</w:t>
      </w:r>
      <w:r>
        <w:t xml:space="preserve"> </w:t>
      </w:r>
      <w:r>
        <w:t xml:space="preserve">Q100: What is the disposition for flashes/floaters with normal ED exam?</w:t>
      </w:r>
      <w:r>
        <w:t xml:space="preserve"> </w:t>
      </w:r>
      <w:r>
        <w:t xml:space="preserve">A: Urgent outpatient dilated fundus exam within 24-48 hours.</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2026-04-02T22:32:51Z</dcterms:created>
  <dcterms:modified xsi:type="dcterms:W3CDTF">2026-04-02T22:32:51Z</dcterms:modified>
</cp:coreProperties>
</file>

<file path=docProps/custom.xml><?xml version="1.0" encoding="utf-8"?>
<Properties xmlns="http://schemas.openxmlformats.org/officeDocument/2006/custom-properties" xmlns:vt="http://schemas.openxmlformats.org/officeDocument/2006/docPropsVTypes"/>
</file>