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1f6cb3d0e1d56a659c31f24e431073cefcc2a4c"/>
    <w:p>
      <w:pPr>
        <w:pStyle w:val="Heading1"/>
      </w:pPr>
      <w:r>
        <w:t xml:space="preserve">Master Case: The Silent Chest (Acute Severe Asthma)</w:t>
      </w:r>
    </w:p>
    <w:bookmarkStart w:id="9" w:name="clinical-timeline-based-narrative"/>
    <w:p>
      <w:pPr>
        <w:pStyle w:val="Heading2"/>
      </w:pPr>
      <w:r>
        <w:t xml:space="preserve">Clinical Timeline-Based Narrative</w:t>
      </w:r>
    </w:p>
    <w:p>
      <w:pPr>
        <w:pStyle w:val="FirstParagraph"/>
      </w:pPr>
      <w:r>
        <w:rPr>
          <w:b/>
          <w:bCs/>
        </w:rPr>
        <w:t xml:space="preserve">Triage (00:00):</w:t>
      </w:r>
      <w:r>
        <w:t xml:space="preserve"> </w:t>
      </w:r>
      <w:r>
        <w:t xml:space="preserve">A 28-year-old female, Sarah, with a history of brittle asthma (previous ICU admission), presents to the ED via EMS. She is sitting upright, leaning forward (tripod position), and is unable to speak more than single words. Her respiratory rate is 34/min, SpO2 is 89% on room air, and heart rate is 135 bpm. EMS reports she used her SABA inhaler</w:t>
      </w:r>
      <w:r>
        <w:t xml:space="preserve"> </w:t>
      </w:r>
      <w:r>
        <w:t xml:space="preserve">“20 times”</w:t>
      </w:r>
      <w:r>
        <w:t xml:space="preserve"> </w:t>
      </w:r>
      <w:r>
        <w:t xml:space="preserve">at home without relief.</w:t>
      </w:r>
    </w:p>
    <w:p>
      <w:pPr>
        <w:pStyle w:val="BodyText"/>
      </w:pPr>
      <w:r>
        <w:rPr>
          <w:b/>
          <w:bCs/>
        </w:rPr>
        <w:t xml:space="preserve">Initial Assessment (00:05):</w:t>
      </w:r>
      <w:r>
        <w:t xml:space="preserve"> </w:t>
      </w:r>
      <w:r>
        <w:t xml:space="preserve">On examination, Sarah is agitated and diaphoretic. Auscultation reveals a</w:t>
      </w:r>
      <w:r>
        <w:t xml:space="preserve"> </w:t>
      </w:r>
      <w:r>
        <w:t xml:space="preserve">“silent chest”</w:t>
      </w:r>
      <w:r>
        <w:t xml:space="preserve"> </w:t>
      </w:r>
      <w:r>
        <w:t xml:space="preserve">with virtually no air entry bilaterally. There is marked use of accessory muscles and paradoxical abdominal movement. A pulsus paradoxus of 25 mmHg is noted. PEFR is unattainable as she is too breathless to perform the maneuver.</w:t>
      </w:r>
    </w:p>
    <w:p>
      <w:pPr>
        <w:pStyle w:val="BodyText"/>
      </w:pPr>
      <w:r>
        <w:rPr>
          <w:b/>
          <w:bCs/>
        </w:rPr>
        <w:t xml:space="preserve">The First Line (00:15):</w:t>
      </w:r>
      <w:r>
        <w:t xml:space="preserve"> </w:t>
      </w:r>
      <w:r>
        <w:t xml:space="preserve">Immediate management is initiated. High-flow oxygen is titrated to maintain SpO2 93-95%. Continuous nebulization with Salbutamol (5mg) and Ipratropium Bromide (500mcg) is started. Hydrocortisone 100mg IV is administered concurrently with Prednisolone 50mg PO, as she is still able to swallow safely.</w:t>
      </w:r>
    </w:p>
    <w:p>
      <w:pPr>
        <w:pStyle w:val="BodyText"/>
      </w:pPr>
      <w:r>
        <w:rPr>
          <w:b/>
          <w:bCs/>
        </w:rPr>
        <w:t xml:space="preserve">Established Exacerbation (01:00):</w:t>
      </w:r>
      <w:r>
        <w:t xml:space="preserve"> </w:t>
      </w:r>
      <w:r>
        <w:t xml:space="preserve">After three back-to-back nebulizers, there is minimal improvement. She remains tachycardic and tachypneic. Auscultation now reveals faint, high-pitched polyphonic wheeze (indicating some air movement). Magnesium Sulfate 2g IV is infused over 20 minutes (3MG trial protocol). An ABG shows: pH 7.36, pCO2 42 mmHg, pO2 65 mmHg. The</w:t>
      </w:r>
      <w:r>
        <w:t xml:space="preserve"> </w:t>
      </w:r>
      <w:r>
        <w:t xml:space="preserve">“normal”</w:t>
      </w:r>
      <w:r>
        <w:t xml:space="preserve"> </w:t>
      </w:r>
      <w:r>
        <w:t xml:space="preserve">pCO2 in the setting of tachypnea is recognized as an ominous sign of impending respiratory failure.</w:t>
      </w:r>
    </w:p>
    <w:p>
      <w:pPr>
        <w:pStyle w:val="BodyText"/>
      </w:pPr>
      <w:r>
        <w:rPr>
          <w:b/>
          <w:bCs/>
        </w:rPr>
        <w:t xml:space="preserve">The Crashing Asthmatic (02:30):</w:t>
      </w:r>
      <w:r>
        <w:t xml:space="preserve"> </w:t>
      </w:r>
      <w:r>
        <w:t xml:space="preserve">Sarah becomes increasingly exhausted and drowsy (GCS 12). Her pCO2 rises to 55 mmHg. A decision for Delayed Sequence Induction (DSI) is made. Ketamine is chosen as the induction agent for its bronchodilatory properties. Rocuronium is used for paralysis. Pre-oxygenation is optimized with HFNC and gentle BVM.</w:t>
      </w:r>
    </w:p>
    <w:p>
      <w:pPr>
        <w:pStyle w:val="BodyText"/>
      </w:pPr>
      <w:r>
        <w:rPr>
          <w:b/>
          <w:bCs/>
        </w:rPr>
        <w:t xml:space="preserve">Post-Intubation (03:30):</w:t>
      </w:r>
      <w:r>
        <w:t xml:space="preserve"> </w:t>
      </w:r>
      <w:r>
        <w:t xml:space="preserve">Immediately post-intubation, Sarah’s peak airway pressures are high (55 cmH2O), but plateau pressures remain &lt;30 cmH2O, confirming high resistive load. The ventilator is set to a low rate (8 bpm), low tidal volume (6 mL/kg PBW), and high inspiratory flow to allow for a long expiratory time (I:E ratio 1:4). Permissive hypercapnia is accepted to prevent dynamic hyperinflation and</w:t>
      </w:r>
      <w:r>
        <w:t xml:space="preserve"> </w:t>
      </w:r>
      <w:r>
        <w:t xml:space="preserve">“breath-stacking.”</w:t>
      </w:r>
    </w:p>
    <w:p>
      <w:pPr>
        <w:pStyle w:val="BodyText"/>
      </w:pPr>
      <w:r>
        <w:rPr>
          <w:b/>
          <w:bCs/>
        </w:rPr>
        <w:t xml:space="preserve">Disposition (Day 3):</w:t>
      </w:r>
      <w:r>
        <w:t xml:space="preserve"> </w:t>
      </w:r>
      <w:r>
        <w:t xml:space="preserve">Sarah is successfully extubated after 48 hours of aggressive bronchodilation and steroid therapy. She is transitioned to MART (Maintenance and Reliever Therapy) using ICS-Formoterol as per GINA 2024. She is discharged with a clear asthma action plan and a scheduled follow-up in the specialist asthma clinic within 7 days.</w:t>
      </w:r>
    </w:p>
    <w:p>
      <w:r>
        <w:pict>
          <v:rect style="width:0;height:1.5pt" o:hralign="center" o:hrstd="t" o:hr="t"/>
        </w:pict>
      </w:r>
    </w:p>
    <w:bookmarkEnd w:id="9"/>
    <w:bookmarkStart w:id="16" w:name="rapid-fire-questions-answers"/>
    <w:p>
      <w:pPr>
        <w:pStyle w:val="Heading2"/>
      </w:pPr>
      <w:r>
        <w:t xml:space="preserve">100 Rapid-Fire Questions &amp; Answers</w:t>
      </w:r>
    </w:p>
    <w:bookmarkStart w:id="10" w:name="q1-q15-triage-initial-assessment"/>
    <w:p>
      <w:pPr>
        <w:pStyle w:val="Heading3"/>
      </w:pPr>
      <w:r>
        <w:t xml:space="preserve">Q1-Q15: Triage &amp; Initial Assessment</w:t>
      </w:r>
    </w:p>
    <w:p>
      <w:pPr>
        <w:pStyle w:val="FirstParagraph"/>
      </w:pPr>
      <w:r>
        <w:rPr>
          <w:b/>
          <w:bCs/>
        </w:rPr>
        <w:t xml:space="preserve">Q1:</w:t>
      </w:r>
      <w:r>
        <w:t xml:space="preserve"> </w:t>
      </w:r>
      <w:r>
        <w:t xml:space="preserve">According to GINA 2024, what defines</w:t>
      </w:r>
      <w:r>
        <w:t xml:space="preserve"> </w:t>
      </w:r>
      <w:r>
        <w:t xml:space="preserve">“Life-threatening asthma”</w:t>
      </w:r>
      <w:r>
        <w:t xml:space="preserve">?</w:t>
      </w:r>
      <w:r>
        <w:t xml:space="preserve"> </w:t>
      </w:r>
      <w:r>
        <w:rPr>
          <w:b/>
          <w:bCs/>
        </w:rPr>
        <w:t xml:space="preserve">A1:</w:t>
      </w:r>
      <w:r>
        <w:t xml:space="preserve"> </w:t>
      </w:r>
      <w:r>
        <w:t xml:space="preserve">Silent chest, cyanosis, exhaustion, bradycardia, hypotension, or GCS &lt;15.</w:t>
      </w:r>
    </w:p>
    <w:p>
      <w:pPr>
        <w:pStyle w:val="BodyText"/>
      </w:pPr>
      <w:r>
        <w:rPr>
          <w:b/>
          <w:bCs/>
        </w:rPr>
        <w:t xml:space="preserve">Q2:</w:t>
      </w:r>
      <w:r>
        <w:t xml:space="preserve"> </w:t>
      </w:r>
      <w:r>
        <w:t xml:space="preserve">Why is a</w:t>
      </w:r>
      <w:r>
        <w:t xml:space="preserve"> </w:t>
      </w:r>
      <w:r>
        <w:t xml:space="preserve">“silent chest”</w:t>
      </w:r>
      <w:r>
        <w:t xml:space="preserve"> </w:t>
      </w:r>
      <w:r>
        <w:t xml:space="preserve">more concerning than loud wheezing?</w:t>
      </w:r>
      <w:r>
        <w:t xml:space="preserve"> </w:t>
      </w:r>
      <w:r>
        <w:rPr>
          <w:b/>
          <w:bCs/>
        </w:rPr>
        <w:t xml:space="preserve">A2:</w:t>
      </w:r>
      <w:r>
        <w:t xml:space="preserve"> </w:t>
      </w:r>
      <w:r>
        <w:t xml:space="preserve">It indicates such severe airflow obstruction that there is insufficient air movement to generate sound.</w:t>
      </w:r>
    </w:p>
    <w:p>
      <w:pPr>
        <w:pStyle w:val="BodyText"/>
      </w:pPr>
      <w:r>
        <w:rPr>
          <w:b/>
          <w:bCs/>
        </w:rPr>
        <w:t xml:space="preserve">Q3:</w:t>
      </w:r>
      <w:r>
        <w:t xml:space="preserve"> </w:t>
      </w:r>
      <w:r>
        <w:t xml:space="preserve">What is the significance of a</w:t>
      </w:r>
      <w:r>
        <w:t xml:space="preserve"> </w:t>
      </w:r>
      <w:r>
        <w:t xml:space="preserve">“normal”</w:t>
      </w:r>
      <w:r>
        <w:t xml:space="preserve"> </w:t>
      </w:r>
      <w:r>
        <w:t xml:space="preserve">pCO2 (approx. 40 mmHg) in an acute asthmatic?</w:t>
      </w:r>
      <w:r>
        <w:t xml:space="preserve"> </w:t>
      </w:r>
      <w:r>
        <w:rPr>
          <w:b/>
          <w:bCs/>
        </w:rPr>
        <w:t xml:space="preserve">A3:</w:t>
      </w:r>
      <w:r>
        <w:t xml:space="preserve"> </w:t>
      </w:r>
      <w:r>
        <w:t xml:space="preserve">It is a sign of impending respiratory failure; the patient is no longer able to maintain the hyperventilation required to keep pCO2 low.</w:t>
      </w:r>
    </w:p>
    <w:p>
      <w:pPr>
        <w:pStyle w:val="BodyText"/>
      </w:pPr>
      <w:r>
        <w:rPr>
          <w:b/>
          <w:bCs/>
        </w:rPr>
        <w:t xml:space="preserve">Q4:</w:t>
      </w:r>
      <w:r>
        <w:t xml:space="preserve"> </w:t>
      </w:r>
      <w:r>
        <w:t xml:space="preserve">How is Pulsus Paradoxus defined and what does it signify in asthma?</w:t>
      </w:r>
      <w:r>
        <w:t xml:space="preserve"> </w:t>
      </w:r>
      <w:r>
        <w:rPr>
          <w:b/>
          <w:bCs/>
        </w:rPr>
        <w:t xml:space="preserve">A4:</w:t>
      </w:r>
      <w:r>
        <w:t xml:space="preserve"> </w:t>
      </w:r>
      <w:r>
        <w:t xml:space="preserve">A drop in systolic BP &gt;10 mmHg during inspiration; it signifies massive intrathoracic pressure swings and high severity.</w:t>
      </w:r>
    </w:p>
    <w:p>
      <w:pPr>
        <w:pStyle w:val="BodyText"/>
      </w:pPr>
      <w:r>
        <w:rPr>
          <w:b/>
          <w:bCs/>
        </w:rPr>
        <w:t xml:space="preserve">Q5:</w:t>
      </w:r>
      <w:r>
        <w:t xml:space="preserve"> </w:t>
      </w:r>
      <w:r>
        <w:t xml:space="preserve">Is PEFR (Peak Flow) mandatory in life-threatening asthma?</w:t>
      </w:r>
      <w:r>
        <w:t xml:space="preserve"> </w:t>
      </w:r>
      <w:r>
        <w:rPr>
          <w:b/>
          <w:bCs/>
        </w:rPr>
        <w:t xml:space="preserve">A5:</w:t>
      </w:r>
      <w:r>
        <w:t xml:space="preserve"> </w:t>
      </w:r>
      <w:r>
        <w:t xml:space="preserve">No, it should not delay treatment if the patient is too distressed to perform it safely.</w:t>
      </w:r>
    </w:p>
    <w:p>
      <w:pPr>
        <w:pStyle w:val="BodyText"/>
      </w:pPr>
      <w:r>
        <w:rPr>
          <w:b/>
          <w:bCs/>
        </w:rPr>
        <w:t xml:space="preserve">Q6:</w:t>
      </w:r>
      <w:r>
        <w:t xml:space="preserve"> </w:t>
      </w:r>
      <w:r>
        <w:t xml:space="preserve">What is the SpO2 target for acute asthma?</w:t>
      </w:r>
      <w:r>
        <w:t xml:space="preserve"> </w:t>
      </w:r>
      <w:r>
        <w:rPr>
          <w:b/>
          <w:bCs/>
        </w:rPr>
        <w:t xml:space="preserve">A6:</w:t>
      </w:r>
      <w:r>
        <w:t xml:space="preserve"> </w:t>
      </w:r>
      <w:r>
        <w:t xml:space="preserve">93-95% (adults) or 94-98% (children/pregnancy).</w:t>
      </w:r>
    </w:p>
    <w:p>
      <w:pPr>
        <w:pStyle w:val="BodyText"/>
      </w:pPr>
      <w:r>
        <w:rPr>
          <w:b/>
          <w:bCs/>
        </w:rPr>
        <w:t xml:space="preserve">Q7:</w:t>
      </w:r>
      <w:r>
        <w:t xml:space="preserve"> </w:t>
      </w:r>
      <w:r>
        <w:t xml:space="preserve">Name three risk factors for asthma-related death.</w:t>
      </w:r>
      <w:r>
        <w:t xml:space="preserve"> </w:t>
      </w:r>
      <w:r>
        <w:rPr>
          <w:b/>
          <w:bCs/>
        </w:rPr>
        <w:t xml:space="preserve">A7:</w:t>
      </w:r>
      <w:r>
        <w:t xml:space="preserve"> </w:t>
      </w:r>
      <w:r>
        <w:t xml:space="preserve">Previous intubation, ≥2 hospitalizations in the past year, and overuse of SABAs (&gt;1 canister/month).</w:t>
      </w:r>
    </w:p>
    <w:p>
      <w:pPr>
        <w:pStyle w:val="BodyText"/>
      </w:pPr>
      <w:r>
        <w:rPr>
          <w:b/>
          <w:bCs/>
        </w:rPr>
        <w:t xml:space="preserve">Q8:</w:t>
      </w:r>
      <w:r>
        <w:t xml:space="preserve"> </w:t>
      </w:r>
      <w:r>
        <w:t xml:space="preserve">What is the</w:t>
      </w:r>
      <w:r>
        <w:t xml:space="preserve"> </w:t>
      </w:r>
      <w:r>
        <w:t xml:space="preserve">“tripod position”</w:t>
      </w:r>
      <w:r>
        <w:t xml:space="preserve">?</w:t>
      </w:r>
      <w:r>
        <w:t xml:space="preserve"> </w:t>
      </w:r>
      <w:r>
        <w:rPr>
          <w:b/>
          <w:bCs/>
        </w:rPr>
        <w:t xml:space="preserve">A8:</w:t>
      </w:r>
      <w:r>
        <w:t xml:space="preserve"> </w:t>
      </w:r>
      <w:r>
        <w:t xml:space="preserve">Leaning forward with hands on knees to optimize the use of accessory muscles.</w:t>
      </w:r>
    </w:p>
    <w:p>
      <w:pPr>
        <w:pStyle w:val="BodyText"/>
      </w:pPr>
      <w:r>
        <w:rPr>
          <w:b/>
          <w:bCs/>
        </w:rPr>
        <w:t xml:space="preserve">Q9:</w:t>
      </w:r>
      <w:r>
        <w:t xml:space="preserve"> </w:t>
      </w:r>
      <w:r>
        <w:t xml:space="preserve">Can you use the GINA classification for a patient already on high-dose ICS?</w:t>
      </w:r>
      <w:r>
        <w:t xml:space="preserve"> </w:t>
      </w:r>
      <w:r>
        <w:rPr>
          <w:b/>
          <w:bCs/>
        </w:rPr>
        <w:t xml:space="preserve">A9:</w:t>
      </w:r>
      <w:r>
        <w:t xml:space="preserve"> </w:t>
      </w:r>
      <w:r>
        <w:t xml:space="preserve">Yes, but their baseline medication must be considered when determining the escalation of therapy.</w:t>
      </w:r>
    </w:p>
    <w:p>
      <w:pPr>
        <w:pStyle w:val="BodyText"/>
      </w:pPr>
      <w:r>
        <w:rPr>
          <w:b/>
          <w:bCs/>
        </w:rPr>
        <w:t xml:space="preserve">Q10:</w:t>
      </w:r>
      <w:r>
        <w:t xml:space="preserve"> </w:t>
      </w:r>
      <w:r>
        <w:t xml:space="preserve">Why is bradycardia an</w:t>
      </w:r>
      <w:r>
        <w:t xml:space="preserve"> </w:t>
      </w:r>
      <w:r>
        <w:t xml:space="preserve">“agonal”</w:t>
      </w:r>
      <w:r>
        <w:t xml:space="preserve"> </w:t>
      </w:r>
      <w:r>
        <w:t xml:space="preserve">sign in asthma?</w:t>
      </w:r>
      <w:r>
        <w:t xml:space="preserve"> </w:t>
      </w:r>
      <w:r>
        <w:rPr>
          <w:b/>
          <w:bCs/>
        </w:rPr>
        <w:t xml:space="preserve">A10:</w:t>
      </w:r>
      <w:r>
        <w:t xml:space="preserve"> </w:t>
      </w:r>
      <w:r>
        <w:t xml:space="preserve">It typically results from profound hypoxia and impending cardiac arrest.</w:t>
      </w:r>
    </w:p>
    <w:p>
      <w:pPr>
        <w:pStyle w:val="BodyText"/>
      </w:pPr>
      <w:r>
        <w:rPr>
          <w:b/>
          <w:bCs/>
        </w:rPr>
        <w:t xml:space="preserve">Q11:</w:t>
      </w:r>
      <w:r>
        <w:t xml:space="preserve"> </w:t>
      </w:r>
      <w:r>
        <w:t xml:space="preserve">What is the utility of a chest X-ray in the initial 15 minutes?</w:t>
      </w:r>
      <w:r>
        <w:t xml:space="preserve"> </w:t>
      </w:r>
      <w:r>
        <w:rPr>
          <w:b/>
          <w:bCs/>
        </w:rPr>
        <w:t xml:space="preserve">A11:</w:t>
      </w:r>
      <w:r>
        <w:t xml:space="preserve"> </w:t>
      </w:r>
      <w:r>
        <w:t xml:space="preserve">Low, unless there is suspicion of pneumothorax, pneumonia, or life-threatening mimic.</w:t>
      </w:r>
    </w:p>
    <w:p>
      <w:pPr>
        <w:pStyle w:val="BodyText"/>
      </w:pPr>
      <w:r>
        <w:rPr>
          <w:b/>
          <w:bCs/>
        </w:rPr>
        <w:t xml:space="preserve">Q12:</w:t>
      </w:r>
      <w:r>
        <w:t xml:space="preserve"> </w:t>
      </w:r>
      <w:r>
        <w:t xml:space="preserve">What defines</w:t>
      </w:r>
      <w:r>
        <w:t xml:space="preserve"> </w:t>
      </w:r>
      <w:r>
        <w:t xml:space="preserve">“Near-fatal”</w:t>
      </w:r>
      <w:r>
        <w:t xml:space="preserve"> </w:t>
      </w:r>
      <w:r>
        <w:t xml:space="preserve">asthma?</w:t>
      </w:r>
      <w:r>
        <w:t xml:space="preserve"> </w:t>
      </w:r>
      <w:r>
        <w:rPr>
          <w:b/>
          <w:bCs/>
        </w:rPr>
        <w:t xml:space="preserve">A12:</w:t>
      </w:r>
      <w:r>
        <w:t xml:space="preserve"> </w:t>
      </w:r>
      <w:r>
        <w:t xml:space="preserve">An exacerbation requiring mechanical ventilation or associated with hypercapnia (pCO2 &gt;45 mmHg).</w:t>
      </w:r>
    </w:p>
    <w:p>
      <w:pPr>
        <w:pStyle w:val="BodyText"/>
      </w:pPr>
      <w:r>
        <w:rPr>
          <w:b/>
          <w:bCs/>
        </w:rPr>
        <w:t xml:space="preserve">Q13:</w:t>
      </w:r>
      <w:r>
        <w:t xml:space="preserve"> </w:t>
      </w:r>
      <w:r>
        <w:t xml:space="preserve">How does GINA 2024 classify</w:t>
      </w:r>
      <w:r>
        <w:t xml:space="preserve"> </w:t>
      </w:r>
      <w:r>
        <w:t xml:space="preserve">“Moderate”</w:t>
      </w:r>
      <w:r>
        <w:t xml:space="preserve"> </w:t>
      </w:r>
      <w:r>
        <w:t xml:space="preserve">exacerbations?</w:t>
      </w:r>
      <w:r>
        <w:t xml:space="preserve"> </w:t>
      </w:r>
      <w:r>
        <w:rPr>
          <w:b/>
          <w:bCs/>
        </w:rPr>
        <w:t xml:space="preserve">A13:</w:t>
      </w:r>
      <w:r>
        <w:t xml:space="preserve"> </w:t>
      </w:r>
      <w:r>
        <w:t xml:space="preserve">Increasing symptoms, PEFR 50-75% of best, no features of severe asthma.</w:t>
      </w:r>
    </w:p>
    <w:p>
      <w:pPr>
        <w:pStyle w:val="BodyText"/>
      </w:pPr>
      <w:r>
        <w:rPr>
          <w:b/>
          <w:bCs/>
        </w:rPr>
        <w:t xml:space="preserve">Q14:</w:t>
      </w:r>
      <w:r>
        <w:t xml:space="preserve"> </w:t>
      </w:r>
      <w:r>
        <w:t xml:space="preserve">Why is agitation a red flag?</w:t>
      </w:r>
      <w:r>
        <w:t xml:space="preserve"> </w:t>
      </w:r>
      <w:r>
        <w:rPr>
          <w:b/>
          <w:bCs/>
        </w:rPr>
        <w:t xml:space="preserve">A14:</w:t>
      </w:r>
      <w:r>
        <w:t xml:space="preserve"> </w:t>
      </w:r>
      <w:r>
        <w:t xml:space="preserve">It can be a sign of early cerebral hypoxia before drowsiness sets in.</w:t>
      </w:r>
    </w:p>
    <w:p>
      <w:pPr>
        <w:pStyle w:val="BodyText"/>
      </w:pPr>
      <w:r>
        <w:rPr>
          <w:b/>
          <w:bCs/>
        </w:rPr>
        <w:t xml:space="preserve">Q15:</w:t>
      </w:r>
      <w:r>
        <w:t xml:space="preserve"> </w:t>
      </w:r>
      <w:r>
        <w:t xml:space="preserve">What is the role of bedside ultrasound in the triage of Sarah?</w:t>
      </w:r>
      <w:r>
        <w:t xml:space="preserve"> </w:t>
      </w:r>
      <w:r>
        <w:rPr>
          <w:b/>
          <w:bCs/>
        </w:rPr>
        <w:t xml:space="preserve">A15:</w:t>
      </w:r>
      <w:r>
        <w:t xml:space="preserve"> </w:t>
      </w:r>
      <w:r>
        <w:t xml:space="preserve">To quickly rule out pneumothorax or identify</w:t>
      </w:r>
      <w:r>
        <w:t xml:space="preserve"> </w:t>
      </w:r>
      <w:r>
        <w:t xml:space="preserve">“B-lines”</w:t>
      </w:r>
      <w:r>
        <w:t xml:space="preserve"> </w:t>
      </w:r>
      <w:r>
        <w:t xml:space="preserve">suggesting a cardiac mimic (rare in this age group).</w:t>
      </w:r>
    </w:p>
    <w:bookmarkEnd w:id="10"/>
    <w:bookmarkStart w:id="11" w:name="q16-q35-the-first-line"/>
    <w:p>
      <w:pPr>
        <w:pStyle w:val="Heading3"/>
      </w:pPr>
      <w:r>
        <w:t xml:space="preserve">Q16-Q35: The First Line</w:t>
      </w:r>
    </w:p>
    <w:p>
      <w:pPr>
        <w:pStyle w:val="FirstParagraph"/>
      </w:pPr>
      <w:r>
        <w:rPr>
          <w:b/>
          <w:bCs/>
        </w:rPr>
        <w:t xml:space="preserve">Q16:</w:t>
      </w:r>
      <w:r>
        <w:t xml:space="preserve"> </w:t>
      </w:r>
      <w:r>
        <w:t xml:space="preserve">What is the preferred route for bronchodilators in the first 15 minutes of severe asthma?</w:t>
      </w:r>
      <w:r>
        <w:t xml:space="preserve"> </w:t>
      </w:r>
      <w:r>
        <w:rPr>
          <w:b/>
          <w:bCs/>
        </w:rPr>
        <w:t xml:space="preserve">A16:</w:t>
      </w:r>
      <w:r>
        <w:t xml:space="preserve"> </w:t>
      </w:r>
      <w:r>
        <w:t xml:space="preserve">Inhaled (nebulized or pMDI with spacer).</w:t>
      </w:r>
    </w:p>
    <w:p>
      <w:pPr>
        <w:pStyle w:val="BodyText"/>
      </w:pPr>
      <w:r>
        <w:rPr>
          <w:b/>
          <w:bCs/>
        </w:rPr>
        <w:t xml:space="preserve">Q17:</w:t>
      </w:r>
      <w:r>
        <w:t xml:space="preserve"> </w:t>
      </w:r>
      <w:r>
        <w:t xml:space="preserve">What is the dose of Salbutamol for nebulization in severe asthma?</w:t>
      </w:r>
      <w:r>
        <w:t xml:space="preserve"> </w:t>
      </w:r>
      <w:r>
        <w:rPr>
          <w:b/>
          <w:bCs/>
        </w:rPr>
        <w:t xml:space="preserve">A17:</w:t>
      </w:r>
      <w:r>
        <w:t xml:space="preserve"> </w:t>
      </w:r>
      <w:r>
        <w:t xml:space="preserve">5 mg, repeated every 15-20 minutes or given continuously.</w:t>
      </w:r>
    </w:p>
    <w:p>
      <w:pPr>
        <w:pStyle w:val="BodyText"/>
      </w:pPr>
      <w:r>
        <w:rPr>
          <w:b/>
          <w:bCs/>
        </w:rPr>
        <w:t xml:space="preserve">Q18:</w:t>
      </w:r>
      <w:r>
        <w:t xml:space="preserve"> </w:t>
      </w:r>
      <w:r>
        <w:t xml:space="preserve">Why add Ipratropium Bromide (SAMA) to Salbutamol?</w:t>
      </w:r>
      <w:r>
        <w:t xml:space="preserve"> </w:t>
      </w:r>
      <w:r>
        <w:rPr>
          <w:b/>
          <w:bCs/>
        </w:rPr>
        <w:t xml:space="preserve">A18:</w:t>
      </w:r>
      <w:r>
        <w:t xml:space="preserve"> </w:t>
      </w:r>
      <w:r>
        <w:t xml:space="preserve">It provides synergistic bronchodilation and reduces the rate of hospitalization (per BTS/SIGN guidelines).</w:t>
      </w:r>
    </w:p>
    <w:p>
      <w:pPr>
        <w:pStyle w:val="BodyText"/>
      </w:pPr>
      <w:r>
        <w:rPr>
          <w:b/>
          <w:bCs/>
        </w:rPr>
        <w:t xml:space="preserve">Q19:</w:t>
      </w:r>
      <w:r>
        <w:t xml:space="preserve"> </w:t>
      </w:r>
      <w:r>
        <w:t xml:space="preserve">What is the recommended dose of Prednisolone?</w:t>
      </w:r>
      <w:r>
        <w:t xml:space="preserve"> </w:t>
      </w:r>
      <w:r>
        <w:rPr>
          <w:b/>
          <w:bCs/>
        </w:rPr>
        <w:t xml:space="preserve">A19:</w:t>
      </w:r>
      <w:r>
        <w:t xml:space="preserve"> </w:t>
      </w:r>
      <w:r>
        <w:t xml:space="preserve">40-50 mg daily for 5-7 days.</w:t>
      </w:r>
    </w:p>
    <w:p>
      <w:pPr>
        <w:pStyle w:val="BodyText"/>
      </w:pPr>
      <w:r>
        <w:rPr>
          <w:b/>
          <w:bCs/>
        </w:rPr>
        <w:t xml:space="preserve">Q20:</w:t>
      </w:r>
      <w:r>
        <w:t xml:space="preserve"> </w:t>
      </w:r>
      <w:r>
        <w:t xml:space="preserve">Is IV Hydrocortisone superior to oral Prednisolone?</w:t>
      </w:r>
      <w:r>
        <w:t xml:space="preserve"> </w:t>
      </w:r>
      <w:r>
        <w:rPr>
          <w:b/>
          <w:bCs/>
        </w:rPr>
        <w:t xml:space="preserve">A20:</w:t>
      </w:r>
      <w:r>
        <w:t xml:space="preserve"> </w:t>
      </w:r>
      <w:r>
        <w:t xml:space="preserve">No, they are equally effective if the patient can swallow and absorb medication.</w:t>
      </w:r>
    </w:p>
    <w:p>
      <w:pPr>
        <w:pStyle w:val="BodyText"/>
      </w:pPr>
      <w:r>
        <w:rPr>
          <w:b/>
          <w:bCs/>
        </w:rPr>
        <w:t xml:space="preserve">Q21:</w:t>
      </w:r>
      <w:r>
        <w:t xml:space="preserve"> </w:t>
      </w:r>
      <w:r>
        <w:t xml:space="preserve">How long does it take for systemic corticosteroids to start working?</w:t>
      </w:r>
      <w:r>
        <w:t xml:space="preserve"> </w:t>
      </w:r>
      <w:r>
        <w:rPr>
          <w:b/>
          <w:bCs/>
        </w:rPr>
        <w:t xml:space="preserve">A21:</w:t>
      </w:r>
      <w:r>
        <w:t xml:space="preserve"> </w:t>
      </w:r>
      <w:r>
        <w:t xml:space="preserve">4 to 6 hours.</w:t>
      </w:r>
    </w:p>
    <w:p>
      <w:pPr>
        <w:pStyle w:val="BodyText"/>
      </w:pPr>
      <w:r>
        <w:rPr>
          <w:b/>
          <w:bCs/>
        </w:rPr>
        <w:t xml:space="preserve">Q22:</w:t>
      </w:r>
      <w:r>
        <w:t xml:space="preserve"> </w:t>
      </w:r>
      <w:r>
        <w:t xml:space="preserve">Should you use Heliox in the first line?</w:t>
      </w:r>
      <w:r>
        <w:t xml:space="preserve"> </w:t>
      </w:r>
      <w:r>
        <w:rPr>
          <w:b/>
          <w:bCs/>
        </w:rPr>
        <w:t xml:space="preserve">A22:</w:t>
      </w:r>
      <w:r>
        <w:t xml:space="preserve"> </w:t>
      </w:r>
      <w:r>
        <w:t xml:space="preserve">No, there is no routine evidence to support its use over standard O2/bronchodilators.</w:t>
      </w:r>
    </w:p>
    <w:p>
      <w:pPr>
        <w:pStyle w:val="BodyText"/>
      </w:pPr>
      <w:r>
        <w:rPr>
          <w:b/>
          <w:bCs/>
        </w:rPr>
        <w:t xml:space="preserve">Q23:</w:t>
      </w:r>
      <w:r>
        <w:t xml:space="preserve"> </w:t>
      </w:r>
      <w:r>
        <w:t xml:space="preserve">Why should high-flow oxygen (100%) be avoided if SpO2 is already 99%?</w:t>
      </w:r>
      <w:r>
        <w:t xml:space="preserve"> </w:t>
      </w:r>
      <w:r>
        <w:rPr>
          <w:b/>
          <w:bCs/>
        </w:rPr>
        <w:t xml:space="preserve">A23:</w:t>
      </w:r>
      <w:r>
        <w:t xml:space="preserve"> </w:t>
      </w:r>
      <w:r>
        <w:t xml:space="preserve">It can cause V/Q mismatch and potentially worsen hypercapnia in some patients (though less common than in COPD).</w:t>
      </w:r>
    </w:p>
    <w:p>
      <w:pPr>
        <w:pStyle w:val="BodyText"/>
      </w:pPr>
      <w:r>
        <w:rPr>
          <w:b/>
          <w:bCs/>
        </w:rPr>
        <w:t xml:space="preserve">Q24:</w:t>
      </w:r>
      <w:r>
        <w:t xml:space="preserve"> </w:t>
      </w:r>
      <w:r>
        <w:t xml:space="preserve">What is the role of Levalbuterol vs. Albuterol?</w:t>
      </w:r>
      <w:r>
        <w:t xml:space="preserve"> </w:t>
      </w:r>
      <w:r>
        <w:rPr>
          <w:b/>
          <w:bCs/>
        </w:rPr>
        <w:t xml:space="preserve">A24:</w:t>
      </w:r>
      <w:r>
        <w:t xml:space="preserve"> </w:t>
      </w:r>
      <w:r>
        <w:t xml:space="preserve">No significant clinical benefit over standard Albuterol has been demonstrated in acute care.</w:t>
      </w:r>
    </w:p>
    <w:p>
      <w:pPr>
        <w:pStyle w:val="BodyText"/>
      </w:pPr>
      <w:r>
        <w:rPr>
          <w:b/>
          <w:bCs/>
        </w:rPr>
        <w:t xml:space="preserve">Q25:</w:t>
      </w:r>
      <w:r>
        <w:t xml:space="preserve"> </w:t>
      </w:r>
      <w:r>
        <w:t xml:space="preserve">How often should you monitor vitals in the first hour?</w:t>
      </w:r>
      <w:r>
        <w:t xml:space="preserve"> </w:t>
      </w:r>
      <w:r>
        <w:rPr>
          <w:b/>
          <w:bCs/>
        </w:rPr>
        <w:t xml:space="preserve">A25:</w:t>
      </w:r>
      <w:r>
        <w:t xml:space="preserve"> </w:t>
      </w:r>
      <w:r>
        <w:t xml:space="preserve">Every 15 minutes.</w:t>
      </w:r>
    </w:p>
    <w:p>
      <w:pPr>
        <w:pStyle w:val="BodyText"/>
      </w:pPr>
      <w:r>
        <w:rPr>
          <w:b/>
          <w:bCs/>
        </w:rPr>
        <w:t xml:space="preserve">Q26:</w:t>
      </w:r>
      <w:r>
        <w:t xml:space="preserve"> </w:t>
      </w:r>
      <w:r>
        <w:t xml:space="preserve">What is the dose of Ipratropium for nebulization?</w:t>
      </w:r>
      <w:r>
        <w:t xml:space="preserve"> </w:t>
      </w:r>
      <w:r>
        <w:rPr>
          <w:b/>
          <w:bCs/>
        </w:rPr>
        <w:t xml:space="preserve">A26:</w:t>
      </w:r>
      <w:r>
        <w:t xml:space="preserve"> </w:t>
      </w:r>
      <w:r>
        <w:t xml:space="preserve">500 mcg every 4-6 hours (or more frequently in the first hour).</w:t>
      </w:r>
    </w:p>
    <w:p>
      <w:pPr>
        <w:pStyle w:val="BodyText"/>
      </w:pPr>
      <w:r>
        <w:rPr>
          <w:b/>
          <w:bCs/>
        </w:rPr>
        <w:t xml:space="preserve">Q27:</w:t>
      </w:r>
      <w:r>
        <w:t xml:space="preserve"> </w:t>
      </w:r>
      <w:r>
        <w:t xml:space="preserve">If Sarah was pregnant, would the management change?</w:t>
      </w:r>
      <w:r>
        <w:t xml:space="preserve"> </w:t>
      </w:r>
      <w:r>
        <w:rPr>
          <w:b/>
          <w:bCs/>
        </w:rPr>
        <w:t xml:space="preserve">A27:</w:t>
      </w:r>
      <w:r>
        <w:t xml:space="preserve"> </w:t>
      </w:r>
      <w:r>
        <w:t xml:space="preserve">No, aggressive management of the mother is vital for fetal oxygenation; SpO2 target is slightly higher (94-98%).</w:t>
      </w:r>
    </w:p>
    <w:p>
      <w:pPr>
        <w:pStyle w:val="BodyText"/>
      </w:pPr>
      <w:r>
        <w:rPr>
          <w:b/>
          <w:bCs/>
        </w:rPr>
        <w:t xml:space="preserve">Q28:</w:t>
      </w:r>
      <w:r>
        <w:t xml:space="preserve"> </w:t>
      </w:r>
      <w:r>
        <w:t xml:space="preserve">What electrolyte abnormality is common after repeated SABA use?</w:t>
      </w:r>
      <w:r>
        <w:t xml:space="preserve"> </w:t>
      </w:r>
      <w:r>
        <w:rPr>
          <w:b/>
          <w:bCs/>
        </w:rPr>
        <w:t xml:space="preserve">A28:</w:t>
      </w:r>
      <w:r>
        <w:t xml:space="preserve"> </w:t>
      </w:r>
      <w:r>
        <w:t xml:space="preserve">Hypokalemia (due to intracellular shift).</w:t>
      </w:r>
    </w:p>
    <w:p>
      <w:pPr>
        <w:pStyle w:val="BodyText"/>
      </w:pPr>
      <w:r>
        <w:rPr>
          <w:b/>
          <w:bCs/>
        </w:rPr>
        <w:t xml:space="preserve">Q29:</w:t>
      </w:r>
      <w:r>
        <w:t xml:space="preserve"> </w:t>
      </w:r>
      <w:r>
        <w:t xml:space="preserve">Does Sarah need an ECG?</w:t>
      </w:r>
      <w:r>
        <w:t xml:space="preserve"> </w:t>
      </w:r>
      <w:r>
        <w:rPr>
          <w:b/>
          <w:bCs/>
        </w:rPr>
        <w:t xml:space="preserve">A29:</w:t>
      </w:r>
      <w:r>
        <w:t xml:space="preserve"> </w:t>
      </w:r>
      <w:r>
        <w:t xml:space="preserve">Yes, to monitor for tachycardia-induced ischemia or arrhythmias from beta-agonist toxicity.</w:t>
      </w:r>
    </w:p>
    <w:p>
      <w:pPr>
        <w:pStyle w:val="BodyText"/>
      </w:pPr>
      <w:r>
        <w:rPr>
          <w:b/>
          <w:bCs/>
        </w:rPr>
        <w:t xml:space="preserve">Q30:</w:t>
      </w:r>
      <w:r>
        <w:t xml:space="preserve"> </w:t>
      </w:r>
      <w:r>
        <w:t xml:space="preserve">What is the</w:t>
      </w:r>
      <w:r>
        <w:t xml:space="preserve"> </w:t>
      </w:r>
      <w:r>
        <w:t xml:space="preserve">“oxygen-driven”</w:t>
      </w:r>
      <w:r>
        <w:t xml:space="preserve"> </w:t>
      </w:r>
      <w:r>
        <w:t xml:space="preserve">vs. </w:t>
      </w:r>
      <w:r>
        <w:t xml:space="preserve">“air-driven”</w:t>
      </w:r>
      <w:r>
        <w:t xml:space="preserve"> </w:t>
      </w:r>
      <w:r>
        <w:t xml:space="preserve">nebulizer debate?</w:t>
      </w:r>
      <w:r>
        <w:t xml:space="preserve"> </w:t>
      </w:r>
      <w:r>
        <w:rPr>
          <w:b/>
          <w:bCs/>
        </w:rPr>
        <w:t xml:space="preserve">A30:</w:t>
      </w:r>
      <w:r>
        <w:t xml:space="preserve"> </w:t>
      </w:r>
      <w:r>
        <w:t xml:space="preserve">Use oxygen-driven nebs in asthma to ensure adequate FiO2 delivery simultaneously.</w:t>
      </w:r>
    </w:p>
    <w:p>
      <w:pPr>
        <w:pStyle w:val="BodyText"/>
      </w:pPr>
      <w:r>
        <w:rPr>
          <w:b/>
          <w:bCs/>
        </w:rPr>
        <w:t xml:space="preserve">Q31:</w:t>
      </w:r>
      <w:r>
        <w:t xml:space="preserve"> </w:t>
      </w:r>
      <w:r>
        <w:t xml:space="preserve">Can MDI with a spacer be as effective as a nebulizer?</w:t>
      </w:r>
      <w:r>
        <w:t xml:space="preserve"> </w:t>
      </w:r>
      <w:r>
        <w:rPr>
          <w:b/>
          <w:bCs/>
        </w:rPr>
        <w:t xml:space="preserve">A31:</w:t>
      </w:r>
      <w:r>
        <w:t xml:space="preserve"> </w:t>
      </w:r>
      <w:r>
        <w:t xml:space="preserve">Yes, in mild-to-moderate asthma, but nebulizers are preferred in life-threatening scenarios.</w:t>
      </w:r>
    </w:p>
    <w:p>
      <w:pPr>
        <w:pStyle w:val="BodyText"/>
      </w:pPr>
      <w:r>
        <w:rPr>
          <w:b/>
          <w:bCs/>
        </w:rPr>
        <w:t xml:space="preserve">Q32:</w:t>
      </w:r>
      <w:r>
        <w:t xml:space="preserve"> </w:t>
      </w:r>
      <w:r>
        <w:t xml:space="preserve">Should antibiotics be given routinely?</w:t>
      </w:r>
      <w:r>
        <w:t xml:space="preserve"> </w:t>
      </w:r>
      <w:r>
        <w:rPr>
          <w:b/>
          <w:bCs/>
        </w:rPr>
        <w:t xml:space="preserve">A32:</w:t>
      </w:r>
      <w:r>
        <w:t xml:space="preserve"> </w:t>
      </w:r>
      <w:r>
        <w:t xml:space="preserve">No, only if there is clear evidence of bacterial infection (fever, purulent sputum, CXR infiltrates).</w:t>
      </w:r>
    </w:p>
    <w:p>
      <w:pPr>
        <w:pStyle w:val="BodyText"/>
      </w:pPr>
      <w:r>
        <w:rPr>
          <w:b/>
          <w:bCs/>
        </w:rPr>
        <w:t xml:space="preserve">Q33:</w:t>
      </w:r>
      <w:r>
        <w:t xml:space="preserve"> </w:t>
      </w:r>
      <w:r>
        <w:t xml:space="preserve">What is the role of Montelukast in the ED?</w:t>
      </w:r>
      <w:r>
        <w:t xml:space="preserve"> </w:t>
      </w:r>
      <w:r>
        <w:rPr>
          <w:b/>
          <w:bCs/>
        </w:rPr>
        <w:t xml:space="preserve">A33:</w:t>
      </w:r>
      <w:r>
        <w:t xml:space="preserve"> </w:t>
      </w:r>
      <w:r>
        <w:t xml:space="preserve">Minimal; it is not recommended for acute bronchodilation in the ED setting.</w:t>
      </w:r>
    </w:p>
    <w:p>
      <w:pPr>
        <w:pStyle w:val="BodyText"/>
      </w:pPr>
      <w:r>
        <w:rPr>
          <w:b/>
          <w:bCs/>
        </w:rPr>
        <w:t xml:space="preserve">Q34:</w:t>
      </w:r>
      <w:r>
        <w:t xml:space="preserve"> </w:t>
      </w:r>
      <w:r>
        <w:t xml:space="preserve">What is the significance of Sarah’s HR of 135?</w:t>
      </w:r>
      <w:r>
        <w:t xml:space="preserve"> </w:t>
      </w:r>
      <w:r>
        <w:rPr>
          <w:b/>
          <w:bCs/>
        </w:rPr>
        <w:t xml:space="preserve">A34:</w:t>
      </w:r>
      <w:r>
        <w:t xml:space="preserve"> </w:t>
      </w:r>
      <w:r>
        <w:t xml:space="preserve">It reflects both the severity of the respiratory distress and the side effects of high-dose SABAs.</w:t>
      </w:r>
    </w:p>
    <w:p>
      <w:pPr>
        <w:pStyle w:val="BodyText"/>
      </w:pPr>
      <w:r>
        <w:rPr>
          <w:b/>
          <w:bCs/>
        </w:rPr>
        <w:t xml:space="preserve">Q35:</w:t>
      </w:r>
      <w:r>
        <w:t xml:space="preserve"> </w:t>
      </w:r>
      <w:r>
        <w:t xml:space="preserve">If Sarah had a</w:t>
      </w:r>
      <w:r>
        <w:t xml:space="preserve"> </w:t>
      </w:r>
      <w:r>
        <w:t xml:space="preserve">“silent chest,”</w:t>
      </w:r>
      <w:r>
        <w:t xml:space="preserve"> </w:t>
      </w:r>
      <w:r>
        <w:t xml:space="preserve">would you still give nebulizers?</w:t>
      </w:r>
      <w:r>
        <w:t xml:space="preserve"> </w:t>
      </w:r>
      <w:r>
        <w:rPr>
          <w:b/>
          <w:bCs/>
        </w:rPr>
        <w:t xml:space="preserve">A35:</w:t>
      </w:r>
      <w:r>
        <w:t xml:space="preserve"> </w:t>
      </w:r>
      <w:r>
        <w:t xml:space="preserve">Yes, but be prepared for immediate escalation as delivery to the lower airways may be minimal.</w:t>
      </w:r>
    </w:p>
    <w:bookmarkEnd w:id="11"/>
    <w:bookmarkStart w:id="12" w:name="q36-q55-established-exacerbation"/>
    <w:p>
      <w:pPr>
        <w:pStyle w:val="Heading3"/>
      </w:pPr>
      <w:r>
        <w:t xml:space="preserve">Q36-Q55: Established Exacerbation</w:t>
      </w:r>
    </w:p>
    <w:p>
      <w:pPr>
        <w:pStyle w:val="FirstParagraph"/>
      </w:pPr>
      <w:r>
        <w:rPr>
          <w:b/>
          <w:bCs/>
        </w:rPr>
        <w:t xml:space="preserve">Q36:</w:t>
      </w:r>
      <w:r>
        <w:t xml:space="preserve"> </w:t>
      </w:r>
      <w:r>
        <w:t xml:space="preserve">What were the findings of the 3MG trial regarding Magnesium Sulfate?</w:t>
      </w:r>
      <w:r>
        <w:t xml:space="preserve"> </w:t>
      </w:r>
      <w:r>
        <w:rPr>
          <w:b/>
          <w:bCs/>
        </w:rPr>
        <w:t xml:space="preserve">A36:</w:t>
      </w:r>
      <w:r>
        <w:t xml:space="preserve"> </w:t>
      </w:r>
      <w:r>
        <w:t xml:space="preserve">IV Magnesium showed a non-significant trend toward reduced hospitalization; it is recommended in severe/refractory cases.</w:t>
      </w:r>
    </w:p>
    <w:p>
      <w:pPr>
        <w:pStyle w:val="BodyText"/>
      </w:pPr>
      <w:r>
        <w:rPr>
          <w:b/>
          <w:bCs/>
        </w:rPr>
        <w:t xml:space="preserve">Q37:</w:t>
      </w:r>
      <w:r>
        <w:t xml:space="preserve"> </w:t>
      </w:r>
      <w:r>
        <w:t xml:space="preserve">What is the dose of IV Magnesium Sulfate?</w:t>
      </w:r>
      <w:r>
        <w:t xml:space="preserve"> </w:t>
      </w:r>
      <w:r>
        <w:rPr>
          <w:b/>
          <w:bCs/>
        </w:rPr>
        <w:t xml:space="preserve">A37:</w:t>
      </w:r>
      <w:r>
        <w:t xml:space="preserve"> </w:t>
      </w:r>
      <w:r>
        <w:t xml:space="preserve">2 grams IV over 20 minutes.</w:t>
      </w:r>
    </w:p>
    <w:p>
      <w:pPr>
        <w:pStyle w:val="BodyText"/>
      </w:pPr>
      <w:r>
        <w:rPr>
          <w:b/>
          <w:bCs/>
        </w:rPr>
        <w:t xml:space="preserve">Q38:</w:t>
      </w:r>
      <w:r>
        <w:t xml:space="preserve"> </w:t>
      </w:r>
      <w:r>
        <w:t xml:space="preserve">What are the side effects of IV Magnesium?</w:t>
      </w:r>
      <w:r>
        <w:t xml:space="preserve"> </w:t>
      </w:r>
      <w:r>
        <w:rPr>
          <w:b/>
          <w:bCs/>
        </w:rPr>
        <w:t xml:space="preserve">A38:</w:t>
      </w:r>
      <w:r>
        <w:t xml:space="preserve"> </w:t>
      </w:r>
      <w:r>
        <w:t xml:space="preserve">Flushing, hypotension, and (rarely) muscle weakness/arrhythmias.</w:t>
      </w:r>
    </w:p>
    <w:p>
      <w:pPr>
        <w:pStyle w:val="BodyText"/>
      </w:pPr>
      <w:r>
        <w:rPr>
          <w:b/>
          <w:bCs/>
        </w:rPr>
        <w:t xml:space="preserve">Q39:</w:t>
      </w:r>
      <w:r>
        <w:t xml:space="preserve"> </w:t>
      </w:r>
      <w:r>
        <w:t xml:space="preserve">What did the BOLT trial say about Aminophylline?</w:t>
      </w:r>
      <w:r>
        <w:t xml:space="preserve"> </w:t>
      </w:r>
      <w:r>
        <w:rPr>
          <w:b/>
          <w:bCs/>
        </w:rPr>
        <w:t xml:space="preserve">A39:</w:t>
      </w:r>
      <w:r>
        <w:t xml:space="preserve"> </w:t>
      </w:r>
      <w:r>
        <w:t xml:space="preserve">It found no significant benefit in adding Aminophylline to standard care in the ED and noted increased side effects.</w:t>
      </w:r>
    </w:p>
    <w:p>
      <w:pPr>
        <w:pStyle w:val="BodyText"/>
      </w:pPr>
      <w:r>
        <w:rPr>
          <w:b/>
          <w:bCs/>
        </w:rPr>
        <w:t xml:space="preserve">Q40:</w:t>
      </w:r>
      <w:r>
        <w:t xml:space="preserve"> </w:t>
      </w:r>
      <w:r>
        <w:t xml:space="preserve">When should Aminophylline be considered?</w:t>
      </w:r>
      <w:r>
        <w:t xml:space="preserve"> </w:t>
      </w:r>
      <w:r>
        <w:rPr>
          <w:b/>
          <w:bCs/>
        </w:rPr>
        <w:t xml:space="preserve">A40:</w:t>
      </w:r>
      <w:r>
        <w:t xml:space="preserve"> </w:t>
      </w:r>
      <w:r>
        <w:t xml:space="preserve">Only in refractory cases (often in ICU) where standard therapy and Magnesium have failed.</w:t>
      </w:r>
    </w:p>
    <w:p>
      <w:pPr>
        <w:pStyle w:val="BodyText"/>
      </w:pPr>
      <w:r>
        <w:rPr>
          <w:b/>
          <w:bCs/>
        </w:rPr>
        <w:t xml:space="preserve">Q41:</w:t>
      </w:r>
      <w:r>
        <w:t xml:space="preserve"> </w:t>
      </w:r>
      <w:r>
        <w:t xml:space="preserve">What is the role of NIV (BiPAP/CPAP) in acute asthma?</w:t>
      </w:r>
      <w:r>
        <w:t xml:space="preserve"> </w:t>
      </w:r>
      <w:r>
        <w:rPr>
          <w:b/>
          <w:bCs/>
        </w:rPr>
        <w:t xml:space="preserve">A41:</w:t>
      </w:r>
      <w:r>
        <w:t xml:space="preserve"> </w:t>
      </w:r>
      <w:r>
        <w:t xml:space="preserve">Controversial. It may help avoid intubation in selected patients but must NOT delay intubation if the patient is failing.</w:t>
      </w:r>
    </w:p>
    <w:p>
      <w:pPr>
        <w:pStyle w:val="BodyText"/>
      </w:pPr>
      <w:r>
        <w:rPr>
          <w:b/>
          <w:bCs/>
        </w:rPr>
        <w:t xml:space="preserve">Q42:</w:t>
      </w:r>
      <w:r>
        <w:t xml:space="preserve"> </w:t>
      </w:r>
      <w:r>
        <w:t xml:space="preserve">What did the 3CPO trial conclude about NIV?</w:t>
      </w:r>
      <w:r>
        <w:t xml:space="preserve"> </w:t>
      </w:r>
      <w:r>
        <w:rPr>
          <w:b/>
          <w:bCs/>
        </w:rPr>
        <w:t xml:space="preserve">A32:</w:t>
      </w:r>
      <w:r>
        <w:t xml:space="preserve"> </w:t>
      </w:r>
      <w:r>
        <w:t xml:space="preserve">While primarily for pulmonary edema, it highlighted the efficacy of NIV in acute respiratory failure; however, in asthma, evidence is weaker than in COPD.</w:t>
      </w:r>
    </w:p>
    <w:p>
      <w:pPr>
        <w:pStyle w:val="BodyText"/>
      </w:pPr>
      <w:r>
        <w:rPr>
          <w:b/>
          <w:bCs/>
        </w:rPr>
        <w:t xml:space="preserve">Q43:</w:t>
      </w:r>
      <w:r>
        <w:t xml:space="preserve"> </w:t>
      </w:r>
      <w:r>
        <w:t xml:space="preserve">Why is NIV risky in asthma?</w:t>
      </w:r>
      <w:r>
        <w:t xml:space="preserve"> </w:t>
      </w:r>
      <w:r>
        <w:rPr>
          <w:b/>
          <w:bCs/>
        </w:rPr>
        <w:t xml:space="preserve">A43:</w:t>
      </w:r>
      <w:r>
        <w:t xml:space="preserve"> </w:t>
      </w:r>
      <w:r>
        <w:t xml:space="preserve">High pressures may worsen dynamic hyperinflation and risk pneumothorax.</w:t>
      </w:r>
    </w:p>
    <w:p>
      <w:pPr>
        <w:pStyle w:val="BodyText"/>
      </w:pPr>
      <w:r>
        <w:rPr>
          <w:b/>
          <w:bCs/>
        </w:rPr>
        <w:t xml:space="preserve">Q44:</w:t>
      </w:r>
      <w:r>
        <w:t xml:space="preserve"> </w:t>
      </w:r>
      <w:r>
        <w:t xml:space="preserve">What is the</w:t>
      </w:r>
      <w:r>
        <w:t xml:space="preserve"> </w:t>
      </w:r>
      <w:r>
        <w:t xml:space="preserve">“Gray Zone”</w:t>
      </w:r>
      <w:r>
        <w:t xml:space="preserve"> </w:t>
      </w:r>
      <w:r>
        <w:t xml:space="preserve">of pCO2 in asthma?</w:t>
      </w:r>
      <w:r>
        <w:t xml:space="preserve"> </w:t>
      </w:r>
      <w:r>
        <w:rPr>
          <w:b/>
          <w:bCs/>
        </w:rPr>
        <w:t xml:space="preserve">A44:</w:t>
      </w:r>
      <w:r>
        <w:t xml:space="preserve"> </w:t>
      </w:r>
      <w:r>
        <w:t xml:space="preserve">40-45 mmHg. In a tachypneic patient, this suggests they are tiring out.</w:t>
      </w:r>
    </w:p>
    <w:p>
      <w:pPr>
        <w:pStyle w:val="BodyText"/>
      </w:pPr>
      <w:r>
        <w:rPr>
          <w:b/>
          <w:bCs/>
        </w:rPr>
        <w:t xml:space="preserve">Q45:</w:t>
      </w:r>
      <w:r>
        <w:t xml:space="preserve"> </w:t>
      </w:r>
      <w:r>
        <w:t xml:space="preserve">If Sarah’s pH was 7.25 and pCO2 was 50, what is the priority?</w:t>
      </w:r>
      <w:r>
        <w:t xml:space="preserve"> </w:t>
      </w:r>
      <w:r>
        <w:rPr>
          <w:b/>
          <w:bCs/>
        </w:rPr>
        <w:t xml:space="preserve">A45:</w:t>
      </w:r>
      <w:r>
        <w:t xml:space="preserve"> </w:t>
      </w:r>
      <w:r>
        <w:t xml:space="preserve">Prepare for advanced airway management and ICU consult.</w:t>
      </w:r>
    </w:p>
    <w:p>
      <w:pPr>
        <w:pStyle w:val="BodyText"/>
      </w:pPr>
      <w:r>
        <w:rPr>
          <w:b/>
          <w:bCs/>
        </w:rPr>
        <w:t xml:space="preserve">Q46:</w:t>
      </w:r>
      <w:r>
        <w:t xml:space="preserve"> </w:t>
      </w:r>
      <w:r>
        <w:t xml:space="preserve">Is there a role for nebulized Magnesium?</w:t>
      </w:r>
      <w:r>
        <w:t xml:space="preserve"> </w:t>
      </w:r>
      <w:r>
        <w:rPr>
          <w:b/>
          <w:bCs/>
        </w:rPr>
        <w:t xml:space="preserve">A46:</w:t>
      </w:r>
      <w:r>
        <w:t xml:space="preserve"> </w:t>
      </w:r>
      <w:r>
        <w:t xml:space="preserve">The MAGNETO/3MG trials showed no routine benefit for nebulized Mag, but some guidelines still consider it an option.</w:t>
      </w:r>
    </w:p>
    <w:p>
      <w:pPr>
        <w:pStyle w:val="BodyText"/>
      </w:pPr>
      <w:r>
        <w:rPr>
          <w:b/>
          <w:bCs/>
        </w:rPr>
        <w:t xml:space="preserve">Q47:</w:t>
      </w:r>
      <w:r>
        <w:t xml:space="preserve"> </w:t>
      </w:r>
      <w:r>
        <w:t xml:space="preserve">What is the main cause of death in acute asthma?</w:t>
      </w:r>
      <w:r>
        <w:t xml:space="preserve"> </w:t>
      </w:r>
      <w:r>
        <w:rPr>
          <w:b/>
          <w:bCs/>
        </w:rPr>
        <w:t xml:space="preserve">A47:</w:t>
      </w:r>
      <w:r>
        <w:t xml:space="preserve"> </w:t>
      </w:r>
      <w:r>
        <w:t xml:space="preserve">Asphyxiation (mucus plugging/bronchospasm) or dynamic hyperinflation leading to PEA arrest.</w:t>
      </w:r>
    </w:p>
    <w:p>
      <w:pPr>
        <w:pStyle w:val="BodyText"/>
      </w:pPr>
      <w:r>
        <w:rPr>
          <w:b/>
          <w:bCs/>
        </w:rPr>
        <w:t xml:space="preserve">Q48:</w:t>
      </w:r>
      <w:r>
        <w:t xml:space="preserve"> </w:t>
      </w:r>
      <w:r>
        <w:t xml:space="preserve">Should you use IV Salbutamol?</w:t>
      </w:r>
      <w:r>
        <w:t xml:space="preserve"> </w:t>
      </w:r>
      <w:r>
        <w:rPr>
          <w:b/>
          <w:bCs/>
        </w:rPr>
        <w:t xml:space="preserve">A48:</w:t>
      </w:r>
      <w:r>
        <w:t xml:space="preserve"> </w:t>
      </w:r>
      <w:r>
        <w:t xml:space="preserve">Generally avoided unless inhaled route is impossible; it carries a high risk of tachyarrhythmias.</w:t>
      </w:r>
    </w:p>
    <w:p>
      <w:pPr>
        <w:pStyle w:val="BodyText"/>
      </w:pPr>
      <w:r>
        <w:rPr>
          <w:b/>
          <w:bCs/>
        </w:rPr>
        <w:t xml:space="preserve">Q49:</w:t>
      </w:r>
      <w:r>
        <w:t xml:space="preserve"> </w:t>
      </w:r>
      <w:r>
        <w:t xml:space="preserve">How do you assess for</w:t>
      </w:r>
      <w:r>
        <w:t xml:space="preserve"> </w:t>
      </w:r>
      <w:r>
        <w:t xml:space="preserve">“exhaustion”</w:t>
      </w:r>
      <w:r>
        <w:t xml:space="preserve">?</w:t>
      </w:r>
      <w:r>
        <w:t xml:space="preserve"> </w:t>
      </w:r>
      <w:r>
        <w:rPr>
          <w:b/>
          <w:bCs/>
        </w:rPr>
        <w:t xml:space="preserve">A49:</w:t>
      </w:r>
      <w:r>
        <w:t xml:space="preserve"> </w:t>
      </w:r>
      <w:r>
        <w:t xml:space="preserve">Reduced respiratory effort despite high CO2, drowsiness, and inability to maintain the tripod position.</w:t>
      </w:r>
    </w:p>
    <w:p>
      <w:pPr>
        <w:pStyle w:val="BodyText"/>
      </w:pPr>
      <w:r>
        <w:rPr>
          <w:b/>
          <w:bCs/>
        </w:rPr>
        <w:t xml:space="preserve">Q50:</w:t>
      </w:r>
      <w:r>
        <w:t xml:space="preserve"> </w:t>
      </w:r>
      <w:r>
        <w:t xml:space="preserve">What is the significance of</w:t>
      </w:r>
      <w:r>
        <w:t xml:space="preserve"> </w:t>
      </w:r>
      <w:r>
        <w:t xml:space="preserve">“abdominal paradox”</w:t>
      </w:r>
      <w:r>
        <w:t xml:space="preserve">?</w:t>
      </w:r>
      <w:r>
        <w:t xml:space="preserve"> </w:t>
      </w:r>
      <w:r>
        <w:rPr>
          <w:b/>
          <w:bCs/>
        </w:rPr>
        <w:t xml:space="preserve">A50:</w:t>
      </w:r>
      <w:r>
        <w:t xml:space="preserve"> </w:t>
      </w:r>
      <w:r>
        <w:t xml:space="preserve">It indicates diaphragmatic fatigue and imminent respiratory collapse.</w:t>
      </w:r>
    </w:p>
    <w:p>
      <w:pPr>
        <w:pStyle w:val="BodyText"/>
      </w:pPr>
      <w:r>
        <w:rPr>
          <w:b/>
          <w:bCs/>
        </w:rPr>
        <w:t xml:space="preserve">Q51:</w:t>
      </w:r>
      <w:r>
        <w:t xml:space="preserve"> </w:t>
      </w:r>
      <w:r>
        <w:t xml:space="preserve">How does Magnesium Sulfate work?</w:t>
      </w:r>
      <w:r>
        <w:t xml:space="preserve"> </w:t>
      </w:r>
      <w:r>
        <w:rPr>
          <w:b/>
          <w:bCs/>
        </w:rPr>
        <w:t xml:space="preserve">A51:</w:t>
      </w:r>
      <w:r>
        <w:t xml:space="preserve"> </w:t>
      </w:r>
      <w:r>
        <w:t xml:space="preserve">It acts as a calcium antagonist, inhibiting smooth muscle contraction in the bronchioles.</w:t>
      </w:r>
    </w:p>
    <w:p>
      <w:pPr>
        <w:pStyle w:val="BodyText"/>
      </w:pPr>
      <w:r>
        <w:rPr>
          <w:b/>
          <w:bCs/>
        </w:rPr>
        <w:t xml:space="preserve">Q52:</w:t>
      </w:r>
      <w:r>
        <w:t xml:space="preserve"> </w:t>
      </w:r>
      <w:r>
        <w:t xml:space="preserve">What is the target pH in permissive hypercapnia?</w:t>
      </w:r>
      <w:r>
        <w:t xml:space="preserve"> </w:t>
      </w:r>
      <w:r>
        <w:rPr>
          <w:b/>
          <w:bCs/>
        </w:rPr>
        <w:t xml:space="preserve">A52:</w:t>
      </w:r>
      <w:r>
        <w:t xml:space="preserve"> </w:t>
      </w:r>
      <w:r>
        <w:t xml:space="preserve">Typically &gt;7.20.</w:t>
      </w:r>
    </w:p>
    <w:p>
      <w:pPr>
        <w:pStyle w:val="BodyText"/>
      </w:pPr>
      <w:r>
        <w:rPr>
          <w:b/>
          <w:bCs/>
        </w:rPr>
        <w:t xml:space="preserve">Q53:</w:t>
      </w:r>
      <w:r>
        <w:t xml:space="preserve"> </w:t>
      </w:r>
      <w:r>
        <w:t xml:space="preserve">Is a</w:t>
      </w:r>
      <w:r>
        <w:t xml:space="preserve"> </w:t>
      </w:r>
      <w:r>
        <w:t xml:space="preserve">“wheeze”</w:t>
      </w:r>
      <w:r>
        <w:t xml:space="preserve"> </w:t>
      </w:r>
      <w:r>
        <w:t xml:space="preserve">returning a good sign?</w:t>
      </w:r>
      <w:r>
        <w:t xml:space="preserve"> </w:t>
      </w:r>
      <w:r>
        <w:rPr>
          <w:b/>
          <w:bCs/>
        </w:rPr>
        <w:t xml:space="preserve">A53:</w:t>
      </w:r>
      <w:r>
        <w:t xml:space="preserve"> </w:t>
      </w:r>
      <w:r>
        <w:t xml:space="preserve">Yes, in a previously silent chest, it indicates increased air entry.</w:t>
      </w:r>
    </w:p>
    <w:p>
      <w:pPr>
        <w:pStyle w:val="BodyText"/>
      </w:pPr>
      <w:r>
        <w:rPr>
          <w:b/>
          <w:bCs/>
        </w:rPr>
        <w:t xml:space="preserve">Q54:</w:t>
      </w:r>
      <w:r>
        <w:t xml:space="preserve"> </w:t>
      </w:r>
      <w:r>
        <w:t xml:space="preserve">What is the role of IV fluids?</w:t>
      </w:r>
      <w:r>
        <w:t xml:space="preserve"> </w:t>
      </w:r>
      <w:r>
        <w:rPr>
          <w:b/>
          <w:bCs/>
        </w:rPr>
        <w:t xml:space="preserve">A54:</w:t>
      </w:r>
      <w:r>
        <w:t xml:space="preserve"> </w:t>
      </w:r>
      <w:r>
        <w:t xml:space="preserve">Rehydration is important as many patients are dehydrated from tachypnea, but avoid over-hydration.</w:t>
      </w:r>
    </w:p>
    <w:p>
      <w:pPr>
        <w:pStyle w:val="BodyText"/>
      </w:pPr>
      <w:r>
        <w:rPr>
          <w:b/>
          <w:bCs/>
        </w:rPr>
        <w:t xml:space="preserve">Q55:</w:t>
      </w:r>
      <w:r>
        <w:t xml:space="preserve"> </w:t>
      </w:r>
      <w:r>
        <w:t xml:space="preserve">What is the mechanism of action of Ipratropium?</w:t>
      </w:r>
      <w:r>
        <w:t xml:space="preserve"> </w:t>
      </w:r>
      <w:r>
        <w:rPr>
          <w:b/>
          <w:bCs/>
        </w:rPr>
        <w:t xml:space="preserve">A55:</w:t>
      </w:r>
      <w:r>
        <w:t xml:space="preserve"> </w:t>
      </w:r>
      <w:r>
        <w:t xml:space="preserve">Competitive antagonist of muscarinic acetylcholine receptors, reducing vagal-mediated bronchoconstriction.</w:t>
      </w:r>
    </w:p>
    <w:bookmarkEnd w:id="12"/>
    <w:bookmarkStart w:id="13" w:name="q56-q75-the-crashing-asthmatic"/>
    <w:p>
      <w:pPr>
        <w:pStyle w:val="Heading3"/>
      </w:pPr>
      <w:r>
        <w:t xml:space="preserve">Q56-Q75: The Crashing Asthmatic</w:t>
      </w:r>
    </w:p>
    <w:p>
      <w:pPr>
        <w:pStyle w:val="FirstParagraph"/>
      </w:pPr>
      <w:r>
        <w:rPr>
          <w:b/>
          <w:bCs/>
        </w:rPr>
        <w:t xml:space="preserve">Q56:</w:t>
      </w:r>
      <w:r>
        <w:t xml:space="preserve"> </w:t>
      </w:r>
      <w:r>
        <w:t xml:space="preserve">Why is Ketamine the induction agent of choice in asthma?</w:t>
      </w:r>
      <w:r>
        <w:t xml:space="preserve"> </w:t>
      </w:r>
      <w:r>
        <w:rPr>
          <w:b/>
          <w:bCs/>
        </w:rPr>
        <w:t xml:space="preserve">A56:</w:t>
      </w:r>
      <w:r>
        <w:t xml:space="preserve"> </w:t>
      </w:r>
      <w:r>
        <w:t xml:space="preserve">It has direct sympathomimetic effects causing bronchodilation and maintains respiratory drive.</w:t>
      </w:r>
    </w:p>
    <w:p>
      <w:pPr>
        <w:pStyle w:val="BodyText"/>
      </w:pPr>
      <w:r>
        <w:rPr>
          <w:b/>
          <w:bCs/>
        </w:rPr>
        <w:t xml:space="preserve">Q57:</w:t>
      </w:r>
      <w:r>
        <w:t xml:space="preserve"> </w:t>
      </w:r>
      <w:r>
        <w:t xml:space="preserve">What is Delayed Sequence Induction (DSI)?</w:t>
      </w:r>
      <w:r>
        <w:t xml:space="preserve"> </w:t>
      </w:r>
      <w:r>
        <w:rPr>
          <w:b/>
          <w:bCs/>
        </w:rPr>
        <w:t xml:space="preserve">A57:</w:t>
      </w:r>
      <w:r>
        <w:t xml:space="preserve"> </w:t>
      </w:r>
      <w:r>
        <w:t xml:space="preserve">Using a sedative (like Ketamine) to allow for pre-oxygenation in an agitated patient before giving a paralytic.</w:t>
      </w:r>
    </w:p>
    <w:p>
      <w:pPr>
        <w:pStyle w:val="BodyText"/>
      </w:pPr>
      <w:r>
        <w:rPr>
          <w:b/>
          <w:bCs/>
        </w:rPr>
        <w:t xml:space="preserve">Q58:</w:t>
      </w:r>
      <w:r>
        <w:t xml:space="preserve"> </w:t>
      </w:r>
      <w:r>
        <w:t xml:space="preserve">What is the most dangerous part of intubating an asthmatic?</w:t>
      </w:r>
      <w:r>
        <w:t xml:space="preserve"> </w:t>
      </w:r>
      <w:r>
        <w:rPr>
          <w:b/>
          <w:bCs/>
        </w:rPr>
        <w:t xml:space="preserve">A58:</w:t>
      </w:r>
      <w:r>
        <w:t xml:space="preserve"> </w:t>
      </w:r>
      <w:r>
        <w:t xml:space="preserve">The</w:t>
      </w:r>
      <w:r>
        <w:t xml:space="preserve"> </w:t>
      </w:r>
      <w:r>
        <w:t xml:space="preserve">“per-intubation”</w:t>
      </w:r>
      <w:r>
        <w:t xml:space="preserve"> </w:t>
      </w:r>
      <w:r>
        <w:t xml:space="preserve">period where high intrathoracic pressures can cause a total loss of cardiac output (PEA).</w:t>
      </w:r>
    </w:p>
    <w:p>
      <w:pPr>
        <w:pStyle w:val="BodyText"/>
      </w:pPr>
      <w:r>
        <w:rPr>
          <w:b/>
          <w:bCs/>
        </w:rPr>
        <w:t xml:space="preserve">Q59:</w:t>
      </w:r>
      <w:r>
        <w:t xml:space="preserve"> </w:t>
      </w:r>
      <w:r>
        <w:t xml:space="preserve">How do you prevent hemodynamic collapse during induction?</w:t>
      </w:r>
      <w:r>
        <w:t xml:space="preserve"> </w:t>
      </w:r>
      <w:r>
        <w:rPr>
          <w:b/>
          <w:bCs/>
        </w:rPr>
        <w:t xml:space="preserve">A59:</w:t>
      </w:r>
      <w:r>
        <w:t xml:space="preserve"> </w:t>
      </w:r>
      <w:r>
        <w:t xml:space="preserve">Slow, gentle bagging, fluid bolus, and choosing hemodynamically stable induction agents.</w:t>
      </w:r>
    </w:p>
    <w:p>
      <w:pPr>
        <w:pStyle w:val="BodyText"/>
      </w:pPr>
      <w:r>
        <w:rPr>
          <w:b/>
          <w:bCs/>
        </w:rPr>
        <w:t xml:space="preserve">Q60:</w:t>
      </w:r>
      <w:r>
        <w:t xml:space="preserve"> </w:t>
      </w:r>
      <w:r>
        <w:t xml:space="preserve">Why is Rocuronium often preferred over Succinylcholine in this scenario?</w:t>
      </w:r>
      <w:r>
        <w:t xml:space="preserve"> </w:t>
      </w:r>
      <w:r>
        <w:rPr>
          <w:b/>
          <w:bCs/>
        </w:rPr>
        <w:t xml:space="preserve">A60:</w:t>
      </w:r>
      <w:r>
        <w:t xml:space="preserve"> </w:t>
      </w:r>
      <w:r>
        <w:t xml:space="preserve">To avoid the potential histamine release of some older paralytics and to provide longer duration for ventilator optimization.</w:t>
      </w:r>
    </w:p>
    <w:p>
      <w:pPr>
        <w:pStyle w:val="BodyText"/>
      </w:pPr>
      <w:r>
        <w:rPr>
          <w:b/>
          <w:bCs/>
        </w:rPr>
        <w:t xml:space="preserve">Q61:</w:t>
      </w:r>
      <w:r>
        <w:t xml:space="preserve"> </w:t>
      </w:r>
      <w:r>
        <w:t xml:space="preserve">What is the</w:t>
      </w:r>
      <w:r>
        <w:t xml:space="preserve"> </w:t>
      </w:r>
      <w:r>
        <w:t xml:space="preserve">“pre-oxygenation”</w:t>
      </w:r>
      <w:r>
        <w:t xml:space="preserve"> </w:t>
      </w:r>
      <w:r>
        <w:t xml:space="preserve">strategy for Sarah?</w:t>
      </w:r>
      <w:r>
        <w:t xml:space="preserve"> </w:t>
      </w:r>
      <w:r>
        <w:rPr>
          <w:b/>
          <w:bCs/>
        </w:rPr>
        <w:t xml:space="preserve">A61:</w:t>
      </w:r>
      <w:r>
        <w:t xml:space="preserve"> </w:t>
      </w:r>
      <w:r>
        <w:t xml:space="preserve">HFNC at 60L/min + NRB mask or gentle NIV to maximize alveolar oxygen stores.</w:t>
      </w:r>
    </w:p>
    <w:p>
      <w:pPr>
        <w:pStyle w:val="BodyText"/>
      </w:pPr>
      <w:r>
        <w:rPr>
          <w:b/>
          <w:bCs/>
        </w:rPr>
        <w:t xml:space="preserve">Q62:</w:t>
      </w:r>
      <w:r>
        <w:t xml:space="preserve"> </w:t>
      </w:r>
      <w:r>
        <w:t xml:space="preserve">What does</w:t>
      </w:r>
      <w:r>
        <w:t xml:space="preserve"> </w:t>
      </w:r>
      <w:r>
        <w:t xml:space="preserve">“Stacking Breaths”</w:t>
      </w:r>
      <w:r>
        <w:t xml:space="preserve"> </w:t>
      </w:r>
      <w:r>
        <w:t xml:space="preserve">mean?</w:t>
      </w:r>
      <w:r>
        <w:t xml:space="preserve"> </w:t>
      </w:r>
      <w:r>
        <w:rPr>
          <w:b/>
          <w:bCs/>
        </w:rPr>
        <w:t xml:space="preserve">A62:</w:t>
      </w:r>
      <w:r>
        <w:t xml:space="preserve"> </w:t>
      </w:r>
      <w:r>
        <w:t xml:space="preserve">When a new breath is delivered before the previous one has been fully exhaled, leading to air-trapping.</w:t>
      </w:r>
    </w:p>
    <w:p>
      <w:pPr>
        <w:pStyle w:val="BodyText"/>
      </w:pPr>
      <w:r>
        <w:rPr>
          <w:b/>
          <w:bCs/>
        </w:rPr>
        <w:t xml:space="preserve">Q63:</w:t>
      </w:r>
      <w:r>
        <w:t xml:space="preserve"> </w:t>
      </w:r>
      <w:r>
        <w:t xml:space="preserve">What should you do if the patient arrests immediately after intubation?</w:t>
      </w:r>
      <w:r>
        <w:t xml:space="preserve"> </w:t>
      </w:r>
      <w:r>
        <w:rPr>
          <w:b/>
          <w:bCs/>
        </w:rPr>
        <w:t xml:space="preserve">A63:</w:t>
      </w:r>
      <w:r>
        <w:t xml:space="preserve"> </w:t>
      </w:r>
      <w:r>
        <w:t xml:space="preserve">D.O.P.E. (Displacement, Obstruction, Pneumothorax, Equipment) and, crucially,</w:t>
      </w:r>
      <w:r>
        <w:t xml:space="preserve"> </w:t>
      </w:r>
      <w:r>
        <w:rPr>
          <w:b/>
          <w:bCs/>
        </w:rPr>
        <w:t xml:space="preserve">disconnect from the ventilator</w:t>
      </w:r>
      <w:r>
        <w:t xml:space="preserve"> </w:t>
      </w:r>
      <w:r>
        <w:t xml:space="preserve">to allow for exhalation.</w:t>
      </w:r>
    </w:p>
    <w:p>
      <w:pPr>
        <w:pStyle w:val="BodyText"/>
      </w:pPr>
      <w:r>
        <w:rPr>
          <w:b/>
          <w:bCs/>
        </w:rPr>
        <w:t xml:space="preserve">Q64:</w:t>
      </w:r>
      <w:r>
        <w:t xml:space="preserve"> </w:t>
      </w:r>
      <w:r>
        <w:t xml:space="preserve">Why is BVM ventilation particularly difficult in asthma?</w:t>
      </w:r>
      <w:r>
        <w:t xml:space="preserve"> </w:t>
      </w:r>
      <w:r>
        <w:rPr>
          <w:b/>
          <w:bCs/>
        </w:rPr>
        <w:t xml:space="preserve">A64:</w:t>
      </w:r>
      <w:r>
        <w:t xml:space="preserve"> </w:t>
      </w:r>
      <w:r>
        <w:t xml:space="preserve">High airway resistance requires high pressures, increasing the risk of gastric insufflation and barotrauma.</w:t>
      </w:r>
    </w:p>
    <w:p>
      <w:pPr>
        <w:pStyle w:val="BodyText"/>
      </w:pPr>
      <w:r>
        <w:rPr>
          <w:b/>
          <w:bCs/>
        </w:rPr>
        <w:t xml:space="preserve">Q65:</w:t>
      </w:r>
      <w:r>
        <w:t xml:space="preserve"> </w:t>
      </w:r>
      <w:r>
        <w:t xml:space="preserve">Is Etomidate a good choice?</w:t>
      </w:r>
      <w:r>
        <w:t xml:space="preserve"> </w:t>
      </w:r>
      <w:r>
        <w:rPr>
          <w:b/>
          <w:bCs/>
        </w:rPr>
        <w:t xml:space="preserve">A65:</w:t>
      </w:r>
      <w:r>
        <w:t xml:space="preserve"> </w:t>
      </w:r>
      <w:r>
        <w:t xml:space="preserve">Yes, it is hemodynamically neutral, though it lacks the bronchodilatory benefits of Ketamine.</w:t>
      </w:r>
    </w:p>
    <w:p>
      <w:pPr>
        <w:pStyle w:val="BodyText"/>
      </w:pPr>
      <w:r>
        <w:rPr>
          <w:b/>
          <w:bCs/>
        </w:rPr>
        <w:t xml:space="preserve">Q66:</w:t>
      </w:r>
      <w:r>
        <w:t xml:space="preserve"> </w:t>
      </w:r>
      <w:r>
        <w:t xml:space="preserve">What is the dose of Ketamine for induction?</w:t>
      </w:r>
      <w:r>
        <w:t xml:space="preserve"> </w:t>
      </w:r>
      <w:r>
        <w:rPr>
          <w:b/>
          <w:bCs/>
        </w:rPr>
        <w:t xml:space="preserve">A66:</w:t>
      </w:r>
      <w:r>
        <w:t xml:space="preserve"> </w:t>
      </w:r>
      <w:r>
        <w:t xml:space="preserve">1-2 mg/kg IV.</w:t>
      </w:r>
    </w:p>
    <w:p>
      <w:pPr>
        <w:pStyle w:val="BodyText"/>
      </w:pPr>
      <w:r>
        <w:rPr>
          <w:b/>
          <w:bCs/>
        </w:rPr>
        <w:t xml:space="preserve">Q67:</w:t>
      </w:r>
      <w:r>
        <w:t xml:space="preserve"> </w:t>
      </w:r>
      <w:r>
        <w:t xml:space="preserve">Should you use Propofol?</w:t>
      </w:r>
      <w:r>
        <w:t xml:space="preserve"> </w:t>
      </w:r>
      <w:r>
        <w:rPr>
          <w:b/>
          <w:bCs/>
        </w:rPr>
        <w:t xml:space="preserve">A67:</w:t>
      </w:r>
      <w:r>
        <w:t xml:space="preserve"> </w:t>
      </w:r>
      <w:r>
        <w:t xml:space="preserve">It is a bronchodilator but can cause significant hypotension in a dehydrated, tachycardic patient.</w:t>
      </w:r>
    </w:p>
    <w:p>
      <w:pPr>
        <w:pStyle w:val="BodyText"/>
      </w:pPr>
      <w:r>
        <w:rPr>
          <w:b/>
          <w:bCs/>
        </w:rPr>
        <w:t xml:space="preserve">Q68:</w:t>
      </w:r>
      <w:r>
        <w:t xml:space="preserve"> </w:t>
      </w:r>
      <w:r>
        <w:t xml:space="preserve">What is</w:t>
      </w:r>
      <w:r>
        <w:t xml:space="preserve"> </w:t>
      </w:r>
      <w:r>
        <w:t xml:space="preserve">“Auto-PEEP”</w:t>
      </w:r>
      <w:r>
        <w:t xml:space="preserve">?</w:t>
      </w:r>
      <w:r>
        <w:t xml:space="preserve"> </w:t>
      </w:r>
      <w:r>
        <w:rPr>
          <w:b/>
          <w:bCs/>
        </w:rPr>
        <w:t xml:space="preserve">A68:</w:t>
      </w:r>
      <w:r>
        <w:t xml:space="preserve"> </w:t>
      </w:r>
      <w:r>
        <w:t xml:space="preserve">Intrinsic PEEP caused by incomplete expiration; it increases the work of breathing and reduces venous return.</w:t>
      </w:r>
    </w:p>
    <w:p>
      <w:pPr>
        <w:pStyle w:val="BodyText"/>
      </w:pPr>
      <w:r>
        <w:rPr>
          <w:b/>
          <w:bCs/>
        </w:rPr>
        <w:t xml:space="preserve">Q69:</w:t>
      </w:r>
      <w:r>
        <w:t xml:space="preserve"> </w:t>
      </w:r>
      <w:r>
        <w:t xml:space="preserve">How can you measure Auto-PEEP on a ventilator?</w:t>
      </w:r>
      <w:r>
        <w:t xml:space="preserve"> </w:t>
      </w:r>
      <w:r>
        <w:rPr>
          <w:b/>
          <w:bCs/>
        </w:rPr>
        <w:t xml:space="preserve">A69:</w:t>
      </w:r>
      <w:r>
        <w:t xml:space="preserve"> </w:t>
      </w:r>
      <w:r>
        <w:t xml:space="preserve">Perform an expiratory hold maneuver.</w:t>
      </w:r>
    </w:p>
    <w:p>
      <w:pPr>
        <w:pStyle w:val="BodyText"/>
      </w:pPr>
      <w:r>
        <w:rPr>
          <w:b/>
          <w:bCs/>
        </w:rPr>
        <w:t xml:space="preserve">Q70:</w:t>
      </w:r>
      <w:r>
        <w:t xml:space="preserve"> </w:t>
      </w:r>
      <w:r>
        <w:t xml:space="preserve">What is the role of</w:t>
      </w:r>
      <w:r>
        <w:t xml:space="preserve"> </w:t>
      </w:r>
      <w:r>
        <w:t xml:space="preserve">“manual chest compression”</w:t>
      </w:r>
      <w:r>
        <w:t xml:space="preserve"> </w:t>
      </w:r>
      <w:r>
        <w:t xml:space="preserve">during exhalation?</w:t>
      </w:r>
      <w:r>
        <w:t xml:space="preserve"> </w:t>
      </w:r>
      <w:r>
        <w:rPr>
          <w:b/>
          <w:bCs/>
        </w:rPr>
        <w:t xml:space="preserve">A70:</w:t>
      </w:r>
      <w:r>
        <w:t xml:space="preserve"> </w:t>
      </w:r>
      <w:r>
        <w:t xml:space="preserve">It can help</w:t>
      </w:r>
      <w:r>
        <w:t xml:space="preserve"> </w:t>
      </w:r>
      <w:r>
        <w:t xml:space="preserve">“squeeze”</w:t>
      </w:r>
      <w:r>
        <w:t xml:space="preserve"> </w:t>
      </w:r>
      <w:r>
        <w:t xml:space="preserve">air out of a hyperinflated chest in an arrest situation (though evidence is anecdotal).</w:t>
      </w:r>
    </w:p>
    <w:p>
      <w:pPr>
        <w:pStyle w:val="BodyText"/>
      </w:pPr>
      <w:r>
        <w:rPr>
          <w:b/>
          <w:bCs/>
        </w:rPr>
        <w:t xml:space="preserve">Q71:</w:t>
      </w:r>
      <w:r>
        <w:t xml:space="preserve"> </w:t>
      </w:r>
      <w:r>
        <w:t xml:space="preserve">Why avoid Midazolam/Fentanyl for induction in the crashing asthmatic?</w:t>
      </w:r>
      <w:r>
        <w:t xml:space="preserve"> </w:t>
      </w:r>
      <w:r>
        <w:rPr>
          <w:b/>
          <w:bCs/>
        </w:rPr>
        <w:t xml:space="preserve">A71:</w:t>
      </w:r>
      <w:r>
        <w:t xml:space="preserve"> </w:t>
      </w:r>
      <w:r>
        <w:t xml:space="preserve">Potential for respiratory depression (Midazolam) and chest wall rigidity or histamine release (Fentanyl - though rare).</w:t>
      </w:r>
    </w:p>
    <w:p>
      <w:pPr>
        <w:pStyle w:val="BodyText"/>
      </w:pPr>
      <w:r>
        <w:rPr>
          <w:b/>
          <w:bCs/>
        </w:rPr>
        <w:t xml:space="preserve">Q72:</w:t>
      </w:r>
      <w:r>
        <w:t xml:space="preserve"> </w:t>
      </w:r>
      <w:r>
        <w:t xml:space="preserve">What size ETT should be used?</w:t>
      </w:r>
      <w:r>
        <w:t xml:space="preserve"> </w:t>
      </w:r>
      <w:r>
        <w:rPr>
          <w:b/>
          <w:bCs/>
        </w:rPr>
        <w:t xml:space="preserve">A72:</w:t>
      </w:r>
      <w:r>
        <w:t xml:space="preserve"> </w:t>
      </w:r>
      <w:r>
        <w:t xml:space="preserve">As large as possible (e.g., 8.0 or 8.5) to minimize airway resistance and facilitate suctioning.</w:t>
      </w:r>
    </w:p>
    <w:p>
      <w:pPr>
        <w:pStyle w:val="BodyText"/>
      </w:pPr>
      <w:r>
        <w:rPr>
          <w:b/>
          <w:bCs/>
        </w:rPr>
        <w:t xml:space="preserve">Q73:</w:t>
      </w:r>
      <w:r>
        <w:t xml:space="preserve"> </w:t>
      </w:r>
      <w:r>
        <w:t xml:space="preserve">What is the significance of a sudden drop in EtCO2 during intubation?</w:t>
      </w:r>
      <w:r>
        <w:t xml:space="preserve"> </w:t>
      </w:r>
      <w:r>
        <w:rPr>
          <w:b/>
          <w:bCs/>
        </w:rPr>
        <w:t xml:space="preserve">A73:</w:t>
      </w:r>
      <w:r>
        <w:t xml:space="preserve"> </w:t>
      </w:r>
      <w:r>
        <w:t xml:space="preserve">It could indicate a misplaced tube, but in asthma, it often indicates a loss of cardiac output (PEA) due to Auto-PEEP.</w:t>
      </w:r>
    </w:p>
    <w:p>
      <w:pPr>
        <w:pStyle w:val="BodyText"/>
      </w:pPr>
      <w:r>
        <w:rPr>
          <w:b/>
          <w:bCs/>
        </w:rPr>
        <w:t xml:space="preserve">Q74:</w:t>
      </w:r>
      <w:r>
        <w:t xml:space="preserve"> </w:t>
      </w:r>
      <w:r>
        <w:t xml:space="preserve">Should you use a video laryngoscope (VL)?</w:t>
      </w:r>
      <w:r>
        <w:t xml:space="preserve"> </w:t>
      </w:r>
      <w:r>
        <w:rPr>
          <w:b/>
          <w:bCs/>
        </w:rPr>
        <w:t xml:space="preserve">A74:</w:t>
      </w:r>
      <w:r>
        <w:t xml:space="preserve"> </w:t>
      </w:r>
      <w:r>
        <w:t xml:space="preserve">Yes, to ensure</w:t>
      </w:r>
      <w:r>
        <w:t xml:space="preserve"> </w:t>
      </w:r>
      <w:r>
        <w:t xml:space="preserve">“first-pass success”</w:t>
      </w:r>
      <w:r>
        <w:t xml:space="preserve"> </w:t>
      </w:r>
      <w:r>
        <w:t xml:space="preserve">and minimize the duration of apnea.</w:t>
      </w:r>
    </w:p>
    <w:p>
      <w:pPr>
        <w:pStyle w:val="BodyText"/>
      </w:pPr>
      <w:r>
        <w:rPr>
          <w:b/>
          <w:bCs/>
        </w:rPr>
        <w:t xml:space="preserve">Q75:</w:t>
      </w:r>
      <w:r>
        <w:t xml:space="preserve"> </w:t>
      </w:r>
      <w:r>
        <w:t xml:space="preserve">What is the role of lidocaine before intubation?</w:t>
      </w:r>
      <w:r>
        <w:t xml:space="preserve"> </w:t>
      </w:r>
      <w:r>
        <w:rPr>
          <w:b/>
          <w:bCs/>
        </w:rPr>
        <w:t xml:space="preserve">A75:</w:t>
      </w:r>
      <w:r>
        <w:t xml:space="preserve"> </w:t>
      </w:r>
      <w:r>
        <w:t xml:space="preserve">Some advocate for it to blunt the cough reflex/bronchospasm triggered by laryngoscopy, but evidence is mixed.</w:t>
      </w:r>
    </w:p>
    <w:bookmarkEnd w:id="13"/>
    <w:bookmarkStart w:id="14" w:name="q76-q90-post-intubation-management"/>
    <w:p>
      <w:pPr>
        <w:pStyle w:val="Heading3"/>
      </w:pPr>
      <w:r>
        <w:t xml:space="preserve">Q76-Q90: Post-Intubation Management</w:t>
      </w:r>
    </w:p>
    <w:p>
      <w:pPr>
        <w:pStyle w:val="FirstParagraph"/>
      </w:pPr>
      <w:r>
        <w:rPr>
          <w:b/>
          <w:bCs/>
        </w:rPr>
        <w:t xml:space="preserve">Q76:</w:t>
      </w:r>
      <w:r>
        <w:t xml:space="preserve"> </w:t>
      </w:r>
      <w:r>
        <w:t xml:space="preserve">What is</w:t>
      </w:r>
      <w:r>
        <w:t xml:space="preserve"> </w:t>
      </w:r>
      <w:r>
        <w:t xml:space="preserve">“Permissive Hypercapnia”</w:t>
      </w:r>
      <w:r>
        <w:t xml:space="preserve">?</w:t>
      </w:r>
      <w:r>
        <w:t xml:space="preserve"> </w:t>
      </w:r>
      <w:r>
        <w:rPr>
          <w:b/>
          <w:bCs/>
        </w:rPr>
        <w:t xml:space="preserve">A76:</w:t>
      </w:r>
      <w:r>
        <w:t xml:space="preserve"> </w:t>
      </w:r>
      <w:r>
        <w:t xml:space="preserve">Allowing pCO2 to rise (and pH to fall slightly) to avoid the high pressures and volumes required to normalize CO2.</w:t>
      </w:r>
    </w:p>
    <w:p>
      <w:pPr>
        <w:pStyle w:val="BodyText"/>
      </w:pPr>
      <w:r>
        <w:rPr>
          <w:b/>
          <w:bCs/>
        </w:rPr>
        <w:t xml:space="preserve">Q77:</w:t>
      </w:r>
      <w:r>
        <w:t xml:space="preserve"> </w:t>
      </w:r>
      <w:r>
        <w:t xml:space="preserve">What is the target Plateau Pressure (Pplat)?</w:t>
      </w:r>
      <w:r>
        <w:t xml:space="preserve"> </w:t>
      </w:r>
      <w:r>
        <w:rPr>
          <w:b/>
          <w:bCs/>
        </w:rPr>
        <w:t xml:space="preserve">A77:</w:t>
      </w:r>
      <w:r>
        <w:t xml:space="preserve"> </w:t>
      </w:r>
      <w:r>
        <w:t xml:space="preserve">&lt; 30 cmH2O.</w:t>
      </w:r>
    </w:p>
    <w:p>
      <w:pPr>
        <w:pStyle w:val="BodyText"/>
      </w:pPr>
      <w:r>
        <w:rPr>
          <w:b/>
          <w:bCs/>
        </w:rPr>
        <w:t xml:space="preserve">Q78:</w:t>
      </w:r>
      <w:r>
        <w:t xml:space="preserve"> </w:t>
      </w:r>
      <w:r>
        <w:t xml:space="preserve">Why is the I:E ratio set to 1:4 or 1:5?</w:t>
      </w:r>
      <w:r>
        <w:t xml:space="preserve"> </w:t>
      </w:r>
      <w:r>
        <w:rPr>
          <w:b/>
          <w:bCs/>
        </w:rPr>
        <w:t xml:space="preserve">A78:</w:t>
      </w:r>
      <w:r>
        <w:t xml:space="preserve"> </w:t>
      </w:r>
      <w:r>
        <w:t xml:space="preserve">To maximize the time available for exhalation and prevent breath-stacking.</w:t>
      </w:r>
    </w:p>
    <w:p>
      <w:pPr>
        <w:pStyle w:val="BodyText"/>
      </w:pPr>
      <w:r>
        <w:rPr>
          <w:b/>
          <w:bCs/>
        </w:rPr>
        <w:t xml:space="preserve">Q79:</w:t>
      </w:r>
      <w:r>
        <w:t xml:space="preserve"> </w:t>
      </w:r>
      <w:r>
        <w:t xml:space="preserve">What tidal volume should be used?</w:t>
      </w:r>
      <w:r>
        <w:t xml:space="preserve"> </w:t>
      </w:r>
      <w:r>
        <w:rPr>
          <w:b/>
          <w:bCs/>
        </w:rPr>
        <w:t xml:space="preserve">A79:</w:t>
      </w:r>
      <w:r>
        <w:t xml:space="preserve"> </w:t>
      </w:r>
      <w:r>
        <w:t xml:space="preserve">6-8 mL/kg of Predicted Body Weight (PBW).</w:t>
      </w:r>
    </w:p>
    <w:p>
      <w:pPr>
        <w:pStyle w:val="BodyText"/>
      </w:pPr>
      <w:r>
        <w:rPr>
          <w:b/>
          <w:bCs/>
        </w:rPr>
        <w:t xml:space="preserve">Q80:</w:t>
      </w:r>
      <w:r>
        <w:t xml:space="preserve"> </w:t>
      </w:r>
      <w:r>
        <w:t xml:space="preserve">What happens if the PEEP is set too high?</w:t>
      </w:r>
      <w:r>
        <w:t xml:space="preserve"> </w:t>
      </w:r>
      <w:r>
        <w:rPr>
          <w:b/>
          <w:bCs/>
        </w:rPr>
        <w:t xml:space="preserve">A80:</w:t>
      </w:r>
      <w:r>
        <w:t xml:space="preserve"> </w:t>
      </w:r>
      <w:r>
        <w:t xml:space="preserve">It can worsen dynamic hyperinflation. Usually, PEEP is kept low (0-5 cmH2O) unless there is significant atelectasis.</w:t>
      </w:r>
    </w:p>
    <w:p>
      <w:pPr>
        <w:pStyle w:val="BodyText"/>
      </w:pPr>
      <w:r>
        <w:rPr>
          <w:b/>
          <w:bCs/>
        </w:rPr>
        <w:t xml:space="preserve">Q81:</w:t>
      </w:r>
      <w:r>
        <w:t xml:space="preserve"> </w:t>
      </w:r>
      <w:r>
        <w:t xml:space="preserve">How do you distinguish between high Peak Pressure and high Plateau Pressure?</w:t>
      </w:r>
      <w:r>
        <w:t xml:space="preserve"> </w:t>
      </w:r>
      <w:r>
        <w:rPr>
          <w:b/>
          <w:bCs/>
        </w:rPr>
        <w:t xml:space="preserve">A81:</w:t>
      </w:r>
      <w:r>
        <w:t xml:space="preserve"> </w:t>
      </w:r>
      <w:r>
        <w:t xml:space="preserve">High Peak with normal Plateau = Airway Resistance (bronchospasm). High Peak AND high Plateau = Low Lung Compliance (pneumothorax/edema).</w:t>
      </w:r>
    </w:p>
    <w:p>
      <w:pPr>
        <w:pStyle w:val="BodyText"/>
      </w:pPr>
      <w:r>
        <w:rPr>
          <w:b/>
          <w:bCs/>
        </w:rPr>
        <w:t xml:space="preserve">Q82:</w:t>
      </w:r>
      <w:r>
        <w:t xml:space="preserve"> </w:t>
      </w:r>
      <w:r>
        <w:t xml:space="preserve">What sedation is best post-intubation?</w:t>
      </w:r>
      <w:r>
        <w:t xml:space="preserve"> </w:t>
      </w:r>
      <w:r>
        <w:rPr>
          <w:b/>
          <w:bCs/>
        </w:rPr>
        <w:t xml:space="preserve">A82:</w:t>
      </w:r>
      <w:r>
        <w:t xml:space="preserve"> </w:t>
      </w:r>
      <w:r>
        <w:t xml:space="preserve">Ketamine infusion is often continued, combined with Propofol or Midazolam.</w:t>
      </w:r>
    </w:p>
    <w:p>
      <w:pPr>
        <w:pStyle w:val="BodyText"/>
      </w:pPr>
      <w:r>
        <w:rPr>
          <w:b/>
          <w:bCs/>
        </w:rPr>
        <w:t xml:space="preserve">Q83:</w:t>
      </w:r>
      <w:r>
        <w:t xml:space="preserve"> </w:t>
      </w:r>
      <w:r>
        <w:t xml:space="preserve">Is there a role for inhaled anesthetics (e.g., Isoflurane) in the ICU?</w:t>
      </w:r>
      <w:r>
        <w:t xml:space="preserve"> </w:t>
      </w:r>
      <w:r>
        <w:rPr>
          <w:b/>
          <w:bCs/>
        </w:rPr>
        <w:t xml:space="preserve">A83:</w:t>
      </w:r>
      <w:r>
        <w:t xml:space="preserve"> </w:t>
      </w:r>
      <w:r>
        <w:t xml:space="preserve">Yes, as a</w:t>
      </w:r>
      <w:r>
        <w:t xml:space="preserve"> </w:t>
      </w:r>
      <w:r>
        <w:t xml:space="preserve">“last resort”</w:t>
      </w:r>
      <w:r>
        <w:t xml:space="preserve"> </w:t>
      </w:r>
      <w:r>
        <w:t xml:space="preserve">for refractory bronchospasm due to their potent bronchodilatory effects.</w:t>
      </w:r>
    </w:p>
    <w:p>
      <w:pPr>
        <w:pStyle w:val="BodyText"/>
      </w:pPr>
      <w:r>
        <w:rPr>
          <w:b/>
          <w:bCs/>
        </w:rPr>
        <w:t xml:space="preserve">Q84:</w:t>
      </w:r>
      <w:r>
        <w:t xml:space="preserve"> </w:t>
      </w:r>
      <w:r>
        <w:t xml:space="preserve">When should neuromuscular blockers (NMBAs) be used?</w:t>
      </w:r>
      <w:r>
        <w:t xml:space="preserve"> </w:t>
      </w:r>
      <w:r>
        <w:rPr>
          <w:b/>
          <w:bCs/>
        </w:rPr>
        <w:t xml:space="preserve">A84:</w:t>
      </w:r>
      <w:r>
        <w:t xml:space="preserve"> </w:t>
      </w:r>
      <w:r>
        <w:t xml:space="preserve">To achieve ventilator synchrony and minimize oxygen consumption in the first 24 hours of severe failure.</w:t>
      </w:r>
    </w:p>
    <w:p>
      <w:pPr>
        <w:pStyle w:val="BodyText"/>
      </w:pPr>
      <w:r>
        <w:rPr>
          <w:b/>
          <w:bCs/>
        </w:rPr>
        <w:t xml:space="preserve">Q85:</w:t>
      </w:r>
      <w:r>
        <w:t xml:space="preserve"> </w:t>
      </w:r>
      <w:r>
        <w:t xml:space="preserve">What is the</w:t>
      </w:r>
      <w:r>
        <w:t xml:space="preserve"> </w:t>
      </w:r>
      <w:r>
        <w:t xml:space="preserve">“Gold Standard”</w:t>
      </w:r>
      <w:r>
        <w:t xml:space="preserve"> </w:t>
      </w:r>
      <w:r>
        <w:t xml:space="preserve">for monitoring airway resistance?</w:t>
      </w:r>
      <w:r>
        <w:t xml:space="preserve"> </w:t>
      </w:r>
      <w:r>
        <w:rPr>
          <w:b/>
          <w:bCs/>
        </w:rPr>
        <w:t xml:space="preserve">A85:</w:t>
      </w:r>
      <w:r>
        <w:t xml:space="preserve"> </w:t>
      </w:r>
      <w:r>
        <w:t xml:space="preserve">Calculating the difference between Peak and Plateau pressures (Ppeak - Pplat).</w:t>
      </w:r>
    </w:p>
    <w:p>
      <w:pPr>
        <w:pStyle w:val="BodyText"/>
      </w:pPr>
      <w:r>
        <w:rPr>
          <w:b/>
          <w:bCs/>
        </w:rPr>
        <w:t xml:space="preserve">Q86:</w:t>
      </w:r>
      <w:r>
        <w:t xml:space="preserve"> </w:t>
      </w:r>
      <w:r>
        <w:t xml:space="preserve">Can Sarah develop a pneumothorax on the ventilator?</w:t>
      </w:r>
      <w:r>
        <w:t xml:space="preserve"> </w:t>
      </w:r>
      <w:r>
        <w:rPr>
          <w:b/>
          <w:bCs/>
        </w:rPr>
        <w:t xml:space="preserve">A86:</w:t>
      </w:r>
      <w:r>
        <w:t xml:space="preserve"> </w:t>
      </w:r>
      <w:r>
        <w:t xml:space="preserve">Yes, high pressures put her at high risk; sudden desaturation should trigger an immediate search for it.</w:t>
      </w:r>
    </w:p>
    <w:p>
      <w:pPr>
        <w:pStyle w:val="BodyText"/>
      </w:pPr>
      <w:r>
        <w:rPr>
          <w:b/>
          <w:bCs/>
        </w:rPr>
        <w:t xml:space="preserve">Q87:</w:t>
      </w:r>
      <w:r>
        <w:t xml:space="preserve"> </w:t>
      </w:r>
      <w:r>
        <w:t xml:space="preserve">What is the significance of the</w:t>
      </w:r>
      <w:r>
        <w:t xml:space="preserve"> </w:t>
      </w:r>
      <w:r>
        <w:t xml:space="preserve">“Flow-Time”</w:t>
      </w:r>
      <w:r>
        <w:t xml:space="preserve"> </w:t>
      </w:r>
      <w:r>
        <w:t xml:space="preserve">curve on the vent?</w:t>
      </w:r>
      <w:r>
        <w:t xml:space="preserve"> </w:t>
      </w:r>
      <w:r>
        <w:rPr>
          <w:b/>
          <w:bCs/>
        </w:rPr>
        <w:t xml:space="preserve">A87:</w:t>
      </w:r>
      <w:r>
        <w:t xml:space="preserve"> </w:t>
      </w:r>
      <w:r>
        <w:t xml:space="preserve">If the flow does not return to zero before the next breath, the patient is</w:t>
      </w:r>
      <w:r>
        <w:t xml:space="preserve"> </w:t>
      </w:r>
      <w:r>
        <w:t xml:space="preserve">“auto-PEEPing.”</w:t>
      </w:r>
    </w:p>
    <w:p>
      <w:pPr>
        <w:pStyle w:val="BodyText"/>
      </w:pPr>
      <w:r>
        <w:rPr>
          <w:b/>
          <w:bCs/>
        </w:rPr>
        <w:t xml:space="preserve">Q88:</w:t>
      </w:r>
      <w:r>
        <w:t xml:space="preserve"> </w:t>
      </w:r>
      <w:r>
        <w:t xml:space="preserve">Should Sarah be placed in a prone position?</w:t>
      </w:r>
      <w:r>
        <w:t xml:space="preserve"> </w:t>
      </w:r>
      <w:r>
        <w:rPr>
          <w:b/>
          <w:bCs/>
        </w:rPr>
        <w:t xml:space="preserve">A88:</w:t>
      </w:r>
      <w:r>
        <w:t xml:space="preserve"> </w:t>
      </w:r>
      <w:r>
        <w:t xml:space="preserve">No, prone positioning is for ARDS (oxygenation failure); asthma is a ventilation/resistance failure.</w:t>
      </w:r>
    </w:p>
    <w:p>
      <w:pPr>
        <w:pStyle w:val="BodyText"/>
      </w:pPr>
      <w:r>
        <w:rPr>
          <w:b/>
          <w:bCs/>
        </w:rPr>
        <w:t xml:space="preserve">Q89:</w:t>
      </w:r>
      <w:r>
        <w:t xml:space="preserve"> </w:t>
      </w:r>
      <w:r>
        <w:t xml:space="preserve">How do you manage</w:t>
      </w:r>
      <w:r>
        <w:t xml:space="preserve"> </w:t>
      </w:r>
      <w:r>
        <w:t xml:space="preserve">“mucus plugging”</w:t>
      </w:r>
      <w:r>
        <w:t xml:space="preserve"> </w:t>
      </w:r>
      <w:r>
        <w:t xml:space="preserve">in an intubated patient?</w:t>
      </w:r>
      <w:r>
        <w:t xml:space="preserve"> </w:t>
      </w:r>
      <w:r>
        <w:rPr>
          <w:b/>
          <w:bCs/>
        </w:rPr>
        <w:t xml:space="preserve">A89:</w:t>
      </w:r>
      <w:r>
        <w:t xml:space="preserve"> </w:t>
      </w:r>
      <w:r>
        <w:t xml:space="preserve">Regular suctioning, humidification, and occasionally bronchoscopy.</w:t>
      </w:r>
    </w:p>
    <w:p>
      <w:pPr>
        <w:pStyle w:val="BodyText"/>
      </w:pPr>
      <w:r>
        <w:rPr>
          <w:b/>
          <w:bCs/>
        </w:rPr>
        <w:t xml:space="preserve">Q90:</w:t>
      </w:r>
      <w:r>
        <w:t xml:space="preserve"> </w:t>
      </w:r>
      <w:r>
        <w:t xml:space="preserve">When can weaning begin?</w:t>
      </w:r>
      <w:r>
        <w:t xml:space="preserve"> </w:t>
      </w:r>
      <w:r>
        <w:rPr>
          <w:b/>
          <w:bCs/>
        </w:rPr>
        <w:t xml:space="preserve">A90:</w:t>
      </w:r>
      <w:r>
        <w:t xml:space="preserve"> </w:t>
      </w:r>
      <w:r>
        <w:t xml:space="preserve">Once bronchospasm is reversed (indicated by falling peak pressures and closing of the Ppeak-Pplat gap).</w:t>
      </w:r>
    </w:p>
    <w:bookmarkEnd w:id="14"/>
    <w:bookmarkStart w:id="15" w:name="q91-q100-disposition-prognosis"/>
    <w:p>
      <w:pPr>
        <w:pStyle w:val="Heading3"/>
      </w:pPr>
      <w:r>
        <w:t xml:space="preserve">Q91-Q100: Disposition &amp; Prognosis</w:t>
      </w:r>
    </w:p>
    <w:p>
      <w:pPr>
        <w:pStyle w:val="FirstParagraph"/>
      </w:pPr>
      <w:r>
        <w:rPr>
          <w:b/>
          <w:bCs/>
        </w:rPr>
        <w:t xml:space="preserve">Q91:</w:t>
      </w:r>
      <w:r>
        <w:t xml:space="preserve"> </w:t>
      </w:r>
      <w:r>
        <w:t xml:space="preserve">What are the discharge criteria for Sarah?</w:t>
      </w:r>
      <w:r>
        <w:t xml:space="preserve"> </w:t>
      </w:r>
      <w:r>
        <w:rPr>
          <w:b/>
          <w:bCs/>
        </w:rPr>
        <w:t xml:space="preserve">A91:</w:t>
      </w:r>
      <w:r>
        <w:t xml:space="preserve"> </w:t>
      </w:r>
      <w:r>
        <w:t xml:space="preserve">Clinical stability, PEFR &gt;75% of best, SpO2 &gt;94% on room air, and a clear follow-up plan.</w:t>
      </w:r>
    </w:p>
    <w:p>
      <w:pPr>
        <w:pStyle w:val="BodyText"/>
      </w:pPr>
      <w:r>
        <w:rPr>
          <w:b/>
          <w:bCs/>
        </w:rPr>
        <w:t xml:space="preserve">Q92:</w:t>
      </w:r>
      <w:r>
        <w:t xml:space="preserve"> </w:t>
      </w:r>
      <w:r>
        <w:t xml:space="preserve">What is the GINA 2024 recommendation for</w:t>
      </w:r>
      <w:r>
        <w:t xml:space="preserve"> </w:t>
      </w:r>
      <w:r>
        <w:t xml:space="preserve">“Reliever”</w:t>
      </w:r>
      <w:r>
        <w:t xml:space="preserve"> </w:t>
      </w:r>
      <w:r>
        <w:t xml:space="preserve">therapy?</w:t>
      </w:r>
      <w:r>
        <w:t xml:space="preserve"> </w:t>
      </w:r>
      <w:r>
        <w:rPr>
          <w:b/>
          <w:bCs/>
        </w:rPr>
        <w:t xml:space="preserve">A92:</w:t>
      </w:r>
      <w:r>
        <w:t xml:space="preserve"> </w:t>
      </w:r>
      <w:r>
        <w:t xml:space="preserve">ICS-Formoterol is the preferred reliever (MART) to reduce the risk of future exacerbations.</w:t>
      </w:r>
    </w:p>
    <w:p>
      <w:pPr>
        <w:pStyle w:val="BodyText"/>
      </w:pPr>
      <w:r>
        <w:rPr>
          <w:b/>
          <w:bCs/>
        </w:rPr>
        <w:t xml:space="preserve">Q93:</w:t>
      </w:r>
      <w:r>
        <w:t xml:space="preserve"> </w:t>
      </w:r>
      <w:r>
        <w:t xml:space="preserve">Why avoid SABA monotherapy on discharge?</w:t>
      </w:r>
      <w:r>
        <w:t xml:space="preserve"> </w:t>
      </w:r>
      <w:r>
        <w:rPr>
          <w:b/>
          <w:bCs/>
        </w:rPr>
        <w:t xml:space="preserve">A93:</w:t>
      </w:r>
      <w:r>
        <w:t xml:space="preserve"> </w:t>
      </w:r>
      <w:r>
        <w:t xml:space="preserve">It increases the risk of airway inflammation, severe exacerbations, and asthma-related death.</w:t>
      </w:r>
    </w:p>
    <w:p>
      <w:pPr>
        <w:pStyle w:val="BodyText"/>
      </w:pPr>
      <w:r>
        <w:rPr>
          <w:b/>
          <w:bCs/>
        </w:rPr>
        <w:t xml:space="preserve">Q94:</w:t>
      </w:r>
      <w:r>
        <w:t xml:space="preserve"> </w:t>
      </w:r>
      <w:r>
        <w:t xml:space="preserve">What is a</w:t>
      </w:r>
      <w:r>
        <w:t xml:space="preserve"> </w:t>
      </w:r>
      <w:r>
        <w:t xml:space="preserve">“MART”</w:t>
      </w:r>
      <w:r>
        <w:t xml:space="preserve"> </w:t>
      </w:r>
      <w:r>
        <w:t xml:space="preserve">regimen?</w:t>
      </w:r>
      <w:r>
        <w:t xml:space="preserve"> </w:t>
      </w:r>
      <w:r>
        <w:rPr>
          <w:b/>
          <w:bCs/>
        </w:rPr>
        <w:t xml:space="preserve">A94:</w:t>
      </w:r>
      <w:r>
        <w:t xml:space="preserve"> </w:t>
      </w:r>
      <w:r>
        <w:t xml:space="preserve">Maintenance and Reliever Therapy - using a single inhaler (ICS-Formoterol) for both daily maintenance and as-needed symptom relief.</w:t>
      </w:r>
    </w:p>
    <w:p>
      <w:pPr>
        <w:pStyle w:val="BodyText"/>
      </w:pPr>
      <w:r>
        <w:rPr>
          <w:b/>
          <w:bCs/>
        </w:rPr>
        <w:t xml:space="preserve">Q95:</w:t>
      </w:r>
      <w:r>
        <w:t xml:space="preserve"> </w:t>
      </w:r>
      <w:r>
        <w:t xml:space="preserve">How long should Sarah continue oral Prednisolone?</w:t>
      </w:r>
      <w:r>
        <w:t xml:space="preserve"> </w:t>
      </w:r>
      <w:r>
        <w:rPr>
          <w:b/>
          <w:bCs/>
        </w:rPr>
        <w:t xml:space="preserve">A95:</w:t>
      </w:r>
      <w:r>
        <w:t xml:space="preserve"> </w:t>
      </w:r>
      <w:r>
        <w:t xml:space="preserve">5 to 7 days (usually no taper required for short courses).</w:t>
      </w:r>
    </w:p>
    <w:p>
      <w:pPr>
        <w:pStyle w:val="BodyText"/>
      </w:pPr>
      <w:r>
        <w:rPr>
          <w:b/>
          <w:bCs/>
        </w:rPr>
        <w:t xml:space="preserve">Q96:</w:t>
      </w:r>
      <w:r>
        <w:t xml:space="preserve"> </w:t>
      </w:r>
      <w:r>
        <w:t xml:space="preserve">When should she follow up with her primary care physician?</w:t>
      </w:r>
      <w:r>
        <w:t xml:space="preserve"> </w:t>
      </w:r>
      <w:r>
        <w:rPr>
          <w:b/>
          <w:bCs/>
        </w:rPr>
        <w:t xml:space="preserve">A96:</w:t>
      </w:r>
      <w:r>
        <w:t xml:space="preserve"> </w:t>
      </w:r>
      <w:r>
        <w:t xml:space="preserve">Within 2-7 days of discharge.</w:t>
      </w:r>
    </w:p>
    <w:p>
      <w:pPr>
        <w:pStyle w:val="BodyText"/>
      </w:pPr>
      <w:r>
        <w:rPr>
          <w:b/>
          <w:bCs/>
        </w:rPr>
        <w:t xml:space="preserve">Q97:</w:t>
      </w:r>
      <w:r>
        <w:t xml:space="preserve"> </w:t>
      </w:r>
      <w:r>
        <w:t xml:space="preserve">What is the utility of a</w:t>
      </w:r>
      <w:r>
        <w:t xml:space="preserve"> </w:t>
      </w:r>
      <w:r>
        <w:t xml:space="preserve">“Personal Asthma Action Plan”</w:t>
      </w:r>
      <w:r>
        <w:t xml:space="preserve">?</w:t>
      </w:r>
      <w:r>
        <w:t xml:space="preserve"> </w:t>
      </w:r>
      <w:r>
        <w:rPr>
          <w:b/>
          <w:bCs/>
        </w:rPr>
        <w:t xml:space="preserve">A97:</w:t>
      </w:r>
      <w:r>
        <w:t xml:space="preserve"> </w:t>
      </w:r>
      <w:r>
        <w:t xml:space="preserve">It empowers the patient to recognize early signs of worsening and when to escalate therapy or seek emergency care.</w:t>
      </w:r>
    </w:p>
    <w:p>
      <w:pPr>
        <w:pStyle w:val="BodyText"/>
      </w:pPr>
      <w:r>
        <w:rPr>
          <w:b/>
          <w:bCs/>
        </w:rPr>
        <w:t xml:space="preserve">Q98:</w:t>
      </w:r>
      <w:r>
        <w:t xml:space="preserve"> </w:t>
      </w:r>
      <w:r>
        <w:t xml:space="preserve">What is the 1-year risk of a repeat ED visit after a near-fatal event?</w:t>
      </w:r>
      <w:r>
        <w:t xml:space="preserve"> </w:t>
      </w:r>
      <w:r>
        <w:rPr>
          <w:b/>
          <w:bCs/>
        </w:rPr>
        <w:t xml:space="preserve">A98:</w:t>
      </w:r>
      <w:r>
        <w:t xml:space="preserve"> </w:t>
      </w:r>
      <w:r>
        <w:t xml:space="preserve">Very high (often quoted as &gt;50% without intensive follow-up).</w:t>
      </w:r>
    </w:p>
    <w:p>
      <w:pPr>
        <w:pStyle w:val="BodyText"/>
      </w:pPr>
      <w:r>
        <w:rPr>
          <w:b/>
          <w:bCs/>
        </w:rPr>
        <w:t xml:space="preserve">Q99:</w:t>
      </w:r>
      <w:r>
        <w:t xml:space="preserve"> </w:t>
      </w:r>
      <w:r>
        <w:t xml:space="preserve">Can biologics (e.g., Omalizumab, Mepolizumab) be started in the ED?</w:t>
      </w:r>
      <w:r>
        <w:t xml:space="preserve"> </w:t>
      </w:r>
      <w:r>
        <w:rPr>
          <w:b/>
          <w:bCs/>
        </w:rPr>
        <w:t xml:space="preserve">A99:</w:t>
      </w:r>
      <w:r>
        <w:t xml:space="preserve"> </w:t>
      </w:r>
      <w:r>
        <w:t xml:space="preserve">No, they are for chronic management of severe eosinophilic/allergic asthma and require specialist assessment.</w:t>
      </w:r>
    </w:p>
    <w:p>
      <w:pPr>
        <w:pStyle w:val="BodyText"/>
      </w:pPr>
      <w:r>
        <w:rPr>
          <w:b/>
          <w:bCs/>
        </w:rPr>
        <w:t xml:space="preserve">Q100:</w:t>
      </w:r>
      <w:r>
        <w:t xml:space="preserve"> </w:t>
      </w:r>
      <w:r>
        <w:t xml:space="preserve">What is the primary message for Sarah at discharge?</w:t>
      </w:r>
      <w:r>
        <w:t xml:space="preserve"> </w:t>
      </w:r>
      <w:r>
        <w:rPr>
          <w:b/>
          <w:bCs/>
        </w:rPr>
        <w:t xml:space="preserve">A100:</w:t>
      </w:r>
      <w:r>
        <w:t xml:space="preserve"> </w:t>
      </w:r>
      <w:r>
        <w:t xml:space="preserve">“Regular ICS use is life-saving; rely on your preventer, not just your reliever.”</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2026-04-02T16:51:11Z</dcterms:created>
  <dcterms:modified xsi:type="dcterms:W3CDTF">2026-04-02T16:51:11Z</dcterms:modified>
</cp:coreProperties>
</file>

<file path=docProps/custom.xml><?xml version="1.0" encoding="utf-8"?>
<Properties xmlns="http://schemas.openxmlformats.org/officeDocument/2006/custom-properties" xmlns:vt="http://schemas.openxmlformats.org/officeDocument/2006/docPropsVTypes"/>
</file>