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2d5a00ca9eff04ebe6162fc3faa042c5cbed57"/>
    <w:p>
      <w:pPr>
        <w:pStyle w:val="Heading1"/>
      </w:pPr>
      <w:r>
        <w:t xml:space="preserve">Clinical Timeline-Based Narrative: Spontaneous Pneumothorax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24-year-old tall, thin male presents to the Emergency Department with sudden-onset right-sided pleuritic chest pain and dyspnea that started while he was resting. He has a 5-pack-year smoking history.</w:t>
      </w:r>
      <w:r>
        <w:t xml:space="preserve"> </w:t>
      </w:r>
      <w:r>
        <w:t xml:space="preserve">Vital signs: HR 110 bpm, RR 24 breaths/min, SpO2 94% on room air, BP 120/80 mmHg, Temp 37.1°C.</w:t>
      </w:r>
      <w:r>
        <w:t xml:space="preserve"> </w:t>
      </w:r>
      <w:r>
        <w:t xml:space="preserve">On examination, there is decreased chest expansion, hyperresonance to percussion, and diminished breath sounds on the right side.</w:t>
      </w:r>
    </w:p>
    <w:bookmarkEnd w:id="9"/>
    <w:bookmarkStart w:id="10" w:name="q1-q15-triage-initial-history"/>
    <w:p>
      <w:pPr>
        <w:pStyle w:val="Heading2"/>
      </w:pPr>
      <w:r>
        <w:t xml:space="preserve">Q1-Q15: Triage &amp; Initial History</w:t>
      </w:r>
    </w:p>
    <w:p>
      <w:pPr>
        <w:pStyle w:val="FirstParagraph"/>
      </w:pPr>
      <w:r>
        <w:t xml:space="preserve">Q1: What distinguishes a primary (PSP) from a secondary spontaneous pneumothorax (SSP)?</w:t>
      </w:r>
      <w:r>
        <w:t xml:space="preserve"> </w:t>
      </w:r>
      <w:r>
        <w:t xml:space="preserve">A: PSP occurs in patients without clinically apparent underlying lung disease, while SSP occurs as a complication of underlying lung pathology (e.g., COPD, cystic fibrosis).</w:t>
      </w:r>
    </w:p>
    <w:p>
      <w:pPr>
        <w:pStyle w:val="BodyText"/>
      </w:pPr>
      <w:r>
        <w:t xml:space="preserve">Q2: What is the peak age group for PSP?</w:t>
      </w:r>
      <w:r>
        <w:t xml:space="preserve"> </w:t>
      </w:r>
      <w:r>
        <w:t xml:space="preserve">A: 20-30 years.</w:t>
      </w:r>
    </w:p>
    <w:p>
      <w:pPr>
        <w:pStyle w:val="BodyText"/>
      </w:pPr>
      <w:r>
        <w:t xml:space="preserve">Q3: What is the most significant modifiable risk factor for PSP?</w:t>
      </w:r>
      <w:r>
        <w:t xml:space="preserve"> </w:t>
      </w:r>
      <w:r>
        <w:t xml:space="preserve">A: Cigarette smoking (increases risk up to 20-fold).</w:t>
      </w:r>
    </w:p>
    <w:p>
      <w:pPr>
        <w:pStyle w:val="BodyText"/>
      </w:pPr>
      <w:r>
        <w:t xml:space="preserve">Q4: What body habitus is classically associated with PSP?</w:t>
      </w:r>
      <w:r>
        <w:t xml:space="preserve"> </w:t>
      </w:r>
      <w:r>
        <w:t xml:space="preserve">A: Tall and thin.</w:t>
      </w:r>
    </w:p>
    <w:p>
      <w:pPr>
        <w:pStyle w:val="BodyText"/>
      </w:pPr>
      <w:r>
        <w:t xml:space="preserve">Q5: What are the typical presenting symptoms of PSP?</w:t>
      </w:r>
      <w:r>
        <w:t xml:space="preserve"> </w:t>
      </w:r>
      <w:r>
        <w:t xml:space="preserve">A: Sudden-onset ipsilateral pleuritic chest pain and dyspnea.</w:t>
      </w:r>
    </w:p>
    <w:p>
      <w:pPr>
        <w:pStyle w:val="BodyText"/>
      </w:pPr>
      <w:r>
        <w:t xml:space="preserve">Q6: What percentage of PSP patients present while resting?</w:t>
      </w:r>
      <w:r>
        <w:t xml:space="preserve"> </w:t>
      </w:r>
      <w:r>
        <w:t xml:space="preserve">A: The majority (often &gt;80%); it is rarely associated with exertion.</w:t>
      </w:r>
    </w:p>
    <w:p>
      <w:pPr>
        <w:pStyle w:val="BodyText"/>
      </w:pPr>
      <w:r>
        <w:t xml:space="preserve">Q7: What underlying anatomical abnormality causes most PSPs?</w:t>
      </w:r>
      <w:r>
        <w:t xml:space="preserve"> </w:t>
      </w:r>
      <w:r>
        <w:t xml:space="preserve">A: Rupture of subpleural apical blebs or bullae.</w:t>
      </w:r>
    </w:p>
    <w:p>
      <w:pPr>
        <w:pStyle w:val="BodyText"/>
      </w:pPr>
      <w:r>
        <w:t xml:space="preserve">Q8: Is family history a risk factor for PSP?</w:t>
      </w:r>
      <w:r>
        <w:t xml:space="preserve"> </w:t>
      </w:r>
      <w:r>
        <w:t xml:space="preserve">A: Yes, about 10-11% of patients have a positive family history (e.g., Birt-Hogg-Dubé syndrome, Marfan syndrome).</w:t>
      </w:r>
    </w:p>
    <w:p>
      <w:pPr>
        <w:pStyle w:val="BodyText"/>
      </w:pPr>
      <w:r>
        <w:t xml:space="preserve">Q9: How does the presentation of SSP differ from PSP?</w:t>
      </w:r>
      <w:r>
        <w:t xml:space="preserve"> </w:t>
      </w:r>
      <w:r>
        <w:t xml:space="preserve">A: SSP patients typically have more severe dyspnea and hypoxemia due to poor underlying lung reserve.</w:t>
      </w:r>
    </w:p>
    <w:p>
      <w:pPr>
        <w:pStyle w:val="BodyText"/>
      </w:pPr>
      <w:r>
        <w:t xml:space="preserve">Q10: What is a catamenial pneumothorax?</w:t>
      </w:r>
      <w:r>
        <w:t xml:space="preserve"> </w:t>
      </w:r>
      <w:r>
        <w:t xml:space="preserve">A: A pneumothorax occurring in women within 72 hours before or after the onset of menstruation, associated with thoracic endometriosis.</w:t>
      </w:r>
    </w:p>
    <w:p>
      <w:pPr>
        <w:pStyle w:val="BodyText"/>
      </w:pPr>
      <w:r>
        <w:t xml:space="preserve">Q11: What are the key signs of pneumothorax on respiratory examination?</w:t>
      </w:r>
      <w:r>
        <w:t xml:space="preserve"> </w:t>
      </w:r>
      <w:r>
        <w:t xml:space="preserve">A: Reduced chest expansion, hyperresonant percussion, and decreased/absent breath sounds on the affected side.</w:t>
      </w:r>
    </w:p>
    <w:p>
      <w:pPr>
        <w:pStyle w:val="BodyText"/>
      </w:pPr>
      <w:r>
        <w:t xml:space="preserve">Q12: At triage, what vital sign abnormality might suggest a tension pneumothorax?</w:t>
      </w:r>
      <w:r>
        <w:t xml:space="preserve"> </w:t>
      </w:r>
      <w:r>
        <w:t xml:space="preserve">A: Hypotension, severe tachycardia, and profound hypoxemia.</w:t>
      </w:r>
    </w:p>
    <w:p>
      <w:pPr>
        <w:pStyle w:val="BodyText"/>
      </w:pPr>
      <w:r>
        <w:t xml:space="preserve">Q13: How does the BTS 2023 guideline define</w:t>
      </w:r>
      <w:r>
        <w:t xml:space="preserve"> </w:t>
      </w:r>
      <w:r>
        <w:t xml:space="preserve">“significant breathlessness”</w:t>
      </w:r>
      <w:r>
        <w:t xml:space="preserve">?</w:t>
      </w:r>
      <w:r>
        <w:t xml:space="preserve"> </w:t>
      </w:r>
      <w:r>
        <w:t xml:space="preserve">A: Breathlessness that limits normal activities or speaking in full sentences.</w:t>
      </w:r>
    </w:p>
    <w:p>
      <w:pPr>
        <w:pStyle w:val="BodyText"/>
      </w:pPr>
      <w:r>
        <w:t xml:space="preserve">Q14: What is the significance of the patient’s heart rate of 110 bpm?</w:t>
      </w:r>
      <w:r>
        <w:t xml:space="preserve"> </w:t>
      </w:r>
      <w:r>
        <w:t xml:space="preserve">A: Tachycardia is a common compensatory response; HR &gt;135 bpm may suggest tension or severe cardiopulmonary compromise.</w:t>
      </w:r>
    </w:p>
    <w:p>
      <w:pPr>
        <w:pStyle w:val="BodyText"/>
      </w:pPr>
      <w:r>
        <w:t xml:space="preserve">Q15: Does a normal oxygen saturation rule out a significant pneumothorax?</w:t>
      </w:r>
      <w:r>
        <w:t xml:space="preserve"> </w:t>
      </w:r>
      <w:r>
        <w:t xml:space="preserve">A: No, young healthy patients with PSP often maintain normal SpO2 despite a sizable pneumothorax.</w:t>
      </w:r>
    </w:p>
    <w:bookmarkEnd w:id="10"/>
    <w:bookmarkStart w:id="11" w:name="q16-q35-diagnostic-decision-making"/>
    <w:p>
      <w:pPr>
        <w:pStyle w:val="Heading2"/>
      </w:pPr>
      <w:r>
        <w:t xml:space="preserve">Q16-Q35: Diagnostic Decision Making</w:t>
      </w:r>
    </w:p>
    <w:p>
      <w:pPr>
        <w:pStyle w:val="FirstParagraph"/>
      </w:pPr>
      <w:r>
        <w:t xml:space="preserve">Q16: What is the initial imaging modality of choice for suspected pneumothorax?</w:t>
      </w:r>
      <w:r>
        <w:t xml:space="preserve"> </w:t>
      </w:r>
      <w:r>
        <w:t xml:space="preserve">A: Erect posteroanterior (PA) chest X-ray (CXR).</w:t>
      </w:r>
    </w:p>
    <w:p>
      <w:pPr>
        <w:pStyle w:val="BodyText"/>
      </w:pPr>
      <w:r>
        <w:t xml:space="preserve">Q17: What is the classic CXR finding of a pneumothorax?</w:t>
      </w:r>
      <w:r>
        <w:t xml:space="preserve"> </w:t>
      </w:r>
      <w:r>
        <w:t xml:space="preserve">A: A visible visceral pleural edge (pleural line) with an absence of lung markings peripheral to it.</w:t>
      </w:r>
    </w:p>
    <w:p>
      <w:pPr>
        <w:pStyle w:val="BodyText"/>
      </w:pPr>
      <w:r>
        <w:t xml:space="preserve">Q18: Why is an expiratory CXR no longer routinely recommended?</w:t>
      </w:r>
      <w:r>
        <w:t xml:space="preserve"> </w:t>
      </w:r>
      <w:r>
        <w:t xml:space="preserve">A: It does not improve diagnostic yield over standard inspiratory CXR and adds unnecessary radiation.</w:t>
      </w:r>
    </w:p>
    <w:p>
      <w:pPr>
        <w:pStyle w:val="BodyText"/>
      </w:pPr>
      <w:r>
        <w:t xml:space="preserve">Q19: What is the role of Point-of-Care Ultrasound (POCUS) in diagnosing pneumothorax?</w:t>
      </w:r>
      <w:r>
        <w:t xml:space="preserve"> </w:t>
      </w:r>
      <w:r>
        <w:t xml:space="preserve">A: It is highly sensitive and specific; used widely in EDs, especially for unstable or trauma patients.</w:t>
      </w:r>
    </w:p>
    <w:p>
      <w:pPr>
        <w:pStyle w:val="BodyText"/>
      </w:pPr>
      <w:r>
        <w:t xml:space="preserve">Q20: What is the normal finding on lung POCUS that rules out a pneumothorax at that interspace?</w:t>
      </w:r>
      <w:r>
        <w:t xml:space="preserve"> </w:t>
      </w:r>
      <w:r>
        <w:t xml:space="preserve">A: Lung sliding (the</w:t>
      </w:r>
      <w:r>
        <w:t xml:space="preserve"> </w:t>
      </w:r>
      <w:r>
        <w:t xml:space="preserve">“ants marching”</w:t>
      </w:r>
      <w:r>
        <w:t xml:space="preserve"> </w:t>
      </w:r>
      <w:r>
        <w:t xml:space="preserve">sign on 2D mode or</w:t>
      </w:r>
      <w:r>
        <w:t xml:space="preserve"> </w:t>
      </w:r>
      <w:r>
        <w:t xml:space="preserve">“seashore”</w:t>
      </w:r>
      <w:r>
        <w:t xml:space="preserve"> </w:t>
      </w:r>
      <w:r>
        <w:t xml:space="preserve">sign on M-mode).</w:t>
      </w:r>
    </w:p>
    <w:p>
      <w:pPr>
        <w:pStyle w:val="BodyText"/>
      </w:pPr>
      <w:r>
        <w:t xml:space="preserve">Q21: What M-mode ultrasound sign confirms a pneumothorax?</w:t>
      </w:r>
      <w:r>
        <w:t xml:space="preserve"> </w:t>
      </w:r>
      <w:r>
        <w:t xml:space="preserve">A: The</w:t>
      </w:r>
      <w:r>
        <w:t xml:space="preserve"> </w:t>
      </w:r>
      <w:r>
        <w:t xml:space="preserve">“barcode”</w:t>
      </w:r>
      <w:r>
        <w:t xml:space="preserve"> </w:t>
      </w:r>
      <w:r>
        <w:t xml:space="preserve">or</w:t>
      </w:r>
      <w:r>
        <w:t xml:space="preserve"> </w:t>
      </w:r>
      <w:r>
        <w:t xml:space="preserve">“stratosphere”</w:t>
      </w:r>
      <w:r>
        <w:t xml:space="preserve"> </w:t>
      </w:r>
      <w:r>
        <w:t xml:space="preserve">sign (absence of lung sliding).</w:t>
      </w:r>
    </w:p>
    <w:p>
      <w:pPr>
        <w:pStyle w:val="BodyText"/>
      </w:pPr>
      <w:r>
        <w:t xml:space="preserve">Q22: What is the</w:t>
      </w:r>
      <w:r>
        <w:t xml:space="preserve"> </w:t>
      </w:r>
      <w:r>
        <w:t xml:space="preserve">“lung point”</w:t>
      </w:r>
      <w:r>
        <w:t xml:space="preserve"> </w:t>
      </w:r>
      <w:r>
        <w:t xml:space="preserve">sign on POCUS?</w:t>
      </w:r>
      <w:r>
        <w:t xml:space="preserve"> </w:t>
      </w:r>
      <w:r>
        <w:t xml:space="preserve">A: The transition point between normal sliding lung and absent sliding; it is 100% specific for pneumothorax and helps estimate size.</w:t>
      </w:r>
    </w:p>
    <w:p>
      <w:pPr>
        <w:pStyle w:val="BodyText"/>
      </w:pPr>
      <w:r>
        <w:t xml:space="preserve">Q23: When is a CT chest considered the gold standard?</w:t>
      </w:r>
      <w:r>
        <w:t xml:space="preserve"> </w:t>
      </w:r>
      <w:r>
        <w:t xml:space="preserve">A: For complex cases, uncertain CXR findings, distinguishing bullae from pneumothorax, estimating size accurately, and planning surgery.</w:t>
      </w:r>
    </w:p>
    <w:p>
      <w:pPr>
        <w:pStyle w:val="BodyText"/>
      </w:pPr>
      <w:r>
        <w:t xml:space="preserve">Q24: Does BTS 2023 recommend routine CT for first-time PSP?</w:t>
      </w:r>
      <w:r>
        <w:t xml:space="preserve"> </w:t>
      </w:r>
      <w:r>
        <w:t xml:space="preserve">A: No, it is generally reserved for SSP, persistent leaks, or recurrent PSP planning for pleurodesis.</w:t>
      </w:r>
    </w:p>
    <w:p>
      <w:pPr>
        <w:pStyle w:val="BodyText"/>
      </w:pPr>
      <w:r>
        <w:t xml:space="preserve">Q25: What might mimic a pneumothorax on CXR?</w:t>
      </w:r>
      <w:r>
        <w:t xml:space="preserve"> </w:t>
      </w:r>
      <w:r>
        <w:t xml:space="preserve">A: A large emphysematous bulla, skin folds, or clothing artifacts.</w:t>
      </w:r>
    </w:p>
    <w:p>
      <w:pPr>
        <w:pStyle w:val="BodyText"/>
      </w:pPr>
      <w:r>
        <w:t xml:space="preserve">Q26: How can you differentiate a skin fold from a pleural line on CXR?</w:t>
      </w:r>
      <w:r>
        <w:t xml:space="preserve"> </w:t>
      </w:r>
      <w:r>
        <w:t xml:space="preserve">A: A skin fold often continues beyond the rib cage and has lung markings peripheral to it.</w:t>
      </w:r>
    </w:p>
    <w:p>
      <w:pPr>
        <w:pStyle w:val="BodyText"/>
      </w:pPr>
      <w:r>
        <w:t xml:space="preserve">Q27: What is the</w:t>
      </w:r>
      <w:r>
        <w:t xml:space="preserve"> </w:t>
      </w:r>
      <w:r>
        <w:t xml:space="preserve">“deep sulcus sign”</w:t>
      </w:r>
      <w:r>
        <w:t xml:space="preserve">?</w:t>
      </w:r>
      <w:r>
        <w:t xml:space="preserve"> </w:t>
      </w:r>
      <w:r>
        <w:t xml:space="preserve">A: A deepened lateral costophrenic angle on a supine CXR, indicating a pneumothorax.</w:t>
      </w:r>
    </w:p>
    <w:p>
      <w:pPr>
        <w:pStyle w:val="BodyText"/>
      </w:pPr>
      <w:r>
        <w:t xml:space="preserve">Q28: Why might a pneumothorax be missed on a supine CXR?</w:t>
      </w:r>
      <w:r>
        <w:t xml:space="preserve"> </w:t>
      </w:r>
      <w:r>
        <w:t xml:space="preserve">A: Air accumulates anteriorly and basally rather than apically.</w:t>
      </w:r>
    </w:p>
    <w:p>
      <w:pPr>
        <w:pStyle w:val="BodyText"/>
      </w:pPr>
      <w:r>
        <w:t xml:space="preserve">Q29: What is the role of ABG in a stable PSP patient?</w:t>
      </w:r>
      <w:r>
        <w:t xml:space="preserve"> </w:t>
      </w:r>
      <w:r>
        <w:t xml:space="preserve">A: Not routinely required if SpO2 is normal, but may be needed in SSP or severe respiratory distress.</w:t>
      </w:r>
    </w:p>
    <w:p>
      <w:pPr>
        <w:pStyle w:val="BodyText"/>
      </w:pPr>
      <w:r>
        <w:t xml:space="preserve">Q30: What ECG changes can mimic ischemia in a left-sided pneumothorax?</w:t>
      </w:r>
      <w:r>
        <w:t xml:space="preserve"> </w:t>
      </w:r>
      <w:r>
        <w:t xml:space="preserve">A: Right axis deviation, reduced R wave amplitude, and anterior T wave inversions.</w:t>
      </w:r>
    </w:p>
    <w:p>
      <w:pPr>
        <w:pStyle w:val="BodyText"/>
      </w:pPr>
      <w:r>
        <w:t xml:space="preserve">Q31: Should routine blood tests (FBC, U&amp;E) be drawn for simple PSP?</w:t>
      </w:r>
      <w:r>
        <w:t xml:space="preserve"> </w:t>
      </w:r>
      <w:r>
        <w:t xml:space="preserve">A: Not strictly necessary unless planning intervention or suspecting other pathology.</w:t>
      </w:r>
    </w:p>
    <w:p>
      <w:pPr>
        <w:pStyle w:val="BodyText"/>
      </w:pPr>
      <w:r>
        <w:t xml:space="preserve">Q32: If a patient has an underlying lung disease and a suspected pneumothorax, what imaging is strongly preferred if CXR is equivocal?</w:t>
      </w:r>
      <w:r>
        <w:t xml:space="preserve"> </w:t>
      </w:r>
      <w:r>
        <w:t xml:space="preserve">A: CT Chest.</w:t>
      </w:r>
    </w:p>
    <w:p>
      <w:pPr>
        <w:pStyle w:val="BodyText"/>
      </w:pPr>
      <w:r>
        <w:t xml:space="preserve">Q33: Can POCUS estimate the size of a pneumothorax?</w:t>
      </w:r>
      <w:r>
        <w:t xml:space="preserve"> </w:t>
      </w:r>
      <w:r>
        <w:t xml:space="preserve">A: Yes, by locating the</w:t>
      </w:r>
      <w:r>
        <w:t xml:space="preserve"> </w:t>
      </w:r>
      <w:r>
        <w:t xml:space="preserve">“lung point”</w:t>
      </w:r>
      <w:r>
        <w:t xml:space="preserve"> </w:t>
      </w:r>
      <w:r>
        <w:t xml:space="preserve">laterally or posteriorly; a more lateral/posterior point indicates a larger pneumothorax.</w:t>
      </w:r>
    </w:p>
    <w:p>
      <w:pPr>
        <w:pStyle w:val="BodyText"/>
      </w:pPr>
      <w:r>
        <w:t xml:space="preserve">Q34: What is the sensitivity of POCUS for pneumothorax compared to supine CXR?</w:t>
      </w:r>
      <w:r>
        <w:t xml:space="preserve"> </w:t>
      </w:r>
      <w:r>
        <w:t xml:space="preserve">A: POCUS is significantly more sensitive (up to 90-95%) than supine CXR (~50%).</w:t>
      </w:r>
    </w:p>
    <w:p>
      <w:pPr>
        <w:pStyle w:val="BodyText"/>
      </w:pPr>
      <w:r>
        <w:t xml:space="preserve">Q35: In an unstable patient, should you wait for a CXR before decompressing?</w:t>
      </w:r>
      <w:r>
        <w:t xml:space="preserve"> </w:t>
      </w:r>
      <w:r>
        <w:t xml:space="preserve">A: No, clinical diagnosis of tension pneumothorax warrants immediate decompression.</w:t>
      </w:r>
    </w:p>
    <w:bookmarkEnd w:id="11"/>
    <w:bookmarkStart w:id="12" w:name="q36-q55-clinical-staging"/>
    <w:p>
      <w:pPr>
        <w:pStyle w:val="Heading2"/>
      </w:pPr>
      <w:r>
        <w:t xml:space="preserve">Q36-Q55: Clinical Staging</w:t>
      </w:r>
    </w:p>
    <w:p>
      <w:pPr>
        <w:pStyle w:val="FirstParagraph"/>
      </w:pPr>
      <w:r>
        <w:t xml:space="preserve">Q36: How did the older BTS 2010 guideline define a</w:t>
      </w:r>
      <w:r>
        <w:t xml:space="preserve"> </w:t>
      </w:r>
      <w:r>
        <w:t xml:space="preserve">“large”</w:t>
      </w:r>
      <w:r>
        <w:t xml:space="preserve"> </w:t>
      </w:r>
      <w:r>
        <w:t xml:space="preserve">pneumothorax?</w:t>
      </w:r>
      <w:r>
        <w:t xml:space="preserve"> </w:t>
      </w:r>
      <w:r>
        <w:t xml:space="preserve">A: A visible rim of &gt;2 cm between the lung margin and the chest wall at the level of the hilum.</w:t>
      </w:r>
    </w:p>
    <w:p>
      <w:pPr>
        <w:pStyle w:val="BodyText"/>
      </w:pPr>
      <w:r>
        <w:t xml:space="preserve">Q37: How does the ACCP 2001 guideline define a</w:t>
      </w:r>
      <w:r>
        <w:t xml:space="preserve"> </w:t>
      </w:r>
      <w:r>
        <w:t xml:space="preserve">“large”</w:t>
      </w:r>
      <w:r>
        <w:t xml:space="preserve"> </w:t>
      </w:r>
      <w:r>
        <w:t xml:space="preserve">pneumothorax?</w:t>
      </w:r>
      <w:r>
        <w:t xml:space="preserve"> </w:t>
      </w:r>
      <w:r>
        <w:t xml:space="preserve">A: &gt;3 cm distance from the apex to the cupola.</w:t>
      </w:r>
    </w:p>
    <w:p>
      <w:pPr>
        <w:pStyle w:val="BodyText"/>
      </w:pPr>
      <w:r>
        <w:t xml:space="preserve">Q38: Does the new BTS 2023 guideline focus strictly on size for management decisions?</w:t>
      </w:r>
      <w:r>
        <w:t xml:space="preserve"> </w:t>
      </w:r>
      <w:r>
        <w:t xml:space="preserve">A: No, it emphasizes symptoms (significant breathlessness) and physiological compromise over size alone.</w:t>
      </w:r>
    </w:p>
    <w:p>
      <w:pPr>
        <w:pStyle w:val="BodyText"/>
      </w:pPr>
      <w:r>
        <w:t xml:space="preserve">Q39: What is the approximate volume of a hemithorax occupied by a pneumothorax with a 2cm rim at the hilum?</w:t>
      </w:r>
      <w:r>
        <w:t xml:space="preserve"> </w:t>
      </w:r>
      <w:r>
        <w:t xml:space="preserve">A: Approximately 50%.</w:t>
      </w:r>
    </w:p>
    <w:p>
      <w:pPr>
        <w:pStyle w:val="BodyText"/>
      </w:pPr>
      <w:r>
        <w:t xml:space="preserve">Q40: Why is size estimation on CXR often inaccurate?</w:t>
      </w:r>
      <w:r>
        <w:t xml:space="preserve"> </w:t>
      </w:r>
      <w:r>
        <w:t xml:space="preserve">A: A 2D CXR underestimates the volume of a 3D structure (the lung).</w:t>
      </w:r>
    </w:p>
    <w:p>
      <w:pPr>
        <w:pStyle w:val="BodyText"/>
      </w:pPr>
      <w:r>
        <w:t xml:space="preserve">Q41: According to BTS 2023, what is the primary driver for intervention in PSP?</w:t>
      </w:r>
      <w:r>
        <w:t xml:space="preserve"> </w:t>
      </w:r>
      <w:r>
        <w:t xml:space="preserve">A: Symptoms (breathlessness) and physiological instability, not just the radiological size.</w:t>
      </w:r>
    </w:p>
    <w:p>
      <w:pPr>
        <w:pStyle w:val="BodyText"/>
      </w:pPr>
      <w:r>
        <w:t xml:space="preserve">Q42: What constitutes</w:t>
      </w:r>
      <w:r>
        <w:t xml:space="preserve"> </w:t>
      </w:r>
      <w:r>
        <w:t xml:space="preserve">“physiological instability”</w:t>
      </w:r>
      <w:r>
        <w:t xml:space="preserve"> </w:t>
      </w:r>
      <w:r>
        <w:t xml:space="preserve">in a pneumothorax?</w:t>
      </w:r>
      <w:r>
        <w:t xml:space="preserve"> </w:t>
      </w:r>
      <w:r>
        <w:t xml:space="preserve">A: HR &gt;135, BP &lt;90 systolic, SpO2 &lt;92% on RA, or RR &gt;35.</w:t>
      </w:r>
    </w:p>
    <w:p>
      <w:pPr>
        <w:pStyle w:val="BodyText"/>
      </w:pPr>
      <w:r>
        <w:t xml:space="preserve">Q43: How is an SSP staged differently than a PSP?</w:t>
      </w:r>
      <w:r>
        <w:t xml:space="preserve"> </w:t>
      </w:r>
      <w:r>
        <w:t xml:space="preserve">A: Any SSP with significant breathlessness or &gt;2cm rim typically requires a chest drain, given the lower physiological reserve.</w:t>
      </w:r>
    </w:p>
    <w:p>
      <w:pPr>
        <w:pStyle w:val="BodyText"/>
      </w:pPr>
      <w:r>
        <w:t xml:space="preserve">Q44: What defines a</w:t>
      </w:r>
      <w:r>
        <w:t xml:space="preserve"> </w:t>
      </w:r>
      <w:r>
        <w:t xml:space="preserve">“small”</w:t>
      </w:r>
      <w:r>
        <w:t xml:space="preserve"> </w:t>
      </w:r>
      <w:r>
        <w:t xml:space="preserve">PSP under BTS 2023?</w:t>
      </w:r>
      <w:r>
        <w:t xml:space="preserve"> </w:t>
      </w:r>
      <w:r>
        <w:t xml:space="preserve">A: &lt;2 cm visible rim at the hilum AND asymptomatic/minimal symptoms.</w:t>
      </w:r>
    </w:p>
    <w:p>
      <w:pPr>
        <w:pStyle w:val="BodyText"/>
      </w:pPr>
      <w:r>
        <w:t xml:space="preserve">Q45: If a PSP is</w:t>
      </w:r>
      <w:r>
        <w:t xml:space="preserve"> </w:t>
      </w:r>
      <w:r>
        <w:t xml:space="preserve">“large”</w:t>
      </w:r>
      <w:r>
        <w:t xml:space="preserve"> </w:t>
      </w:r>
      <w:r>
        <w:t xml:space="preserve">(&gt;2cm) but the patient is completely asymptomatic, what is a valid management option under BTS 2023?</w:t>
      </w:r>
      <w:r>
        <w:t xml:space="preserve"> </w:t>
      </w:r>
      <w:r>
        <w:t xml:space="preserve">A: Conservative management (observation) can be considered, especially guided by shared decision-making.</w:t>
      </w:r>
    </w:p>
    <w:p>
      <w:pPr>
        <w:pStyle w:val="BodyText"/>
      </w:pPr>
      <w:r>
        <w:t xml:space="preserve">Q46: What did the 2020 Brown et al. (PSP) trial show regarding conservative management?</w:t>
      </w:r>
      <w:r>
        <w:t xml:space="preserve"> </w:t>
      </w:r>
      <w:r>
        <w:t xml:space="preserve">A: Conservative management of moderate-to-large PSP was non-inferior to interventional management regarding radiographic resolution at 8 weeks and had fewer adverse events.</w:t>
      </w:r>
    </w:p>
    <w:p>
      <w:pPr>
        <w:pStyle w:val="BodyText"/>
      </w:pPr>
      <w:r>
        <w:t xml:space="preserve">Q47: In the Brown trial, what percentage of the conservative group eventually required intervention?</w:t>
      </w:r>
      <w:r>
        <w:t xml:space="preserve"> </w:t>
      </w:r>
      <w:r>
        <w:t xml:space="preserve">A: Only about 15%.</w:t>
      </w:r>
    </w:p>
    <w:p>
      <w:pPr>
        <w:pStyle w:val="BodyText"/>
      </w:pPr>
      <w:r>
        <w:t xml:space="preserve">Q48: Does a small SSP always require admission?</w:t>
      </w:r>
      <w:r>
        <w:t xml:space="preserve"> </w:t>
      </w:r>
      <w:r>
        <w:t xml:space="preserve">A: Yes, generally all SSPs require admission and observation (and often high-flow oxygen), even if small.</w:t>
      </w:r>
    </w:p>
    <w:p>
      <w:pPr>
        <w:pStyle w:val="BodyText"/>
      </w:pPr>
      <w:r>
        <w:t xml:space="preserve">Q49: How does age affect the classification of SSP?</w:t>
      </w:r>
      <w:r>
        <w:t xml:space="preserve"> </w:t>
      </w:r>
      <w:r>
        <w:t xml:space="preserve">A: Patients &gt;50 years with a significant smoking history are assumed to have SSP even without known prior diagnosis.</w:t>
      </w:r>
    </w:p>
    <w:p>
      <w:pPr>
        <w:pStyle w:val="BodyText"/>
      </w:pPr>
      <w:r>
        <w:t xml:space="preserve">Q50: What is the definition of a recurrent pneumothorax?</w:t>
      </w:r>
      <w:r>
        <w:t xml:space="preserve"> </w:t>
      </w:r>
      <w:r>
        <w:t xml:space="preserve">A: A second or subsequent episode of pneumothorax on the same side.</w:t>
      </w:r>
    </w:p>
    <w:p>
      <w:pPr>
        <w:pStyle w:val="BodyText"/>
      </w:pPr>
      <w:r>
        <w:t xml:space="preserve">Q51: How does bilateral pneumothorax affect staging and management?</w:t>
      </w:r>
      <w:r>
        <w:t xml:space="preserve"> </w:t>
      </w:r>
      <w:r>
        <w:t xml:space="preserve">A: It is considered a medical emergency requiring bilateral intervention and early surgical referral.</w:t>
      </w:r>
    </w:p>
    <w:p>
      <w:pPr>
        <w:pStyle w:val="BodyText"/>
      </w:pPr>
      <w:r>
        <w:t xml:space="preserve">Q52: What is the threshold for intervening in an iatrogenic pneumothorax (e.g., post-biopsy)?</w:t>
      </w:r>
      <w:r>
        <w:t xml:space="preserve"> </w:t>
      </w:r>
      <w:r>
        <w:t xml:space="preserve">A: Similar to PSP—guided primarily by symptoms, though asymptomatic large ones might be aspirated or drained.</w:t>
      </w:r>
    </w:p>
    <w:p>
      <w:pPr>
        <w:pStyle w:val="BodyText"/>
      </w:pPr>
      <w:r>
        <w:t xml:space="preserve">Q53: How does mechanical ventilation affect pneumothorax staging?</w:t>
      </w:r>
      <w:r>
        <w:t xml:space="preserve"> </w:t>
      </w:r>
      <w:r>
        <w:t xml:space="preserve">A: Any pneumothorax in a ventilated patient requires a chest drain due to the high risk of progressing to tension pneumothorax.</w:t>
      </w:r>
    </w:p>
    <w:p>
      <w:pPr>
        <w:pStyle w:val="BodyText"/>
      </w:pPr>
      <w:r>
        <w:t xml:space="preserve">Q54: What is the role of the Light index in staging?</w:t>
      </w:r>
      <w:r>
        <w:t xml:space="preserve"> </w:t>
      </w:r>
      <w:r>
        <w:t xml:space="preserve">A: An older method using lung and hemithorax diameters to calculate percentage size; rarely used clinically now.</w:t>
      </w:r>
    </w:p>
    <w:p>
      <w:pPr>
        <w:pStyle w:val="BodyText"/>
      </w:pPr>
      <w:r>
        <w:t xml:space="preserve">Q55: What defines a</w:t>
      </w:r>
      <w:r>
        <w:t xml:space="preserve"> </w:t>
      </w:r>
      <w:r>
        <w:t xml:space="preserve">“persistent air leak”</w:t>
      </w:r>
      <w:r>
        <w:t xml:space="preserve">?</w:t>
      </w:r>
      <w:r>
        <w:t xml:space="preserve"> </w:t>
      </w:r>
      <w:r>
        <w:t xml:space="preserve">A: Bubbling in the chest drain water seal lasting &gt;48-72 hours.</w:t>
      </w:r>
    </w:p>
    <w:bookmarkEnd w:id="12"/>
    <w:bookmarkStart w:id="13" w:name="q56-q75-acute-ed-management"/>
    <w:p>
      <w:pPr>
        <w:pStyle w:val="Heading2"/>
      </w:pPr>
      <w:r>
        <w:t xml:space="preserve">Q56-Q75: Acute ED Management</w:t>
      </w:r>
    </w:p>
    <w:p>
      <w:pPr>
        <w:pStyle w:val="FirstParagraph"/>
      </w:pPr>
      <w:r>
        <w:t xml:space="preserve">Q56: What is the recommended first-line intervention for a symptomatic PSP according to BTS 2023?</w:t>
      </w:r>
      <w:r>
        <w:t xml:space="preserve"> </w:t>
      </w:r>
      <w:r>
        <w:t xml:space="preserve">A: Needle aspiration or a small-bore chest drain (&lt;14 Fr) attached to a Heimlich valve.</w:t>
      </w:r>
    </w:p>
    <w:p>
      <w:pPr>
        <w:pStyle w:val="BodyText"/>
      </w:pPr>
      <w:r>
        <w:t xml:space="preserve">Q57: What is the anatomical landmark for needle aspiration of a pneumothorax?</w:t>
      </w:r>
      <w:r>
        <w:t xml:space="preserve"> </w:t>
      </w:r>
      <w:r>
        <w:t xml:space="preserve">A: 2nd intercostal space in the mid-clavicular line, OR the 4th/5th intercostal space in the mid-axillary line (safe triangle).</w:t>
      </w:r>
    </w:p>
    <w:p>
      <w:pPr>
        <w:pStyle w:val="BodyText"/>
      </w:pPr>
      <w:r>
        <w:t xml:space="preserve">Q58: What constitutes a successful needle aspiration?</w:t>
      </w:r>
      <w:r>
        <w:t xml:space="preserve"> </w:t>
      </w:r>
      <w:r>
        <w:t xml:space="preserve">A: Aspiration of &lt;2.5L of air, symptom relief, and radiological improvement.</w:t>
      </w:r>
    </w:p>
    <w:p>
      <w:pPr>
        <w:pStyle w:val="BodyText"/>
      </w:pPr>
      <w:r>
        <w:t xml:space="preserve">Q59: If needle aspiration fails, what is the next step?</w:t>
      </w:r>
      <w:r>
        <w:t xml:space="preserve"> </w:t>
      </w:r>
      <w:r>
        <w:t xml:space="preserve">A: Insertion of a small-bore chest drain (e.g., 8-14 Fr pigtail catheter).</w:t>
      </w:r>
    </w:p>
    <w:p>
      <w:pPr>
        <w:pStyle w:val="BodyText"/>
      </w:pPr>
      <w:r>
        <w:t xml:space="preserve">Q60: What is the</w:t>
      </w:r>
      <w:r>
        <w:t xml:space="preserve"> </w:t>
      </w:r>
      <w:r>
        <w:t xml:space="preserve">“safe triangle”</w:t>
      </w:r>
      <w:r>
        <w:t xml:space="preserve"> </w:t>
      </w:r>
      <w:r>
        <w:t xml:space="preserve">for chest drain insertion?</w:t>
      </w:r>
      <w:r>
        <w:t xml:space="preserve"> </w:t>
      </w:r>
      <w:r>
        <w:t xml:space="preserve">A: Bounded by the anterior border of the latissimus dorsi, the lateral border of the pectoralis major, a line superior to the horizontal level of the nipple, and an apex below the axilla.</w:t>
      </w:r>
    </w:p>
    <w:p>
      <w:pPr>
        <w:pStyle w:val="BodyText"/>
      </w:pPr>
      <w:r>
        <w:t xml:space="preserve">Q61: Why are small-bore drains preferred over large-bore drains for pneumothorax?</w:t>
      </w:r>
      <w:r>
        <w:t xml:space="preserve"> </w:t>
      </w:r>
      <w:r>
        <w:t xml:space="preserve">A: They are equally effective, less painful, and carry a lower risk of complications.</w:t>
      </w:r>
    </w:p>
    <w:p>
      <w:pPr>
        <w:pStyle w:val="BodyText"/>
      </w:pPr>
      <w:r>
        <w:t xml:space="preserve">Q62: Should suction be applied routinely to a chest drain for pneumothorax?</w:t>
      </w:r>
      <w:r>
        <w:t xml:space="preserve"> </w:t>
      </w:r>
      <w:r>
        <w:t xml:space="preserve">A: No, routine use of suction is not recommended as it may perpetuate an air leak or cause re-expansion pulmonary edema.</w:t>
      </w:r>
    </w:p>
    <w:p>
      <w:pPr>
        <w:pStyle w:val="BodyText"/>
      </w:pPr>
      <w:r>
        <w:t xml:space="preserve">Q63: When might suction be considered?</w:t>
      </w:r>
      <w:r>
        <w:t xml:space="preserve"> </w:t>
      </w:r>
      <w:r>
        <w:t xml:space="preserve">A: If the lung fails to re-expand after 48 hours and there is an ongoing air leak (usually under specialist guidance).</w:t>
      </w:r>
    </w:p>
    <w:p>
      <w:pPr>
        <w:pStyle w:val="BodyText"/>
      </w:pPr>
      <w:r>
        <w:t xml:space="preserve">Q64: What is ambulatory management of PSP?</w:t>
      </w:r>
      <w:r>
        <w:t xml:space="preserve"> </w:t>
      </w:r>
      <w:r>
        <w:t xml:space="preserve">A: Use of a small-bore drain with a Heimlich (one-way) valve or Rocket device, allowing the patient to be discharged and managed as an outpatient.</w:t>
      </w:r>
    </w:p>
    <w:p>
      <w:pPr>
        <w:pStyle w:val="BodyText"/>
      </w:pPr>
      <w:r>
        <w:t xml:space="preserve">Q65: What is the management for a patient with a small, asymptomatic PSP?</w:t>
      </w:r>
      <w:r>
        <w:t xml:space="preserve"> </w:t>
      </w:r>
      <w:r>
        <w:t xml:space="preserve">A: Observation, discharge with written advice, and clinical review in 2-4 weeks.</w:t>
      </w:r>
    </w:p>
    <w:p>
      <w:pPr>
        <w:pStyle w:val="BodyText"/>
      </w:pPr>
      <w:r>
        <w:t xml:space="preserve">Q66: How should a symptomatic SSP be managed initially?</w:t>
      </w:r>
      <w:r>
        <w:t xml:space="preserve"> </w:t>
      </w:r>
      <w:r>
        <w:t xml:space="preserve">A: Small-bore chest drain insertion and admission; aspiration is less likely to succeed and is generally not recommended as first-line for SSP.</w:t>
      </w:r>
    </w:p>
    <w:p>
      <w:pPr>
        <w:pStyle w:val="BodyText"/>
      </w:pPr>
      <w:r>
        <w:t xml:space="preserve">Q67: What oxygen therapy should be given to an admitted pneumothorax patient?</w:t>
      </w:r>
      <w:r>
        <w:t xml:space="preserve"> </w:t>
      </w:r>
      <w:r>
        <w:t xml:space="preserve">A: High-flow oxygen (e.g., 10-15 L/min via non-rebreather) if they are not at risk of type 2 respiratory failure, as it accelerates nitrogen washout and pleural air resorption by 4-fold.</w:t>
      </w:r>
    </w:p>
    <w:p>
      <w:pPr>
        <w:pStyle w:val="BodyText"/>
      </w:pPr>
      <w:r>
        <w:t xml:space="preserve">Q68: What is the rate of spontaneous pneumothorax resolution on room air?</w:t>
      </w:r>
      <w:r>
        <w:t xml:space="preserve"> </w:t>
      </w:r>
      <w:r>
        <w:t xml:space="preserve">A: Approximately 1.25% to 2% of the hemithorax volume per day.</w:t>
      </w:r>
    </w:p>
    <w:p>
      <w:pPr>
        <w:pStyle w:val="BodyText"/>
      </w:pPr>
      <w:r>
        <w:t xml:space="preserve">Q69: How long should a patient be observed in the ED after a successful needle aspiration?</w:t>
      </w:r>
      <w:r>
        <w:t xml:space="preserve"> </w:t>
      </w:r>
      <w:r>
        <w:t xml:space="preserve">A: Usually 2-4 hours, followed by a repeat CXR before discharge.</w:t>
      </w:r>
    </w:p>
    <w:p>
      <w:pPr>
        <w:pStyle w:val="BodyText"/>
      </w:pPr>
      <w:r>
        <w:t xml:space="preserve">Q70: What complication must you suspect if a patient develops severe cough and frothy sputum immediately after a large pneumothorax is drained?</w:t>
      </w:r>
      <w:r>
        <w:t xml:space="preserve"> </w:t>
      </w:r>
      <w:r>
        <w:t xml:space="preserve">A: Re-expansion pulmonary edema (REPE).</w:t>
      </w:r>
    </w:p>
    <w:p>
      <w:pPr>
        <w:pStyle w:val="BodyText"/>
      </w:pPr>
      <w:r>
        <w:t xml:space="preserve">Q71: How can REPE be prevented?</w:t>
      </w:r>
      <w:r>
        <w:t xml:space="preserve"> </w:t>
      </w:r>
      <w:r>
        <w:t xml:space="preserve">A: Avoid rapid evacuation of large volumes of air/fluid; avoid high negative pressure suction; drain incrementally if necessary.</w:t>
      </w:r>
    </w:p>
    <w:p>
      <w:pPr>
        <w:pStyle w:val="BodyText"/>
      </w:pPr>
      <w:r>
        <w:t xml:space="preserve">Q72: What size syringe is typically used for needle aspiration?</w:t>
      </w:r>
      <w:r>
        <w:t xml:space="preserve"> </w:t>
      </w:r>
      <w:r>
        <w:t xml:space="preserve">A: A 50ml syringe attached to a 3-way stopcock.</w:t>
      </w:r>
    </w:p>
    <w:p>
      <w:pPr>
        <w:pStyle w:val="BodyText"/>
      </w:pPr>
      <w:r>
        <w:t xml:space="preserve">Q73: At what point do you stop aspirating during needle aspiration?</w:t>
      </w:r>
      <w:r>
        <w:t xml:space="preserve"> </w:t>
      </w:r>
      <w:r>
        <w:t xml:space="preserve">A: When resistance is felt, the patient starts coughing excessively, or 2.5L has been aspirated (which indicates an active leak).</w:t>
      </w:r>
    </w:p>
    <w:p>
      <w:pPr>
        <w:pStyle w:val="BodyText"/>
      </w:pPr>
      <w:r>
        <w:t xml:space="preserve">Q74: Is prophylactic antibiotics recommended for standard chest drain insertion in pneumothorax?</w:t>
      </w:r>
      <w:r>
        <w:t xml:space="preserve"> </w:t>
      </w:r>
      <w:r>
        <w:t xml:space="preserve">A: No, routine prophylaxis is not recommended.</w:t>
      </w:r>
    </w:p>
    <w:p>
      <w:pPr>
        <w:pStyle w:val="BodyText"/>
      </w:pPr>
      <w:r>
        <w:t xml:space="preserve">Q75: What analgesic strategy is recommended for chest drain insertion?</w:t>
      </w:r>
      <w:r>
        <w:t xml:space="preserve"> </w:t>
      </w:r>
      <w:r>
        <w:t xml:space="preserve">A: Generous local anesthesia (e.g., 1% lidocaine, max 3mg/kg) infiltrating down to the pleura; systemic analgesia as needed.</w:t>
      </w:r>
    </w:p>
    <w:bookmarkEnd w:id="13"/>
    <w:bookmarkStart w:id="14" w:name="q76-q90-tension-pneumothorax"/>
    <w:p>
      <w:pPr>
        <w:pStyle w:val="Heading2"/>
      </w:pPr>
      <w:r>
        <w:t xml:space="preserve">Q76-Q90: Tension Pneumothorax</w:t>
      </w:r>
    </w:p>
    <w:p>
      <w:pPr>
        <w:pStyle w:val="FirstParagraph"/>
      </w:pPr>
      <w:r>
        <w:t xml:space="preserve">Q76: What is the pathophysiological definition of a tension pneumothorax?</w:t>
      </w:r>
      <w:r>
        <w:t xml:space="preserve"> </w:t>
      </w:r>
      <w:r>
        <w:t xml:space="preserve">A: Accumulation of air in the pleural space under positive pressure, leading to mediastinal shift, decreased venous return, and cardiovascular collapse.</w:t>
      </w:r>
    </w:p>
    <w:p>
      <w:pPr>
        <w:pStyle w:val="BodyText"/>
      </w:pPr>
      <w:r>
        <w:t xml:space="preserve">Q77: What are the classic clinical signs of a tension pneumothorax?</w:t>
      </w:r>
      <w:r>
        <w:t xml:space="preserve"> </w:t>
      </w:r>
      <w:r>
        <w:t xml:space="preserve">A: Severe respiratory distress, hypotension, tachycardia, tracheal deviation (away from the affected side), and distended neck veins.</w:t>
      </w:r>
    </w:p>
    <w:p>
      <w:pPr>
        <w:pStyle w:val="BodyText"/>
      </w:pPr>
      <w:r>
        <w:t xml:space="preserve">Q78: Why might neck veins not be distended in a trauma patient with a tension pneumothorax?</w:t>
      </w:r>
      <w:r>
        <w:t xml:space="preserve"> </w:t>
      </w:r>
      <w:r>
        <w:t xml:space="preserve">A: Coexisting hypovolemia/hemorrhage.</w:t>
      </w:r>
    </w:p>
    <w:p>
      <w:pPr>
        <w:pStyle w:val="BodyText"/>
      </w:pPr>
      <w:r>
        <w:t xml:space="preserve">Q79: What is the immediate treatment for a tension pneumothorax?</w:t>
      </w:r>
      <w:r>
        <w:t xml:space="preserve"> </w:t>
      </w:r>
      <w:r>
        <w:t xml:space="preserve">A: Emergency decompression (needle decompression or finger thoracostomy) before any radiographic confirmation.</w:t>
      </w:r>
    </w:p>
    <w:p>
      <w:pPr>
        <w:pStyle w:val="BodyText"/>
      </w:pPr>
      <w:r>
        <w:t xml:space="preserve">Q80: What was the traditional site for needle decompression?</w:t>
      </w:r>
      <w:r>
        <w:t xml:space="preserve"> </w:t>
      </w:r>
      <w:r>
        <w:t xml:space="preserve">A: 2nd intercostal space, mid-clavicular line.</w:t>
      </w:r>
    </w:p>
    <w:p>
      <w:pPr>
        <w:pStyle w:val="BodyText"/>
      </w:pPr>
      <w:r>
        <w:t xml:space="preserve">Q81: What is the newly preferred site for needle decompression in adults according to ATLS/guidelines?</w:t>
      </w:r>
      <w:r>
        <w:t xml:space="preserve"> </w:t>
      </w:r>
      <w:r>
        <w:t xml:space="preserve">A: 5th intercostal space, mid-axillary line (due to thinner chest wall and lower failure rate).</w:t>
      </w:r>
    </w:p>
    <w:p>
      <w:pPr>
        <w:pStyle w:val="BodyText"/>
      </w:pPr>
      <w:r>
        <w:t xml:space="preserve">Q82: What is the main cause of failure of needle decompression at the 2nd ICS?</w:t>
      </w:r>
      <w:r>
        <w:t xml:space="preserve"> </w:t>
      </w:r>
      <w:r>
        <w:t xml:space="preserve">A: The catheter is too short to penetrate the chest wall, especially in muscular or obese patients.</w:t>
      </w:r>
    </w:p>
    <w:p>
      <w:pPr>
        <w:pStyle w:val="BodyText"/>
      </w:pPr>
      <w:r>
        <w:t xml:space="preserve">Q83: What is a finger thoracostomy?</w:t>
      </w:r>
      <w:r>
        <w:t xml:space="preserve"> </w:t>
      </w:r>
      <w:r>
        <w:t xml:space="preserve">A: A definitive decompressive procedure involving an incision in the 5th ICS anterior axillary line and blunt dissection into the pleural space with a finger.</w:t>
      </w:r>
    </w:p>
    <w:p>
      <w:pPr>
        <w:pStyle w:val="BodyText"/>
      </w:pPr>
      <w:r>
        <w:t xml:space="preserve">Q84: In which setting is finger thoracostomy heavily favored over needle decompression?</w:t>
      </w:r>
      <w:r>
        <w:t xml:space="preserve"> </w:t>
      </w:r>
      <w:r>
        <w:t xml:space="preserve">A: Traumatic cardiac arrest (e.g., the TACTIC trial protocol emphasizes bilateral finger thoracostomies).</w:t>
      </w:r>
    </w:p>
    <w:p>
      <w:pPr>
        <w:pStyle w:val="BodyText"/>
      </w:pPr>
      <w:r>
        <w:t xml:space="preserve">Q85: What must be done immediately after a successful needle decompression?</w:t>
      </w:r>
      <w:r>
        <w:t xml:space="preserve"> </w:t>
      </w:r>
      <w:r>
        <w:t xml:space="preserve">A: Insertion of a formal intercostal chest drain.</w:t>
      </w:r>
    </w:p>
    <w:p>
      <w:pPr>
        <w:pStyle w:val="BodyText"/>
      </w:pPr>
      <w:r>
        <w:t xml:space="preserve">Q86: How does positive pressure ventilation (e.g., intubation) affect the risk of tension pneumothorax?</w:t>
      </w:r>
      <w:r>
        <w:t xml:space="preserve"> </w:t>
      </w:r>
      <w:r>
        <w:t xml:space="preserve">A: It greatly increases the risk, converting a simple pneumothorax into a tension pneumothorax rapidly.</w:t>
      </w:r>
    </w:p>
    <w:p>
      <w:pPr>
        <w:pStyle w:val="BodyText"/>
      </w:pPr>
      <w:r>
        <w:t xml:space="preserve">Q87: If a mechanically ventilated patient suddenly drops their BP and SpO2 with high peak airway pressures, what should you suspect?</w:t>
      </w:r>
      <w:r>
        <w:t xml:space="preserve"> </w:t>
      </w:r>
      <w:r>
        <w:t xml:space="preserve">A: Tension pneumothorax.</w:t>
      </w:r>
    </w:p>
    <w:p>
      <w:pPr>
        <w:pStyle w:val="BodyText"/>
      </w:pPr>
      <w:r>
        <w:t xml:space="preserve">Q88: What is the</w:t>
      </w:r>
      <w:r>
        <w:t xml:space="preserve"> </w:t>
      </w:r>
      <w:r>
        <w:t xml:space="preserve">“hiss”</w:t>
      </w:r>
      <w:r>
        <w:t xml:space="preserve"> </w:t>
      </w:r>
      <w:r>
        <w:t xml:space="preserve">sound upon decompression indicative of?</w:t>
      </w:r>
      <w:r>
        <w:t xml:space="preserve"> </w:t>
      </w:r>
      <w:r>
        <w:t xml:space="preserve">A: Release of gas under pressure, confirming a tension pneumothorax (though its absence does not rule it out if the needle is blocked/too short).</w:t>
      </w:r>
    </w:p>
    <w:p>
      <w:pPr>
        <w:pStyle w:val="BodyText"/>
      </w:pPr>
      <w:r>
        <w:t xml:space="preserve">Q89: Can a tension pneumothorax occur without trauma?</w:t>
      </w:r>
      <w:r>
        <w:t xml:space="preserve"> </w:t>
      </w:r>
      <w:r>
        <w:t xml:space="preserve">A: Yes, spontaneous tension pneumothorax can occur, particularly in patients with severe underlying lung disease or those receiving NIV/CPAP.</w:t>
      </w:r>
    </w:p>
    <w:p>
      <w:pPr>
        <w:pStyle w:val="BodyText"/>
      </w:pPr>
      <w:r>
        <w:t xml:space="preserve">Q90: What is the role of ultrasound in diagnosing tension pneumothorax in arrest?</w:t>
      </w:r>
      <w:r>
        <w:t xml:space="preserve"> </w:t>
      </w:r>
      <w:r>
        <w:t xml:space="preserve">A: It can rapidly confirm absence of lung sliding, but clinical suspicion warrants immediate decompression without waiting for ultrasound.</w:t>
      </w:r>
    </w:p>
    <w:bookmarkEnd w:id="14"/>
    <w:bookmarkStart w:id="15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FirstParagraph"/>
      </w:pPr>
      <w:r>
        <w:t xml:space="preserve">Q91: What is the risk of recurrence after a first episode of PSP?</w:t>
      </w:r>
      <w:r>
        <w:t xml:space="preserve"> </w:t>
      </w:r>
      <w:r>
        <w:t xml:space="preserve">A: Approximately 30-50% within the first year.</w:t>
      </w:r>
    </w:p>
    <w:p>
      <w:pPr>
        <w:pStyle w:val="BodyText"/>
      </w:pPr>
      <w:r>
        <w:t xml:space="preserve">Q92: What intervention significantly reduces the risk of PSP recurrence?</w:t>
      </w:r>
      <w:r>
        <w:t xml:space="preserve"> </w:t>
      </w:r>
      <w:r>
        <w:t xml:space="preserve">A: Smoking cessation.</w:t>
      </w:r>
    </w:p>
    <w:p>
      <w:pPr>
        <w:pStyle w:val="BodyText"/>
      </w:pPr>
      <w:r>
        <w:t xml:space="preserve">Q93: When is an early surgical referral indicated for a pneumothorax?</w:t>
      </w:r>
      <w:r>
        <w:t xml:space="preserve"> </w:t>
      </w:r>
      <w:r>
        <w:t xml:space="preserve">A: Second ipsilateral pneumothorax, first contralateral pneumothorax, synchronous bilateral pneumothoraces, persistent air leak (&gt;48h), or professions at risk (pilots, divers).</w:t>
      </w:r>
    </w:p>
    <w:p>
      <w:pPr>
        <w:pStyle w:val="BodyText"/>
      </w:pPr>
      <w:r>
        <w:t xml:space="preserve">Q94: What does the surgical intervention usually involve?</w:t>
      </w:r>
      <w:r>
        <w:t xml:space="preserve"> </w:t>
      </w:r>
      <w:r>
        <w:t xml:space="preserve">A: Video-Assisted Thoracoscopic Surgery (VATS) with bullectomy and pleurodesis (mechanical or chemical).</w:t>
      </w:r>
    </w:p>
    <w:p>
      <w:pPr>
        <w:pStyle w:val="BodyText"/>
      </w:pPr>
      <w:r>
        <w:t xml:space="preserve">Q95: What is chemical pleurodesis?</w:t>
      </w:r>
      <w:r>
        <w:t xml:space="preserve"> </w:t>
      </w:r>
      <w:r>
        <w:t xml:space="preserve">A: Instillation of a sclerosing agent (e.g., sterile talc) into the pleural space to cause inflammation and adhesion of the visceral and parietal pleura.</w:t>
      </w:r>
    </w:p>
    <w:p>
      <w:pPr>
        <w:pStyle w:val="BodyText"/>
      </w:pPr>
      <w:r>
        <w:t xml:space="preserve">Q96: What advice regarding air travel must be given to a patient post-pneumothorax?</w:t>
      </w:r>
      <w:r>
        <w:t xml:space="preserve"> </w:t>
      </w:r>
      <w:r>
        <w:t xml:space="preserve">A: Avoid air travel until full radiological resolution is confirmed (usually advised to wait 1-2 weeks post-resolution).</w:t>
      </w:r>
    </w:p>
    <w:p>
      <w:pPr>
        <w:pStyle w:val="BodyText"/>
      </w:pPr>
      <w:r>
        <w:t xml:space="preserve">Q97: What advice regarding scuba diving must be given?</w:t>
      </w:r>
      <w:r>
        <w:t xml:space="preserve"> </w:t>
      </w:r>
      <w:r>
        <w:t xml:space="preserve">A: Permanent contraindication to scuba diving unless definitive bilateral surgical pleurodesis has been performed and normal lung function is confirmed.</w:t>
      </w:r>
    </w:p>
    <w:p>
      <w:pPr>
        <w:pStyle w:val="BodyText"/>
      </w:pPr>
      <w:r>
        <w:t xml:space="preserve">Q98: What is the typical follow-up for a patient discharged with conservative management?</w:t>
      </w:r>
      <w:r>
        <w:t xml:space="preserve"> </w:t>
      </w:r>
      <w:r>
        <w:t xml:space="preserve">A: Clinical review and repeat CXR in 2-4 weeks to ensure resolution.</w:t>
      </w:r>
    </w:p>
    <w:p>
      <w:pPr>
        <w:pStyle w:val="BodyText"/>
      </w:pPr>
      <w:r>
        <w:t xml:space="preserve">Q99: How long does a conservatively managed moderate PSP typically take to resolve fully?</w:t>
      </w:r>
      <w:r>
        <w:t xml:space="preserve"> </w:t>
      </w:r>
      <w:r>
        <w:t xml:space="preserve">A: Several weeks (up to 8 weeks as seen in the Brown trial).</w:t>
      </w:r>
    </w:p>
    <w:p>
      <w:pPr>
        <w:pStyle w:val="BodyText"/>
      </w:pPr>
      <w:r>
        <w:t xml:space="preserve">Q100: What is the mortality rate of PSP?</w:t>
      </w:r>
      <w:r>
        <w:t xml:space="preserve"> </w:t>
      </w:r>
      <w:r>
        <w:t xml:space="preserve">A: Extremely low (&lt;0.1%), whereas SSP has a higher mortality rate (1-10%) due to the underlying lung disease.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