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6f33b58f7a50b5b9c173df458be500af98eab0c"/>
    <w:p>
      <w:pPr>
        <w:pStyle w:val="Heading1"/>
      </w:pPr>
      <w:r>
        <w:t xml:space="preserve">Master Case: Tricyclic Antidepressant (TCA) Overdose</w:t>
      </w:r>
    </w:p>
    <w:bookmarkStart w:id="9" w:name="clinical-narrative"/>
    <w:p>
      <w:pPr>
        <w:pStyle w:val="Heading2"/>
      </w:pPr>
      <w:r>
        <w:t xml:space="preserve">Clinical Narrative:</w:t>
      </w:r>
    </w:p>
    <w:p>
      <w:pPr>
        <w:pStyle w:val="FirstParagraph"/>
      </w:pPr>
      <w:r>
        <w:t xml:space="preserve">A 28-year-old female is found unresponsive in her bedroom by her roommate. An empty bottle of Amitriptyline (75mg tablets, 30 tablets missing) is found next to her. On arrival to the ED by EMS, she is actively seizing. The seizure lasts 2 minutes and is terminated with 4mg of IV Lorazepam.</w:t>
      </w:r>
    </w:p>
    <w:p>
      <w:pPr>
        <w:pStyle w:val="BodyText"/>
      </w:pPr>
      <w:r>
        <w:rPr>
          <w:b/>
          <w:bCs/>
        </w:rPr>
        <w:t xml:space="preserve">Vitals:</w:t>
      </w:r>
      <w:r>
        <w:t xml:space="preserve"> </w:t>
      </w:r>
      <w:r>
        <w:t xml:space="preserve">BP 80/40, HR 140 bpm, RR 24/min (assisted), Temp 38.5°C (101.3°F), SpO2 92% on BVM.</w:t>
      </w:r>
      <w:r>
        <w:t xml:space="preserve"> </w:t>
      </w:r>
      <w:r>
        <w:rPr>
          <w:b/>
          <w:bCs/>
        </w:rPr>
        <w:t xml:space="preserve">Exam:</w:t>
      </w:r>
      <w:r>
        <w:t xml:space="preserve"> </w:t>
      </w:r>
      <w:r>
        <w:t xml:space="preserve">She is GCS 3, pupils are 6mm and sluggishly reactive. Lungs have scattered coarse crackles. Skin is dry and flushed. No focal neurologic deficits noted post-ictally. The ECG shows a wide complex tachycardia with a QRS duration of 170ms and a prominent R wave in lead aVR.</w:t>
      </w:r>
    </w:p>
    <w:p>
      <w:r>
        <w:pict>
          <v:rect style="width:0;height:1.5pt" o:hralign="center" o:hrstd="t" o:hr="t"/>
        </w:pict>
      </w:r>
    </w:p>
    <w:bookmarkEnd w:id="9"/>
    <w:bookmarkStart w:id="16" w:name="rapid-fire-clinical-questions"/>
    <w:p>
      <w:pPr>
        <w:pStyle w:val="Heading2"/>
      </w:pPr>
      <w:r>
        <w:t xml:space="preserve">Rapid-Fire Clinical Questions</w:t>
      </w:r>
    </w:p>
    <w:bookmarkStart w:id="10" w:name="triage-ecg-markers"/>
    <w:p>
      <w:pPr>
        <w:pStyle w:val="Heading3"/>
      </w:pPr>
      <w:r>
        <w:t xml:space="preserve">Triage &amp; ECG Markers</w:t>
      </w:r>
    </w:p>
    <w:p>
      <w:pPr>
        <w:pStyle w:val="FirstParagraph"/>
      </w:pPr>
      <w:r>
        <w:rPr>
          <w:b/>
          <w:bCs/>
        </w:rPr>
        <w:t xml:space="preserve">Q1:</w:t>
      </w:r>
      <w:r>
        <w:t xml:space="preserve"> </w:t>
      </w:r>
      <w:r>
        <w:t xml:space="preserve">What is the primary toxic mechanism of TCAs leading to cardiac instability?</w:t>
      </w:r>
      <w:r>
        <w:t xml:space="preserve"> </w:t>
      </w:r>
      <w:r>
        <w:rPr>
          <w:b/>
          <w:bCs/>
        </w:rPr>
        <w:t xml:space="preserve">A:</w:t>
      </w:r>
      <w:r>
        <w:t xml:space="preserve"> </w:t>
      </w:r>
      <w:r>
        <w:t xml:space="preserve">Blockade of fast inward sodium channels (Phase 0 of the action potential).</w:t>
      </w:r>
    </w:p>
    <w:p>
      <w:pPr>
        <w:pStyle w:val="BodyText"/>
      </w:pPr>
      <w:r>
        <w:rPr>
          <w:b/>
          <w:bCs/>
        </w:rPr>
        <w:t xml:space="preserve">Q2:</w:t>
      </w:r>
      <w:r>
        <w:t xml:space="preserve"> </w:t>
      </w:r>
      <w:r>
        <w:t xml:space="preserve">What QRS duration is associated with an increased risk of seizures in TCA overdose?</w:t>
      </w:r>
      <w:r>
        <w:t xml:space="preserve"> </w:t>
      </w:r>
      <w:r>
        <w:rPr>
          <w:b/>
          <w:bCs/>
        </w:rPr>
        <w:t xml:space="preserve">A:</w:t>
      </w:r>
      <w:r>
        <w:t xml:space="preserve"> </w:t>
      </w:r>
      <w:r>
        <w:t xml:space="preserve">QRS &gt; 100 ms.</w:t>
      </w:r>
    </w:p>
    <w:p>
      <w:pPr>
        <w:pStyle w:val="BodyText"/>
      </w:pPr>
      <w:r>
        <w:rPr>
          <w:b/>
          <w:bCs/>
        </w:rPr>
        <w:t xml:space="preserve">Q3:</w:t>
      </w:r>
      <w:r>
        <w:t xml:space="preserve"> </w:t>
      </w:r>
      <w:r>
        <w:t xml:space="preserve">What QRS duration is associated with an increased risk of ventricular arrhythmias?</w:t>
      </w:r>
      <w:r>
        <w:t xml:space="preserve"> </w:t>
      </w:r>
      <w:r>
        <w:rPr>
          <w:b/>
          <w:bCs/>
        </w:rPr>
        <w:t xml:space="preserve">A:</w:t>
      </w:r>
      <w:r>
        <w:t xml:space="preserve"> </w:t>
      </w:r>
      <w:r>
        <w:t xml:space="preserve">QRS &gt; 160 ms.</w:t>
      </w:r>
    </w:p>
    <w:p>
      <w:pPr>
        <w:pStyle w:val="BodyText"/>
      </w:pPr>
      <w:r>
        <w:rPr>
          <w:b/>
          <w:bCs/>
        </w:rPr>
        <w:t xml:space="preserve">Q4:</w:t>
      </w:r>
      <w:r>
        <w:t xml:space="preserve"> </w:t>
      </w:r>
      <w:r>
        <w:t xml:space="preserve">What is the pathognomonic ECG finding in lead aVR for TCA overdose?</w:t>
      </w:r>
      <w:r>
        <w:t xml:space="preserve"> </w:t>
      </w:r>
      <w:r>
        <w:rPr>
          <w:b/>
          <w:bCs/>
        </w:rPr>
        <w:t xml:space="preserve">A:</w:t>
      </w:r>
      <w:r>
        <w:t xml:space="preserve"> </w:t>
      </w:r>
      <w:r>
        <w:t xml:space="preserve">A terminal R wave &gt; 3mm or an R/S ratio &gt; 0.7.</w:t>
      </w:r>
    </w:p>
    <w:p>
      <w:pPr>
        <w:pStyle w:val="BodyText"/>
      </w:pPr>
      <w:r>
        <w:rPr>
          <w:b/>
          <w:bCs/>
        </w:rPr>
        <w:t xml:space="preserve">Q5:</w:t>
      </w:r>
      <w:r>
        <w:t xml:space="preserve"> </w:t>
      </w:r>
      <w:r>
        <w:t xml:space="preserve">Why does lead aVR show this characteristic R wave?</w:t>
      </w:r>
      <w:r>
        <w:t xml:space="preserve"> </w:t>
      </w:r>
      <w:r>
        <w:rPr>
          <w:b/>
          <w:bCs/>
        </w:rPr>
        <w:t xml:space="preserve">A:</w:t>
      </w:r>
      <w:r>
        <w:t xml:space="preserve"> </w:t>
      </w:r>
      <w:r>
        <w:t xml:space="preserve">Sodium channel blockade slows conduction in the right ventricular outflow tract, causing a late rightward terminal vector.</w:t>
      </w:r>
    </w:p>
    <w:p>
      <w:pPr>
        <w:pStyle w:val="BodyText"/>
      </w:pPr>
      <w:r>
        <w:rPr>
          <w:b/>
          <w:bCs/>
        </w:rPr>
        <w:t xml:space="preserve">Q6:</w:t>
      </w:r>
      <w:r>
        <w:t xml:space="preserve"> </w:t>
      </w:r>
      <w:r>
        <w:t xml:space="preserve">How do TCAs affect the QTc interval?</w:t>
      </w:r>
      <w:r>
        <w:t xml:space="preserve"> </w:t>
      </w:r>
      <w:r>
        <w:rPr>
          <w:b/>
          <w:bCs/>
        </w:rPr>
        <w:t xml:space="preserve">A:</w:t>
      </w:r>
      <w:r>
        <w:t xml:space="preserve"> </w:t>
      </w:r>
      <w:r>
        <w:t xml:space="preserve">They cause QTc prolongation by blocking potassium channels (delayed rectifier).</w:t>
      </w:r>
    </w:p>
    <w:p>
      <w:pPr>
        <w:pStyle w:val="BodyText"/>
      </w:pPr>
      <w:r>
        <w:rPr>
          <w:b/>
          <w:bCs/>
        </w:rPr>
        <w:t xml:space="preserve">Q7:</w:t>
      </w:r>
      <w:r>
        <w:t xml:space="preserve"> </w:t>
      </w:r>
      <w:r>
        <w:t xml:space="preserve">What type of tachycardia is most commonly seen initially?</w:t>
      </w:r>
      <w:r>
        <w:t xml:space="preserve"> </w:t>
      </w:r>
      <w:r>
        <w:rPr>
          <w:b/>
          <w:bCs/>
        </w:rPr>
        <w:t xml:space="preserve">A:</w:t>
      </w:r>
      <w:r>
        <w:t xml:space="preserve"> </w:t>
      </w:r>
      <w:r>
        <w:t xml:space="preserve">Sinus tachycardia, due to anticholinergic effects and inhibition of norepinephrine reuptake.</w:t>
      </w:r>
    </w:p>
    <w:p>
      <w:pPr>
        <w:pStyle w:val="BodyText"/>
      </w:pPr>
      <w:r>
        <w:rPr>
          <w:b/>
          <w:bCs/>
        </w:rPr>
        <w:t xml:space="preserve">Q8:</w:t>
      </w:r>
      <w:r>
        <w:t xml:space="preserve"> </w:t>
      </w:r>
      <w:r>
        <w:t xml:space="preserve">Can TCA overdose cause Brugada-like patterns on ECG?</w:t>
      </w:r>
      <w:r>
        <w:t xml:space="preserve"> </w:t>
      </w:r>
      <w:r>
        <w:rPr>
          <w:b/>
          <w:bCs/>
        </w:rPr>
        <w:t xml:space="preserve">A:</w:t>
      </w:r>
      <w:r>
        <w:t xml:space="preserve"> </w:t>
      </w:r>
      <w:r>
        <w:t xml:space="preserve">Yes, it can cause a Type 1 Brugada pattern in the precordial leads.</w:t>
      </w:r>
    </w:p>
    <w:p>
      <w:pPr>
        <w:pStyle w:val="BodyText"/>
      </w:pPr>
      <w:r>
        <w:rPr>
          <w:b/>
          <w:bCs/>
        </w:rPr>
        <w:t xml:space="preserve">Q9:</w:t>
      </w:r>
      <w:r>
        <w:t xml:space="preserve"> </w:t>
      </w:r>
      <w:r>
        <w:t xml:space="preserve">Does a normal ECG rule out a serious TCA ingestion?</w:t>
      </w:r>
      <w:r>
        <w:t xml:space="preserve"> </w:t>
      </w:r>
      <w:r>
        <w:rPr>
          <w:b/>
          <w:bCs/>
        </w:rPr>
        <w:t xml:space="preserve">A:</w:t>
      </w:r>
      <w:r>
        <w:t xml:space="preserve"> </w:t>
      </w:r>
      <w:r>
        <w:t xml:space="preserve">No, but a normal ECG 6 hours post-ingestion is highly reassuring.</w:t>
      </w:r>
    </w:p>
    <w:p>
      <w:pPr>
        <w:pStyle w:val="BodyText"/>
      </w:pPr>
      <w:r>
        <w:rPr>
          <w:b/>
          <w:bCs/>
        </w:rPr>
        <w:t xml:space="preserve">Q10:</w:t>
      </w:r>
      <w:r>
        <w:t xml:space="preserve"> </w:t>
      </w:r>
      <w:r>
        <w:t xml:space="preserve">What is the most common cause of death in TCA overdose?</w:t>
      </w:r>
      <w:r>
        <w:t xml:space="preserve"> </w:t>
      </w:r>
      <w:r>
        <w:rPr>
          <w:b/>
          <w:bCs/>
        </w:rPr>
        <w:t xml:space="preserve">A:</w:t>
      </w:r>
      <w:r>
        <w:t xml:space="preserve"> </w:t>
      </w:r>
      <w:r>
        <w:t xml:space="preserve">Refractory hypotension and ventricular arrhythmias.</w:t>
      </w:r>
    </w:p>
    <w:p>
      <w:pPr>
        <w:pStyle w:val="BodyText"/>
      </w:pPr>
      <w:r>
        <w:rPr>
          <w:b/>
          <w:bCs/>
        </w:rPr>
        <w:t xml:space="preserve">Q11:</w:t>
      </w:r>
      <w:r>
        <w:t xml:space="preserve"> </w:t>
      </w:r>
      <w:r>
        <w:t xml:space="preserve">How does the QRS duration change during the course of toxicity?</w:t>
      </w:r>
      <w:r>
        <w:t xml:space="preserve"> </w:t>
      </w:r>
      <w:r>
        <w:rPr>
          <w:b/>
          <w:bCs/>
        </w:rPr>
        <w:t xml:space="preserve">A:</w:t>
      </w:r>
      <w:r>
        <w:t xml:space="preserve"> </w:t>
      </w:r>
      <w:r>
        <w:t xml:space="preserve">It widens as toxicity increases and narrows as sodium channel blockade is reversed (e.g., with bicarbonate).</w:t>
      </w:r>
    </w:p>
    <w:p>
      <w:pPr>
        <w:pStyle w:val="BodyText"/>
      </w:pPr>
      <w:r>
        <w:rPr>
          <w:b/>
          <w:bCs/>
        </w:rPr>
        <w:t xml:space="preserve">Q12:</w:t>
      </w:r>
      <w:r>
        <w:t xml:space="preserve"> </w:t>
      </w:r>
      <w:r>
        <w:t xml:space="preserve">What happens to the PR interval?</w:t>
      </w:r>
      <w:r>
        <w:t xml:space="preserve"> </w:t>
      </w:r>
      <w:r>
        <w:rPr>
          <w:b/>
          <w:bCs/>
        </w:rPr>
        <w:t xml:space="preserve">A:</w:t>
      </w:r>
      <w:r>
        <w:t xml:space="preserve"> </w:t>
      </w:r>
      <w:r>
        <w:t xml:space="preserve">It is prolonged due to slowed AV nodal conduction.</w:t>
      </w:r>
    </w:p>
    <w:p>
      <w:pPr>
        <w:pStyle w:val="BodyText"/>
      </w:pPr>
      <w:r>
        <w:rPr>
          <w:b/>
          <w:bCs/>
        </w:rPr>
        <w:t xml:space="preserve">Q13:</w:t>
      </w:r>
      <w:r>
        <w:t xml:space="preserve"> </w:t>
      </w:r>
      <w:r>
        <w:t xml:space="preserve">Is a Right Bundle Branch Block (RBBB) common in TCA overdose?</w:t>
      </w:r>
      <w:r>
        <w:t xml:space="preserve"> </w:t>
      </w:r>
      <w:r>
        <w:rPr>
          <w:b/>
          <w:bCs/>
        </w:rPr>
        <w:t xml:space="preserve">A:</w:t>
      </w:r>
      <w:r>
        <w:t xml:space="preserve"> </w:t>
      </w:r>
      <w:r>
        <w:t xml:space="preserve">Yes, it is more common than LBBB because the right bundle is more susceptible to sodium channel blockade.</w:t>
      </w:r>
    </w:p>
    <w:p>
      <w:pPr>
        <w:pStyle w:val="BodyText"/>
      </w:pPr>
      <w:r>
        <w:rPr>
          <w:b/>
          <w:bCs/>
        </w:rPr>
        <w:t xml:space="preserve">Q14:</w:t>
      </w:r>
      <w:r>
        <w:t xml:space="preserve"> </w:t>
      </w:r>
      <w:r>
        <w:t xml:space="preserve">Why is the QRS widening usually uniform across the precordial leads?</w:t>
      </w:r>
      <w:r>
        <w:t xml:space="preserve"> </w:t>
      </w:r>
      <w:r>
        <w:rPr>
          <w:b/>
          <w:bCs/>
        </w:rPr>
        <w:t xml:space="preserve">A:</w:t>
      </w:r>
      <w:r>
        <w:t xml:space="preserve"> </w:t>
      </w:r>
      <w:r>
        <w:t xml:space="preserve">Because it reflects global myocardial sodium channel blockade rather than a focal conduction system lesion.</w:t>
      </w:r>
    </w:p>
    <w:p>
      <w:pPr>
        <w:pStyle w:val="BodyText"/>
      </w:pPr>
      <w:r>
        <w:rPr>
          <w:b/>
          <w:bCs/>
        </w:rPr>
        <w:t xml:space="preserve">Q15:</w:t>
      </w:r>
      <w:r>
        <w:t xml:space="preserve"> </w:t>
      </w:r>
      <w:r>
        <w:t xml:space="preserve">Does the height of the R wave in aVR correlate with the severity of ingestion?</w:t>
      </w:r>
      <w:r>
        <w:t xml:space="preserve"> </w:t>
      </w:r>
      <w:r>
        <w:rPr>
          <w:b/>
          <w:bCs/>
        </w:rPr>
        <w:t xml:space="preserve">A:</w:t>
      </w:r>
      <w:r>
        <w:t xml:space="preserve"> </w:t>
      </w:r>
      <w:r>
        <w:t xml:space="preserve">Yes, higher R waves are associated with a higher risk of seizures and arrhythmias.</w:t>
      </w:r>
    </w:p>
    <w:bookmarkEnd w:id="10"/>
    <w:bookmarkStart w:id="11" w:name="diagnostic-decision-making"/>
    <w:p>
      <w:pPr>
        <w:pStyle w:val="Heading3"/>
      </w:pPr>
      <w:r>
        <w:t xml:space="preserve">Diagnostic Decision Making</w:t>
      </w:r>
    </w:p>
    <w:p>
      <w:pPr>
        <w:pStyle w:val="FirstParagraph"/>
      </w:pPr>
      <w:r>
        <w:rPr>
          <w:b/>
          <w:bCs/>
        </w:rPr>
        <w:t xml:space="preserve">Q16:</w:t>
      </w:r>
      <w:r>
        <w:t xml:space="preserve"> </w:t>
      </w:r>
      <w:r>
        <w:t xml:space="preserve">What is the mechanism of hypotension in TCA toxicity?</w:t>
      </w:r>
      <w:r>
        <w:t xml:space="preserve"> </w:t>
      </w:r>
      <w:r>
        <w:rPr>
          <w:b/>
          <w:bCs/>
        </w:rPr>
        <w:t xml:space="preserve">A:</w:t>
      </w:r>
      <w:r>
        <w:t xml:space="preserve"> </w:t>
      </w:r>
      <w:r>
        <w:t xml:space="preserve">Alpha-1 adrenergic receptor blockade (vasodilation) and direct myocardial depression.</w:t>
      </w:r>
    </w:p>
    <w:p>
      <w:pPr>
        <w:pStyle w:val="BodyText"/>
      </w:pPr>
      <w:r>
        <w:rPr>
          <w:b/>
          <w:bCs/>
        </w:rPr>
        <w:t xml:space="preserve">Q17:</w:t>
      </w:r>
      <w:r>
        <w:t xml:space="preserve"> </w:t>
      </w:r>
      <w:r>
        <w:t xml:space="preserve">Why are seizures so dangerous in the setting of TCA overdose?</w:t>
      </w:r>
      <w:r>
        <w:t xml:space="preserve"> </w:t>
      </w:r>
      <w:r>
        <w:rPr>
          <w:b/>
          <w:bCs/>
        </w:rPr>
        <w:t xml:space="preserve">A:</w:t>
      </w:r>
      <w:r>
        <w:t xml:space="preserve"> </w:t>
      </w:r>
      <w:r>
        <w:t xml:space="preserve">Post-ictal acidosis (both respiratory and metabolic) worsens sodium channel blockade, precipitating cardiac arrest.</w:t>
      </w:r>
    </w:p>
    <w:p>
      <w:pPr>
        <w:pStyle w:val="BodyText"/>
      </w:pPr>
      <w:r>
        <w:rPr>
          <w:b/>
          <w:bCs/>
        </w:rPr>
        <w:t xml:space="preserve">Q18:</w:t>
      </w:r>
      <w:r>
        <w:t xml:space="preserve"> </w:t>
      </w:r>
      <w:r>
        <w:t xml:space="preserve">Should Flumazenil be used if a co-ingestion of benzodiazepines is suspected?</w:t>
      </w:r>
      <w:r>
        <w:t xml:space="preserve"> </w:t>
      </w:r>
      <w:r>
        <w:rPr>
          <w:b/>
          <w:bCs/>
        </w:rPr>
        <w:t xml:space="preserve">A:</w:t>
      </w:r>
      <w:r>
        <w:t xml:space="preserve"> </w:t>
      </w:r>
      <w:r>
        <w:t xml:space="preserve">NO. It can precipitate refractory seizures and cardiac arrest by removing the protective effect of benzodiazepines against TCA-induced seizures.</w:t>
      </w:r>
    </w:p>
    <w:p>
      <w:pPr>
        <w:pStyle w:val="BodyText"/>
      </w:pPr>
      <w:r>
        <w:rPr>
          <w:b/>
          <w:bCs/>
        </w:rPr>
        <w:t xml:space="preserve">Q19:</w:t>
      </w:r>
      <w:r>
        <w:t xml:space="preserve"> </w:t>
      </w:r>
      <w:r>
        <w:t xml:space="preserve">What is the most common cause of altered mental status in these patients?</w:t>
      </w:r>
      <w:r>
        <w:t xml:space="preserve"> </w:t>
      </w:r>
      <w:r>
        <w:rPr>
          <w:b/>
          <w:bCs/>
        </w:rPr>
        <w:t xml:space="preserve">A:</w:t>
      </w:r>
      <w:r>
        <w:t xml:space="preserve"> </w:t>
      </w:r>
      <w:r>
        <w:t xml:space="preserve">A combination of anticholinergic effects, antihistamine effects, and direct CNS toxicity.</w:t>
      </w:r>
    </w:p>
    <w:p>
      <w:pPr>
        <w:pStyle w:val="BodyText"/>
      </w:pPr>
      <w:r>
        <w:rPr>
          <w:b/>
          <w:bCs/>
        </w:rPr>
        <w:t xml:space="preserve">Q20:</w:t>
      </w:r>
      <w:r>
        <w:t xml:space="preserve"> </w:t>
      </w:r>
      <w:r>
        <w:t xml:space="preserve">How do you differentiate TCA-induced wide complex tachycardia from Ventricular Tachycardia (VT)?</w:t>
      </w:r>
      <w:r>
        <w:t xml:space="preserve"> </w:t>
      </w:r>
      <w:r>
        <w:rPr>
          <w:b/>
          <w:bCs/>
        </w:rPr>
        <w:t xml:space="preserve">A:</w:t>
      </w:r>
      <w:r>
        <w:t xml:space="preserve"> </w:t>
      </w:r>
      <w:r>
        <w:t xml:space="preserve">It is very difficult; in the context of TCA overdose, treat any wide-complex tachycardia with sodium bicarbonate first.</w:t>
      </w:r>
    </w:p>
    <w:p>
      <w:pPr>
        <w:pStyle w:val="BodyText"/>
      </w:pPr>
      <w:r>
        <w:rPr>
          <w:b/>
          <w:bCs/>
        </w:rPr>
        <w:t xml:space="preserve">Q21:</w:t>
      </w:r>
      <w:r>
        <w:t xml:space="preserve"> </w:t>
      </w:r>
      <w:r>
        <w:t xml:space="preserve">What other medications cause a similar ECG (wide QRS, terminal R in aVR)?</w:t>
      </w:r>
      <w:r>
        <w:t xml:space="preserve"> </w:t>
      </w:r>
      <w:r>
        <w:rPr>
          <w:b/>
          <w:bCs/>
        </w:rPr>
        <w:t xml:space="preserve">A:</w:t>
      </w:r>
      <w:r>
        <w:t xml:space="preserve"> </w:t>
      </w:r>
      <w:r>
        <w:t xml:space="preserve">Diphenhydramine (massive dose), Propoxyphene, Cocaine, and Type 1a/1c antiarrhythmics.</w:t>
      </w:r>
    </w:p>
    <w:p>
      <w:pPr>
        <w:pStyle w:val="BodyText"/>
      </w:pPr>
      <w:r>
        <w:rPr>
          <w:b/>
          <w:bCs/>
        </w:rPr>
        <w:t xml:space="preserve">Q22:</w:t>
      </w:r>
      <w:r>
        <w:t xml:space="preserve"> </w:t>
      </w:r>
      <w:r>
        <w:t xml:space="preserve">What is the significance of the anticholinergic toxidrome in TCA overdose?</w:t>
      </w:r>
      <w:r>
        <w:t xml:space="preserve"> </w:t>
      </w:r>
      <w:r>
        <w:rPr>
          <w:b/>
          <w:bCs/>
        </w:rPr>
        <w:t xml:space="preserve">A:</w:t>
      </w:r>
      <w:r>
        <w:t xml:space="preserve"> </w:t>
      </w:r>
      <w:r>
        <w:t xml:space="preserve">It often precedes more severe cardiac and CNS toxicity.</w:t>
      </w:r>
    </w:p>
    <w:p>
      <w:pPr>
        <w:pStyle w:val="BodyText"/>
      </w:pPr>
      <w:r>
        <w:rPr>
          <w:b/>
          <w:bCs/>
        </w:rPr>
        <w:t xml:space="preserve">Q23:</w:t>
      </w:r>
      <w:r>
        <w:t xml:space="preserve"> </w:t>
      </w:r>
      <w:r>
        <w:t xml:space="preserve">Why might the patient be hyperthermic?</w:t>
      </w:r>
      <w:r>
        <w:t xml:space="preserve"> </w:t>
      </w:r>
      <w:r>
        <w:rPr>
          <w:b/>
          <w:bCs/>
        </w:rPr>
        <w:t xml:space="preserve">A:</w:t>
      </w:r>
      <w:r>
        <w:t xml:space="preserve"> </w:t>
      </w:r>
      <w:r>
        <w:t xml:space="preserve">Anticholinergic effects (lack of sweating) and prolonged seizure activity.</w:t>
      </w:r>
    </w:p>
    <w:p>
      <w:pPr>
        <w:pStyle w:val="BodyText"/>
      </w:pPr>
      <w:r>
        <w:rPr>
          <w:b/>
          <w:bCs/>
        </w:rPr>
        <w:t xml:space="preserve">Q24:</w:t>
      </w:r>
      <w:r>
        <w:t xml:space="preserve"> </w:t>
      </w:r>
      <w:r>
        <w:t xml:space="preserve">Is serum TCA concentration useful for acute management?</w:t>
      </w:r>
      <w:r>
        <w:t xml:space="preserve"> </w:t>
      </w:r>
      <w:r>
        <w:rPr>
          <w:b/>
          <w:bCs/>
        </w:rPr>
        <w:t xml:space="preserve">A:</w:t>
      </w:r>
      <w:r>
        <w:t xml:space="preserve"> </w:t>
      </w:r>
      <w:r>
        <w:t xml:space="preserve">No, levels do not correlate well with clinical toxicity; the ECG is a better indicator.</w:t>
      </w:r>
    </w:p>
    <w:p>
      <w:pPr>
        <w:pStyle w:val="BodyText"/>
      </w:pPr>
      <w:r>
        <w:rPr>
          <w:b/>
          <w:bCs/>
        </w:rPr>
        <w:t xml:space="preserve">Q25:</w:t>
      </w:r>
      <w:r>
        <w:t xml:space="preserve"> </w:t>
      </w:r>
      <w:r>
        <w:t xml:space="preserve">What lab abnormality is frequently seen after a seizure?</w:t>
      </w:r>
      <w:r>
        <w:t xml:space="preserve"> </w:t>
      </w:r>
      <w:r>
        <w:rPr>
          <w:b/>
          <w:bCs/>
        </w:rPr>
        <w:t xml:space="preserve">A:</w:t>
      </w:r>
      <w:r>
        <w:t xml:space="preserve"> </w:t>
      </w:r>
      <w:r>
        <w:t xml:space="preserve">Lactic acidosis (low pH, high lactate).</w:t>
      </w:r>
    </w:p>
    <w:p>
      <w:pPr>
        <w:pStyle w:val="BodyText"/>
      </w:pPr>
      <w:r>
        <w:rPr>
          <w:b/>
          <w:bCs/>
        </w:rPr>
        <w:t xml:space="preserve">Q26:</w:t>
      </w:r>
      <w:r>
        <w:t xml:space="preserve"> </w:t>
      </w:r>
      <w:r>
        <w:t xml:space="preserve">Why is the pH so critical in this overdose?</w:t>
      </w:r>
      <w:r>
        <w:t xml:space="preserve"> </w:t>
      </w:r>
      <w:r>
        <w:rPr>
          <w:b/>
          <w:bCs/>
        </w:rPr>
        <w:t xml:space="preserve">A:</w:t>
      </w:r>
      <w:r>
        <w:t xml:space="preserve"> </w:t>
      </w:r>
      <w:r>
        <w:t xml:space="preserve">Sodium channel blockade is pH-dependent; acidosis increases the fraction of the drug in its active, charged form that binds to the channel.</w:t>
      </w:r>
    </w:p>
    <w:p>
      <w:pPr>
        <w:pStyle w:val="BodyText"/>
      </w:pPr>
      <w:r>
        <w:rPr>
          <w:b/>
          <w:bCs/>
        </w:rPr>
        <w:t xml:space="preserve">Q27:</w:t>
      </w:r>
      <w:r>
        <w:t xml:space="preserve"> </w:t>
      </w:r>
      <w:r>
        <w:t xml:space="preserve">What is the role of a chest X-ray in the initial evaluation?</w:t>
      </w:r>
      <w:r>
        <w:t xml:space="preserve"> </w:t>
      </w:r>
      <w:r>
        <w:rPr>
          <w:b/>
          <w:bCs/>
        </w:rPr>
        <w:t xml:space="preserve">A:</w:t>
      </w:r>
      <w:r>
        <w:t xml:space="preserve"> </w:t>
      </w:r>
      <w:r>
        <w:t xml:space="preserve">To look for signs of aspiration pneumonitis, common in patients with GCS 3 and seizures.</w:t>
      </w:r>
    </w:p>
    <w:p>
      <w:pPr>
        <w:pStyle w:val="BodyText"/>
      </w:pPr>
      <w:r>
        <w:rPr>
          <w:b/>
          <w:bCs/>
        </w:rPr>
        <w:t xml:space="preserve">Q28:</w:t>
      </w:r>
      <w:r>
        <w:t xml:space="preserve"> </w:t>
      </w:r>
      <w:r>
        <w:t xml:space="preserve">Can TCAs cause pulmonary edema?</w:t>
      </w:r>
      <w:r>
        <w:t xml:space="preserve"> </w:t>
      </w:r>
      <w:r>
        <w:rPr>
          <w:b/>
          <w:bCs/>
        </w:rPr>
        <w:t xml:space="preserve">A:</w:t>
      </w:r>
      <w:r>
        <w:t xml:space="preserve"> </w:t>
      </w:r>
      <w:r>
        <w:t xml:space="preserve">Yes, either from aspiration or direct myocardial depression (cardiogenic).</w:t>
      </w:r>
    </w:p>
    <w:p>
      <w:pPr>
        <w:pStyle w:val="BodyText"/>
      </w:pPr>
      <w:r>
        <w:rPr>
          <w:b/>
          <w:bCs/>
        </w:rPr>
        <w:t xml:space="preserve">Q29:</w:t>
      </w:r>
      <w:r>
        <w:t xml:space="preserve"> </w:t>
      </w:r>
      <w:r>
        <w:t xml:space="preserve">What happens to bowel sounds in TCA overdose?</w:t>
      </w:r>
      <w:r>
        <w:t xml:space="preserve"> </w:t>
      </w:r>
      <w:r>
        <w:rPr>
          <w:b/>
          <w:bCs/>
        </w:rPr>
        <w:t xml:space="preserve">A:</w:t>
      </w:r>
      <w:r>
        <w:t xml:space="preserve"> </w:t>
      </w:r>
      <w:r>
        <w:t xml:space="preserve">They are typically absent or decreased due to anticholinergic effects (ileus).</w:t>
      </w:r>
    </w:p>
    <w:p>
      <w:pPr>
        <w:pStyle w:val="BodyText"/>
      </w:pPr>
      <w:r>
        <w:rPr>
          <w:b/>
          <w:bCs/>
        </w:rPr>
        <w:t xml:space="preserve">Q30:</w:t>
      </w:r>
      <w:r>
        <w:t xml:space="preserve"> </w:t>
      </w:r>
      <w:r>
        <w:t xml:space="preserve">What is the significance of</w:t>
      </w:r>
      <w:r>
        <w:t xml:space="preserve"> </w:t>
      </w:r>
      <w:r>
        <w:t xml:space="preserve">“delayed”</w:t>
      </w:r>
      <w:r>
        <w:t xml:space="preserve"> </w:t>
      </w:r>
      <w:r>
        <w:t xml:space="preserve">toxicity?</w:t>
      </w:r>
      <w:r>
        <w:t xml:space="preserve"> </w:t>
      </w:r>
      <w:r>
        <w:rPr>
          <w:b/>
          <w:bCs/>
        </w:rPr>
        <w:t xml:space="preserve">A:</w:t>
      </w:r>
      <w:r>
        <w:t xml:space="preserve"> </w:t>
      </w:r>
      <w:r>
        <w:t xml:space="preserve">Gastric emptying is delayed (anticholinergic), so a patient can deteriorate hours after an initial stable presentation.</w:t>
      </w:r>
    </w:p>
    <w:p>
      <w:pPr>
        <w:pStyle w:val="BodyText"/>
      </w:pPr>
      <w:r>
        <w:rPr>
          <w:b/>
          <w:bCs/>
        </w:rPr>
        <w:t xml:space="preserve">Q31:</w:t>
      </w:r>
      <w:r>
        <w:t xml:space="preserve"> </w:t>
      </w:r>
      <w:r>
        <w:t xml:space="preserve">Why should you avoid Class Ia and Ic antiarrhythmics in TCA overdose?</w:t>
      </w:r>
      <w:r>
        <w:t xml:space="preserve"> </w:t>
      </w:r>
      <w:r>
        <w:rPr>
          <w:b/>
          <w:bCs/>
        </w:rPr>
        <w:t xml:space="preserve">A:</w:t>
      </w:r>
      <w:r>
        <w:t xml:space="preserve"> </w:t>
      </w:r>
      <w:r>
        <w:t xml:space="preserve">They are also sodium channel blockers and will worsen the toxicity.</w:t>
      </w:r>
    </w:p>
    <w:p>
      <w:pPr>
        <w:pStyle w:val="BodyText"/>
      </w:pPr>
      <w:r>
        <w:rPr>
          <w:b/>
          <w:bCs/>
        </w:rPr>
        <w:t xml:space="preserve">Q32:</w:t>
      </w:r>
      <w:r>
        <w:t xml:space="preserve"> </w:t>
      </w:r>
      <w:r>
        <w:t xml:space="preserve">Why are Class III antiarrhythmics (like Amiodarone) used with caution?</w:t>
      </w:r>
      <w:r>
        <w:t xml:space="preserve"> </w:t>
      </w:r>
      <w:r>
        <w:rPr>
          <w:b/>
          <w:bCs/>
        </w:rPr>
        <w:t xml:space="preserve">A:</w:t>
      </w:r>
      <w:r>
        <w:t xml:space="preserve"> </w:t>
      </w:r>
      <w:r>
        <w:t xml:space="preserve">They can further prolong the QTc and increase the risk of Torsades de Pointes.</w:t>
      </w:r>
    </w:p>
    <w:p>
      <w:pPr>
        <w:pStyle w:val="BodyText"/>
      </w:pPr>
      <w:r>
        <w:rPr>
          <w:b/>
          <w:bCs/>
        </w:rPr>
        <w:t xml:space="preserve">Q33:</w:t>
      </w:r>
      <w:r>
        <w:t xml:space="preserve"> </w:t>
      </w:r>
      <w:r>
        <w:t xml:space="preserve">Does a low serum bicarbonate level on a BMP always mean the patient needs IV Bicarb?</w:t>
      </w:r>
      <w:r>
        <w:t xml:space="preserve"> </w:t>
      </w:r>
      <w:r>
        <w:rPr>
          <w:b/>
          <w:bCs/>
        </w:rPr>
        <w:t xml:space="preserve">A:</w:t>
      </w:r>
      <w:r>
        <w:t xml:space="preserve"> </w:t>
      </w:r>
      <w:r>
        <w:t xml:space="preserve">It suggests metabolic acidosis, but the decision to give IV Bicarb for TCA is based on ECG changes (QRS width).</w:t>
      </w:r>
    </w:p>
    <w:p>
      <w:pPr>
        <w:pStyle w:val="BodyText"/>
      </w:pPr>
      <w:r>
        <w:rPr>
          <w:b/>
          <w:bCs/>
        </w:rPr>
        <w:t xml:space="preserve">Q34:</w:t>
      </w:r>
      <w:r>
        <w:t xml:space="preserve"> </w:t>
      </w:r>
      <w:r>
        <w:t xml:space="preserve">What point-of-care test is most useful for rapid decision making?</w:t>
      </w:r>
      <w:r>
        <w:t xml:space="preserve"> </w:t>
      </w:r>
      <w:r>
        <w:rPr>
          <w:b/>
          <w:bCs/>
        </w:rPr>
        <w:t xml:space="preserve">A:</w:t>
      </w:r>
      <w:r>
        <w:t xml:space="preserve"> </w:t>
      </w:r>
      <w:r>
        <w:t xml:space="preserve">Venous or arterial blood gas (to assess pH).</w:t>
      </w:r>
    </w:p>
    <w:p>
      <w:pPr>
        <w:pStyle w:val="BodyText"/>
      </w:pPr>
      <w:r>
        <w:rPr>
          <w:b/>
          <w:bCs/>
        </w:rPr>
        <w:t xml:space="preserve">Q35:</w:t>
      </w:r>
      <w:r>
        <w:t xml:space="preserve"> </w:t>
      </w:r>
      <w:r>
        <w:t xml:space="preserve">Can TCAs cause pinpoint pupils?</w:t>
      </w:r>
      <w:r>
        <w:t xml:space="preserve"> </w:t>
      </w:r>
      <w:r>
        <w:rPr>
          <w:b/>
          <w:bCs/>
        </w:rPr>
        <w:t xml:space="preserve">A:</w:t>
      </w:r>
      <w:r>
        <w:t xml:space="preserve"> </w:t>
      </w:r>
      <w:r>
        <w:t xml:space="preserve">No, they typically cause mydriasis or mid-position sluggish pupils.</w:t>
      </w:r>
    </w:p>
    <w:bookmarkEnd w:id="11"/>
    <w:bookmarkStart w:id="12" w:name="acute-ed-management"/>
    <w:p>
      <w:pPr>
        <w:pStyle w:val="Heading3"/>
      </w:pPr>
      <w:r>
        <w:t xml:space="preserve">Acute ED Management</w:t>
      </w:r>
    </w:p>
    <w:p>
      <w:pPr>
        <w:pStyle w:val="FirstParagraph"/>
      </w:pPr>
      <w:r>
        <w:rPr>
          <w:b/>
          <w:bCs/>
        </w:rPr>
        <w:t xml:space="preserve">Q36:</w:t>
      </w:r>
      <w:r>
        <w:t xml:space="preserve"> </w:t>
      </w:r>
      <w:r>
        <w:t xml:space="preserve">What is the first-line treatment for a QRS &gt; 100ms in TCA overdose?</w:t>
      </w:r>
      <w:r>
        <w:t xml:space="preserve"> </w:t>
      </w:r>
      <w:r>
        <w:rPr>
          <w:b/>
          <w:bCs/>
        </w:rPr>
        <w:t xml:space="preserve">A:</w:t>
      </w:r>
      <w:r>
        <w:t xml:space="preserve"> </w:t>
      </w:r>
      <w:r>
        <w:t xml:space="preserve">Sodium Bicarbonate (8.4%).</w:t>
      </w:r>
    </w:p>
    <w:p>
      <w:pPr>
        <w:pStyle w:val="BodyText"/>
      </w:pPr>
      <w:r>
        <w:rPr>
          <w:b/>
          <w:bCs/>
        </w:rPr>
        <w:t xml:space="preserve">Q37:</w:t>
      </w:r>
      <w:r>
        <w:t xml:space="preserve"> </w:t>
      </w:r>
      <w:r>
        <w:t xml:space="preserve">What is the initial bolus dose of Sodium Bicarbonate?</w:t>
      </w:r>
      <w:r>
        <w:t xml:space="preserve"> </w:t>
      </w:r>
      <w:r>
        <w:rPr>
          <w:b/>
          <w:bCs/>
        </w:rPr>
        <w:t xml:space="preserve">A:</w:t>
      </w:r>
      <w:r>
        <w:t xml:space="preserve"> </w:t>
      </w:r>
      <w:r>
        <w:t xml:space="preserve">1-2 mEq/kg IV bolus (usually 2-3 ampules).</w:t>
      </w:r>
    </w:p>
    <w:p>
      <w:pPr>
        <w:pStyle w:val="BodyText"/>
      </w:pPr>
      <w:r>
        <w:rPr>
          <w:b/>
          <w:bCs/>
        </w:rPr>
        <w:t xml:space="preserve">Q38:</w:t>
      </w:r>
      <w:r>
        <w:t xml:space="preserve"> </w:t>
      </w:r>
      <w:r>
        <w:t xml:space="preserve">What are the two main mechanisms by which Sodium Bicarbonate works?</w:t>
      </w:r>
      <w:r>
        <w:t xml:space="preserve"> </w:t>
      </w:r>
      <w:r>
        <w:rPr>
          <w:b/>
          <w:bCs/>
        </w:rPr>
        <w:t xml:space="preserve">A:</w:t>
      </w:r>
      <w:r>
        <w:t xml:space="preserve"> </w:t>
      </w:r>
      <w:r>
        <w:t xml:space="preserve">1. Increases extracellular sodium (overcomes channel blockade). 2. Increases serum pH (decreases drug binding to the channel).</w:t>
      </w:r>
    </w:p>
    <w:p>
      <w:pPr>
        <w:pStyle w:val="BodyText"/>
      </w:pPr>
      <w:r>
        <w:rPr>
          <w:b/>
          <w:bCs/>
        </w:rPr>
        <w:t xml:space="preserve">Q39:</w:t>
      </w:r>
      <w:r>
        <w:t xml:space="preserve"> </w:t>
      </w:r>
      <w:r>
        <w:t xml:space="preserve">What is the target serum pH during bicarbonate therapy?</w:t>
      </w:r>
      <w:r>
        <w:t xml:space="preserve"> </w:t>
      </w:r>
      <w:r>
        <w:rPr>
          <w:b/>
          <w:bCs/>
        </w:rPr>
        <w:t xml:space="preserve">A:</w:t>
      </w:r>
      <w:r>
        <w:t xml:space="preserve"> </w:t>
      </w:r>
      <w:r>
        <w:t xml:space="preserve">7.50 to 7.55.</w:t>
      </w:r>
    </w:p>
    <w:p>
      <w:pPr>
        <w:pStyle w:val="BodyText"/>
      </w:pPr>
      <w:r>
        <w:rPr>
          <w:b/>
          <w:bCs/>
        </w:rPr>
        <w:t xml:space="preserve">Q40:</w:t>
      </w:r>
      <w:r>
        <w:t xml:space="preserve"> </w:t>
      </w:r>
      <w:r>
        <w:t xml:space="preserve">How is the bicarbonate therapy maintained after the initial bolus?</w:t>
      </w:r>
      <w:r>
        <w:t xml:space="preserve"> </w:t>
      </w:r>
      <w:r>
        <w:rPr>
          <w:b/>
          <w:bCs/>
        </w:rPr>
        <w:t xml:space="preserve">A:</w:t>
      </w:r>
      <w:r>
        <w:t xml:space="preserve"> </w:t>
      </w:r>
      <w:r>
        <w:t xml:space="preserve">A continuous infusion (e.g., 3 ampules of 8.4% NaHCO3 in 1L D5W at 150-250 mL/hr).</w:t>
      </w:r>
    </w:p>
    <w:p>
      <w:pPr>
        <w:pStyle w:val="BodyText"/>
      </w:pPr>
      <w:r>
        <w:rPr>
          <w:b/>
          <w:bCs/>
        </w:rPr>
        <w:t xml:space="preserve">Q41:</w:t>
      </w:r>
      <w:r>
        <w:t xml:space="preserve"> </w:t>
      </w:r>
      <w:r>
        <w:t xml:space="preserve">What is the role of hyperventilation in these patients?</w:t>
      </w:r>
      <w:r>
        <w:t xml:space="preserve"> </w:t>
      </w:r>
      <w:r>
        <w:rPr>
          <w:b/>
          <w:bCs/>
        </w:rPr>
        <w:t xml:space="preserve">A:</w:t>
      </w:r>
      <w:r>
        <w:t xml:space="preserve"> </w:t>
      </w:r>
      <w:r>
        <w:t xml:space="preserve">If the patient is intubated, hyperventilation can help maintain an alkaline pH (respiratory alkalosis) to assist in sodium channel stabilization.</w:t>
      </w:r>
    </w:p>
    <w:p>
      <w:pPr>
        <w:pStyle w:val="BodyText"/>
      </w:pPr>
      <w:r>
        <w:rPr>
          <w:b/>
          <w:bCs/>
        </w:rPr>
        <w:t xml:space="preserve">Q42:</w:t>
      </w:r>
      <w:r>
        <w:t xml:space="preserve"> </w:t>
      </w:r>
      <w:r>
        <w:t xml:space="preserve">What is the first-line treatment for hypotension in TCA overdose?</w:t>
      </w:r>
      <w:r>
        <w:t xml:space="preserve"> </w:t>
      </w:r>
      <w:r>
        <w:rPr>
          <w:b/>
          <w:bCs/>
        </w:rPr>
        <w:t xml:space="preserve">A:</w:t>
      </w:r>
      <w:r>
        <w:t xml:space="preserve"> </w:t>
      </w:r>
      <w:r>
        <w:t xml:space="preserve">IV isotonic crystalloid boluses and Sodium Bicarbonate.</w:t>
      </w:r>
    </w:p>
    <w:p>
      <w:pPr>
        <w:pStyle w:val="BodyText"/>
      </w:pPr>
      <w:r>
        <w:rPr>
          <w:b/>
          <w:bCs/>
        </w:rPr>
        <w:t xml:space="preserve">Q43:</w:t>
      </w:r>
      <w:r>
        <w:t xml:space="preserve"> </w:t>
      </w:r>
      <w:r>
        <w:t xml:space="preserve">Why is early intubation recommended for patients with significant TCA toxicity?</w:t>
      </w:r>
      <w:r>
        <w:t xml:space="preserve"> </w:t>
      </w:r>
      <w:r>
        <w:rPr>
          <w:b/>
          <w:bCs/>
        </w:rPr>
        <w:t xml:space="preserve">A:</w:t>
      </w:r>
      <w:r>
        <w:t xml:space="preserve"> </w:t>
      </w:r>
      <w:r>
        <w:t xml:space="preserve">To protect the airway from aspiration, manage seizures, and control pH through ventilation.</w:t>
      </w:r>
    </w:p>
    <w:p>
      <w:pPr>
        <w:pStyle w:val="BodyText"/>
      </w:pPr>
      <w:r>
        <w:rPr>
          <w:b/>
          <w:bCs/>
        </w:rPr>
        <w:t xml:space="preserve">Q44:</w:t>
      </w:r>
      <w:r>
        <w:t xml:space="preserve"> </w:t>
      </w:r>
      <w:r>
        <w:t xml:space="preserve">Which induction agent should be used with caution during intubation?</w:t>
      </w:r>
      <w:r>
        <w:t xml:space="preserve"> </w:t>
      </w:r>
      <w:r>
        <w:rPr>
          <w:b/>
          <w:bCs/>
        </w:rPr>
        <w:t xml:space="preserve">A:</w:t>
      </w:r>
      <w:r>
        <w:t xml:space="preserve"> </w:t>
      </w:r>
      <w:r>
        <w:t xml:space="preserve">Propofol (can worsen hypotension), though it is good for seizures. Etomidate is often preferred for hemodynamic stability.</w:t>
      </w:r>
    </w:p>
    <w:p>
      <w:pPr>
        <w:pStyle w:val="BodyText"/>
      </w:pPr>
      <w:r>
        <w:rPr>
          <w:b/>
          <w:bCs/>
        </w:rPr>
        <w:t xml:space="preserve">Q45:</w:t>
      </w:r>
      <w:r>
        <w:t xml:space="preserve"> </w:t>
      </w:r>
      <w:r>
        <w:t xml:space="preserve">What electrolyte must be closely monitored during bicarbonate therapy?</w:t>
      </w:r>
      <w:r>
        <w:t xml:space="preserve"> </w:t>
      </w:r>
      <w:r>
        <w:rPr>
          <w:b/>
          <w:bCs/>
        </w:rPr>
        <w:t xml:space="preserve">A:</w:t>
      </w:r>
      <w:r>
        <w:t xml:space="preserve"> </w:t>
      </w:r>
      <w:r>
        <w:t xml:space="preserve">Potassium (alkalosis causes an intracellular shift, leading to hypokalemia).</w:t>
      </w:r>
    </w:p>
    <w:p>
      <w:pPr>
        <w:pStyle w:val="BodyText"/>
      </w:pPr>
      <w:r>
        <w:rPr>
          <w:b/>
          <w:bCs/>
        </w:rPr>
        <w:t xml:space="preserve">Q46:</w:t>
      </w:r>
      <w:r>
        <w:t xml:space="preserve"> </w:t>
      </w:r>
      <w:r>
        <w:t xml:space="preserve">Does a high serum sodium limit the use of bicarbonate?</w:t>
      </w:r>
      <w:r>
        <w:t xml:space="preserve"> </w:t>
      </w:r>
      <w:r>
        <w:rPr>
          <w:b/>
          <w:bCs/>
        </w:rPr>
        <w:t xml:space="preserve">A:</w:t>
      </w:r>
      <w:r>
        <w:t xml:space="preserve"> </w:t>
      </w:r>
      <w:r>
        <w:t xml:space="preserve">Yes, if sodium exceeds 150-155 mEq/L, you must be cautious with further bicarbonate.</w:t>
      </w:r>
    </w:p>
    <w:p>
      <w:pPr>
        <w:pStyle w:val="BodyText"/>
      </w:pPr>
      <w:r>
        <w:rPr>
          <w:b/>
          <w:bCs/>
        </w:rPr>
        <w:t xml:space="preserve">Q47:</w:t>
      </w:r>
      <w:r>
        <w:t xml:space="preserve"> </w:t>
      </w:r>
      <w:r>
        <w:t xml:space="preserve">Is activated charcoal indicated?</w:t>
      </w:r>
      <w:r>
        <w:t xml:space="preserve"> </w:t>
      </w:r>
      <w:r>
        <w:rPr>
          <w:b/>
          <w:bCs/>
        </w:rPr>
        <w:t xml:space="preserve">A:</w:t>
      </w:r>
      <w:r>
        <w:t xml:space="preserve"> </w:t>
      </w:r>
      <w:r>
        <w:t xml:space="preserve">Yes, if the ingestion was within 1-2 hours and the airway is protected. MDAC may be beneficial due to enterohepatic circulation.</w:t>
      </w:r>
    </w:p>
    <w:p>
      <w:pPr>
        <w:pStyle w:val="BodyText"/>
      </w:pPr>
      <w:r>
        <w:rPr>
          <w:b/>
          <w:bCs/>
        </w:rPr>
        <w:t xml:space="preserve">Q48:</w:t>
      </w:r>
      <w:r>
        <w:t xml:space="preserve"> </w:t>
      </w:r>
      <w:r>
        <w:t xml:space="preserve">Why is gastric lavage generally avoided?</w:t>
      </w:r>
      <w:r>
        <w:t xml:space="preserve"> </w:t>
      </w:r>
      <w:r>
        <w:rPr>
          <w:b/>
          <w:bCs/>
        </w:rPr>
        <w:t xml:space="preserve">A:</w:t>
      </w:r>
      <w:r>
        <w:t xml:space="preserve"> </w:t>
      </w:r>
      <w:r>
        <w:t xml:space="preserve">Risk of aspiration and precipitation of seizures/arrhythmias during the procedure.</w:t>
      </w:r>
    </w:p>
    <w:p>
      <w:pPr>
        <w:pStyle w:val="BodyText"/>
      </w:pPr>
      <w:r>
        <w:rPr>
          <w:b/>
          <w:bCs/>
        </w:rPr>
        <w:t xml:space="preserve">Q49:</w:t>
      </w:r>
      <w:r>
        <w:t xml:space="preserve"> </w:t>
      </w:r>
      <w:r>
        <w:t xml:space="preserve">How do you treat seizures in TCA overdose?</w:t>
      </w:r>
      <w:r>
        <w:t xml:space="preserve"> </w:t>
      </w:r>
      <w:r>
        <w:rPr>
          <w:b/>
          <w:bCs/>
        </w:rPr>
        <w:t xml:space="preserve">A:</w:t>
      </w:r>
      <w:r>
        <w:t xml:space="preserve"> </w:t>
      </w:r>
      <w:r>
        <w:t xml:space="preserve">Benzodiazepines (first-line).</w:t>
      </w:r>
    </w:p>
    <w:p>
      <w:pPr>
        <w:pStyle w:val="BodyText"/>
      </w:pPr>
      <w:r>
        <w:rPr>
          <w:b/>
          <w:bCs/>
        </w:rPr>
        <w:t xml:space="preserve">Q50:</w:t>
      </w:r>
      <w:r>
        <w:t xml:space="preserve"> </w:t>
      </w:r>
      <w:r>
        <w:t xml:space="preserve">If seizures are refractory to benzodiazepines, what is the next step?</w:t>
      </w:r>
      <w:r>
        <w:t xml:space="preserve"> </w:t>
      </w:r>
      <w:r>
        <w:rPr>
          <w:b/>
          <w:bCs/>
        </w:rPr>
        <w:t xml:space="preserve">A:</w:t>
      </w:r>
      <w:r>
        <w:t xml:space="preserve"> </w:t>
      </w:r>
      <w:r>
        <w:t xml:space="preserve">Phenobarbital or Propofol.</w:t>
      </w:r>
    </w:p>
    <w:p>
      <w:pPr>
        <w:pStyle w:val="BodyText"/>
      </w:pPr>
      <w:r>
        <w:rPr>
          <w:b/>
          <w:bCs/>
        </w:rPr>
        <w:t xml:space="preserve">Q51:</w:t>
      </w:r>
      <w:r>
        <w:t xml:space="preserve"> </w:t>
      </w:r>
      <w:r>
        <w:t xml:space="preserve">What is the role of Magnesium?</w:t>
      </w:r>
      <w:r>
        <w:t xml:space="preserve"> </w:t>
      </w:r>
      <w:r>
        <w:rPr>
          <w:b/>
          <w:bCs/>
        </w:rPr>
        <w:t xml:space="preserve">A:</w:t>
      </w:r>
      <w:r>
        <w:t xml:space="preserve"> </w:t>
      </w:r>
      <w:r>
        <w:t xml:space="preserve">Useful for QTc prolongation and Torsades de Pointes, but does not narrow the QRS.</w:t>
      </w:r>
    </w:p>
    <w:p>
      <w:pPr>
        <w:pStyle w:val="BodyText"/>
      </w:pPr>
      <w:r>
        <w:rPr>
          <w:b/>
          <w:bCs/>
        </w:rPr>
        <w:t xml:space="preserve">Q52:</w:t>
      </w:r>
      <w:r>
        <w:t xml:space="preserve"> </w:t>
      </w:r>
      <w:r>
        <w:t xml:space="preserve">Should you use vasopressors if hypotension persists after Bicarb and fluids?</w:t>
      </w:r>
      <w:r>
        <w:t xml:space="preserve"> </w:t>
      </w:r>
      <w:r>
        <w:rPr>
          <w:b/>
          <w:bCs/>
        </w:rPr>
        <w:t xml:space="preserve">A:</w:t>
      </w:r>
      <w:r>
        <w:t xml:space="preserve"> </w:t>
      </w:r>
      <w:r>
        <w:t xml:space="preserve">Yes, norepinephrine (alpha-agonist effect to counteract alpha-blockade) is the preferred agent.</w:t>
      </w:r>
    </w:p>
    <w:p>
      <w:pPr>
        <w:pStyle w:val="BodyText"/>
      </w:pPr>
      <w:r>
        <w:rPr>
          <w:b/>
          <w:bCs/>
        </w:rPr>
        <w:t xml:space="preserve">Q53:</w:t>
      </w:r>
      <w:r>
        <w:t xml:space="preserve"> </w:t>
      </w:r>
      <w:r>
        <w:t xml:space="preserve">Why is Dopamine less ideal than Norepinephrine?</w:t>
      </w:r>
      <w:r>
        <w:t xml:space="preserve"> </w:t>
      </w:r>
      <w:r>
        <w:rPr>
          <w:b/>
          <w:bCs/>
        </w:rPr>
        <w:t xml:space="preserve">A:</w:t>
      </w:r>
      <w:r>
        <w:t xml:space="preserve"> </w:t>
      </w:r>
      <w:r>
        <w:t xml:space="preserve">TCAs deplete catecholamine stores; Norepinephrine (direct acting) is more effective.</w:t>
      </w:r>
    </w:p>
    <w:p>
      <w:pPr>
        <w:pStyle w:val="BodyText"/>
      </w:pPr>
      <w:r>
        <w:rPr>
          <w:b/>
          <w:bCs/>
        </w:rPr>
        <w:t xml:space="preserve">Q54:</w:t>
      </w:r>
      <w:r>
        <w:t xml:space="preserve"> </w:t>
      </w:r>
      <w:r>
        <w:t xml:space="preserve">Can you give Sodium Bicarbonate via an IO (intraosseous) line?</w:t>
      </w:r>
      <w:r>
        <w:t xml:space="preserve"> </w:t>
      </w:r>
      <w:r>
        <w:rPr>
          <w:b/>
          <w:bCs/>
        </w:rPr>
        <w:t xml:space="preserve">A:</w:t>
      </w:r>
      <w:r>
        <w:t xml:space="preserve"> </w:t>
      </w:r>
      <w:r>
        <w:t xml:space="preserve">Yes, in an emergency.</w:t>
      </w:r>
    </w:p>
    <w:p>
      <w:pPr>
        <w:pStyle w:val="BodyText"/>
      </w:pPr>
      <w:r>
        <w:rPr>
          <w:b/>
          <w:bCs/>
        </w:rPr>
        <w:t xml:space="preserve">Q55:</w:t>
      </w:r>
      <w:r>
        <w:t xml:space="preserve"> </w:t>
      </w:r>
      <w:r>
        <w:t xml:space="preserve">When should you stop the bicarbonate infusion?</w:t>
      </w:r>
      <w:r>
        <w:t xml:space="preserve"> </w:t>
      </w:r>
      <w:r>
        <w:rPr>
          <w:b/>
          <w:bCs/>
        </w:rPr>
        <w:t xml:space="preserve">A:</w:t>
      </w:r>
      <w:r>
        <w:t xml:space="preserve"> </w:t>
      </w:r>
      <w:r>
        <w:t xml:space="preserve">Once the ECG has normalized and the patient has been stable for 12-24 hours; taper slowly.</w:t>
      </w:r>
    </w:p>
    <w:bookmarkEnd w:id="12"/>
    <w:bookmarkStart w:id="13" w:name="refractory-management"/>
    <w:p>
      <w:pPr>
        <w:pStyle w:val="Heading3"/>
      </w:pPr>
      <w:r>
        <w:t xml:space="preserve">Refractory Management</w:t>
      </w:r>
    </w:p>
    <w:p>
      <w:pPr>
        <w:pStyle w:val="FirstParagraph"/>
      </w:pPr>
      <w:r>
        <w:rPr>
          <w:b/>
          <w:bCs/>
        </w:rPr>
        <w:t xml:space="preserve">Q56:</w:t>
      </w:r>
      <w:r>
        <w:t xml:space="preserve"> </w:t>
      </w:r>
      <w:r>
        <w:t xml:space="preserve">What antiarrhythmic can be used for ventricular arrhythmias refractory to Bicarbonate?</w:t>
      </w:r>
      <w:r>
        <w:t xml:space="preserve"> </w:t>
      </w:r>
      <w:r>
        <w:rPr>
          <w:b/>
          <w:bCs/>
        </w:rPr>
        <w:t xml:space="preserve">A:</w:t>
      </w:r>
      <w:r>
        <w:t xml:space="preserve"> </w:t>
      </w:r>
      <w:r>
        <w:t xml:space="preserve">Lidocaine (Class Ib) is the safest choice because it binds to the sodium channel in a different state than TCAs.</w:t>
      </w:r>
    </w:p>
    <w:p>
      <w:pPr>
        <w:pStyle w:val="BodyText"/>
      </w:pPr>
      <w:r>
        <w:rPr>
          <w:b/>
          <w:bCs/>
        </w:rPr>
        <w:t xml:space="preserve">Q57:</w:t>
      </w:r>
      <w:r>
        <w:t xml:space="preserve"> </w:t>
      </w:r>
      <w:r>
        <w:t xml:space="preserve">Why is Phenytoin strictly avoided for TCA-induced arrhythmias?</w:t>
      </w:r>
      <w:r>
        <w:t xml:space="preserve"> </w:t>
      </w:r>
      <w:r>
        <w:rPr>
          <w:b/>
          <w:bCs/>
        </w:rPr>
        <w:t xml:space="preserve">A:</w:t>
      </w:r>
      <w:r>
        <w:t xml:space="preserve"> </w:t>
      </w:r>
      <w:r>
        <w:t xml:space="preserve">Like TCAs, it is a sodium channel blocker and has been shown to worsen ventricular arrhythmias and mortality in animal models.</w:t>
      </w:r>
    </w:p>
    <w:p>
      <w:pPr>
        <w:pStyle w:val="BodyText"/>
      </w:pPr>
      <w:r>
        <w:rPr>
          <w:b/>
          <w:bCs/>
        </w:rPr>
        <w:t xml:space="preserve">Q58:</w:t>
      </w:r>
      <w:r>
        <w:t xml:space="preserve"> </w:t>
      </w:r>
      <w:r>
        <w:t xml:space="preserve">What is the role of Intravenous Lipid Emulsion (ILE) therapy?</w:t>
      </w:r>
      <w:r>
        <w:t xml:space="preserve"> </w:t>
      </w:r>
      <w:r>
        <w:rPr>
          <w:b/>
          <w:bCs/>
        </w:rPr>
        <w:t xml:space="preserve">A:</w:t>
      </w:r>
      <w:r>
        <w:t xml:space="preserve"> </w:t>
      </w:r>
      <w:r>
        <w:t xml:space="preserve">It is a</w:t>
      </w:r>
      <w:r>
        <w:t xml:space="preserve"> </w:t>
      </w:r>
      <w:r>
        <w:t xml:space="preserve">“last-resort”</w:t>
      </w:r>
      <w:r>
        <w:t xml:space="preserve"> </w:t>
      </w:r>
      <w:r>
        <w:t xml:space="preserve">therapy for refractory cardiac arrest or profound shock (</w:t>
      </w:r>
      <w:r>
        <w:t xml:space="preserve">“lipid sink”</w:t>
      </w:r>
      <w:r>
        <w:t xml:space="preserve"> </w:t>
      </w:r>
      <w:r>
        <w:t xml:space="preserve">effect for lipophilic drugs like amitriptyline).</w:t>
      </w:r>
    </w:p>
    <w:p>
      <w:pPr>
        <w:pStyle w:val="BodyText"/>
      </w:pPr>
      <w:r>
        <w:rPr>
          <w:b/>
          <w:bCs/>
        </w:rPr>
        <w:t xml:space="preserve">Q59:</w:t>
      </w:r>
      <w:r>
        <w:t xml:space="preserve"> </w:t>
      </w:r>
      <w:r>
        <w:t xml:space="preserve">What is the dosing for 20% Lipid Emulsion?</w:t>
      </w:r>
      <w:r>
        <w:t xml:space="preserve"> </w:t>
      </w:r>
      <w:r>
        <w:rPr>
          <w:b/>
          <w:bCs/>
        </w:rPr>
        <w:t xml:space="preserve">A:</w:t>
      </w:r>
      <w:r>
        <w:t xml:space="preserve"> </w:t>
      </w:r>
      <w:r>
        <w:t xml:space="preserve">1.5 mL/kg bolus, followed by an infusion of 0.25 mL/kg/min.</w:t>
      </w:r>
    </w:p>
    <w:p>
      <w:pPr>
        <w:pStyle w:val="BodyText"/>
      </w:pPr>
      <w:r>
        <w:rPr>
          <w:b/>
          <w:bCs/>
        </w:rPr>
        <w:t xml:space="preserve">Q60:</w:t>
      </w:r>
      <w:r>
        <w:t xml:space="preserve"> </w:t>
      </w:r>
      <w:r>
        <w:t xml:space="preserve">What is a major complication of ILE?</w:t>
      </w:r>
      <w:r>
        <w:t xml:space="preserve"> </w:t>
      </w:r>
      <w:r>
        <w:rPr>
          <w:b/>
          <w:bCs/>
        </w:rPr>
        <w:t xml:space="preserve">A:</w:t>
      </w:r>
      <w:r>
        <w:t xml:space="preserve"> </w:t>
      </w:r>
      <w:r>
        <w:t xml:space="preserve">Interference with laboratory testing (lipemia), pancreatitis, and acute lung injury.</w:t>
      </w:r>
    </w:p>
    <w:p>
      <w:pPr>
        <w:pStyle w:val="BodyText"/>
      </w:pPr>
      <w:r>
        <w:rPr>
          <w:b/>
          <w:bCs/>
        </w:rPr>
        <w:t xml:space="preserve">Q61:</w:t>
      </w:r>
      <w:r>
        <w:t xml:space="preserve"> </w:t>
      </w:r>
      <w:r>
        <w:t xml:space="preserve">Is hemodialysis effective for removing TCAs?</w:t>
      </w:r>
      <w:r>
        <w:t xml:space="preserve"> </w:t>
      </w:r>
      <w:r>
        <w:rPr>
          <w:b/>
          <w:bCs/>
        </w:rPr>
        <w:t xml:space="preserve">A:</w:t>
      </w:r>
      <w:r>
        <w:t xml:space="preserve"> </w:t>
      </w:r>
      <w:r>
        <w:t xml:space="preserve">No. TCAs have a very large volume of distribution and are highly protein-bound.</w:t>
      </w:r>
    </w:p>
    <w:p>
      <w:pPr>
        <w:pStyle w:val="BodyText"/>
      </w:pPr>
      <w:r>
        <w:rPr>
          <w:b/>
          <w:bCs/>
        </w:rPr>
        <w:t xml:space="preserve">Q62:</w:t>
      </w:r>
      <w:r>
        <w:t xml:space="preserve"> </w:t>
      </w:r>
      <w:r>
        <w:t xml:space="preserve">What is the role of ECMO in TCA overdose?</w:t>
      </w:r>
      <w:r>
        <w:t xml:space="preserve"> </w:t>
      </w:r>
      <w:r>
        <w:rPr>
          <w:b/>
          <w:bCs/>
        </w:rPr>
        <w:t xml:space="preserve">A:</w:t>
      </w:r>
      <w:r>
        <w:t xml:space="preserve"> </w:t>
      </w:r>
      <w:r>
        <w:t xml:space="preserve">Veno-arterial (VA) ECMO can be life-saving for patients in refractory cardiogenic shock or cardiac arrest (E-CPR) until the drug is metabolized.</w:t>
      </w:r>
    </w:p>
    <w:p>
      <w:pPr>
        <w:pStyle w:val="BodyText"/>
      </w:pPr>
      <w:r>
        <w:rPr>
          <w:b/>
          <w:bCs/>
        </w:rPr>
        <w:t xml:space="preserve">Q63:</w:t>
      </w:r>
      <w:r>
        <w:t xml:space="preserve"> </w:t>
      </w:r>
      <w:r>
        <w:t xml:space="preserve">If the patient has a wide QRS and is bradycardic (pre-arrest), what should you give?</w:t>
      </w:r>
      <w:r>
        <w:t xml:space="preserve"> </w:t>
      </w:r>
      <w:r>
        <w:rPr>
          <w:b/>
          <w:bCs/>
        </w:rPr>
        <w:t xml:space="preserve">A:</w:t>
      </w:r>
      <w:r>
        <w:t xml:space="preserve"> </w:t>
      </w:r>
      <w:r>
        <w:t xml:space="preserve">High-dose Sodium Bicarbonate boluses.</w:t>
      </w:r>
    </w:p>
    <w:p>
      <w:pPr>
        <w:pStyle w:val="BodyText"/>
      </w:pPr>
      <w:r>
        <w:rPr>
          <w:b/>
          <w:bCs/>
        </w:rPr>
        <w:t xml:space="preserve">Q64:</w:t>
      </w:r>
      <w:r>
        <w:t xml:space="preserve"> </w:t>
      </w:r>
      <w:r>
        <w:t xml:space="preserve">Can Physostigmine be used for the anticholinergic symptoms of TCA overdose?</w:t>
      </w:r>
      <w:r>
        <w:t xml:space="preserve"> </w:t>
      </w:r>
      <w:r>
        <w:rPr>
          <w:b/>
          <w:bCs/>
        </w:rPr>
        <w:t xml:space="preserve">A:</w:t>
      </w:r>
      <w:r>
        <w:t xml:space="preserve"> </w:t>
      </w:r>
      <w:r>
        <w:t xml:space="preserve">ABSOLUTELY NOT. It can precipitate asystole and seizures in TCA-toxic patients.</w:t>
      </w:r>
    </w:p>
    <w:p>
      <w:pPr>
        <w:pStyle w:val="BodyText"/>
      </w:pPr>
      <w:r>
        <w:rPr>
          <w:b/>
          <w:bCs/>
        </w:rPr>
        <w:t xml:space="preserve">Q65:</w:t>
      </w:r>
      <w:r>
        <w:t xml:space="preserve"> </w:t>
      </w:r>
      <w:r>
        <w:t xml:space="preserve">How do you treat refractory hypotension if Norepinephrine is at max dose?</w:t>
      </w:r>
      <w:r>
        <w:t xml:space="preserve"> </w:t>
      </w:r>
      <w:r>
        <w:rPr>
          <w:b/>
          <w:bCs/>
        </w:rPr>
        <w:t xml:space="preserve">A:</w:t>
      </w:r>
      <w:r>
        <w:t xml:space="preserve"> </w:t>
      </w:r>
      <w:r>
        <w:t xml:space="preserve">Consider adding Epinephrine or Vasopressin.</w:t>
      </w:r>
    </w:p>
    <w:p>
      <w:pPr>
        <w:pStyle w:val="BodyText"/>
      </w:pPr>
      <w:r>
        <w:rPr>
          <w:b/>
          <w:bCs/>
        </w:rPr>
        <w:t xml:space="preserve">Q66:</w:t>
      </w:r>
      <w:r>
        <w:t xml:space="preserve"> </w:t>
      </w:r>
      <w:r>
        <w:t xml:space="preserve">What happens if you over-alkalinize the patient (pH &gt; 7.60)?</w:t>
      </w:r>
      <w:r>
        <w:t xml:space="preserve"> </w:t>
      </w:r>
      <w:r>
        <w:rPr>
          <w:b/>
          <w:bCs/>
        </w:rPr>
        <w:t xml:space="preserve">A:</w:t>
      </w:r>
      <w:r>
        <w:t xml:space="preserve"> </w:t>
      </w:r>
      <w:r>
        <w:t xml:space="preserve">Risk of severe hypokalemia, tetany, and decreased cerebral blood flow.</w:t>
      </w:r>
    </w:p>
    <w:p>
      <w:pPr>
        <w:pStyle w:val="BodyText"/>
      </w:pPr>
      <w:r>
        <w:rPr>
          <w:b/>
          <w:bCs/>
        </w:rPr>
        <w:t xml:space="preserve">Q67:</w:t>
      </w:r>
      <w:r>
        <w:t xml:space="preserve"> </w:t>
      </w:r>
      <w:r>
        <w:t xml:space="preserve">Does a pacing wire help for wide-complex tachycardia?</w:t>
      </w:r>
      <w:r>
        <w:t xml:space="preserve"> </w:t>
      </w:r>
      <w:r>
        <w:rPr>
          <w:b/>
          <w:bCs/>
        </w:rPr>
        <w:t xml:space="preserve">A:</w:t>
      </w:r>
      <w:r>
        <w:t xml:space="preserve"> </w:t>
      </w:r>
      <w:r>
        <w:t xml:space="preserve">No, the problem is myocardial conduction, not a lack of electrical impulse.</w:t>
      </w:r>
    </w:p>
    <w:p>
      <w:pPr>
        <w:pStyle w:val="BodyText"/>
      </w:pPr>
      <w:r>
        <w:rPr>
          <w:b/>
          <w:bCs/>
        </w:rPr>
        <w:t xml:space="preserve">Q68:</w:t>
      </w:r>
      <w:r>
        <w:t xml:space="preserve"> </w:t>
      </w:r>
      <w:r>
        <w:t xml:space="preserve">What is the</w:t>
      </w:r>
      <w:r>
        <w:t xml:space="preserve"> </w:t>
      </w:r>
      <w:r>
        <w:t xml:space="preserve">“lipid sink”</w:t>
      </w:r>
      <w:r>
        <w:t xml:space="preserve"> </w:t>
      </w:r>
      <w:r>
        <w:t xml:space="preserve">theory?</w:t>
      </w:r>
      <w:r>
        <w:t xml:space="preserve"> </w:t>
      </w:r>
      <w:r>
        <w:rPr>
          <w:b/>
          <w:bCs/>
        </w:rPr>
        <w:t xml:space="preserve">A:</w:t>
      </w:r>
      <w:r>
        <w:t xml:space="preserve"> </w:t>
      </w:r>
      <w:r>
        <w:t xml:space="preserve">Lipid emulsion creates a lipid phase in the blood that sequesters the lipophilic drug away from the target organs (heart/brain).</w:t>
      </w:r>
    </w:p>
    <w:p>
      <w:pPr>
        <w:pStyle w:val="BodyText"/>
      </w:pPr>
      <w:r>
        <w:rPr>
          <w:b/>
          <w:bCs/>
        </w:rPr>
        <w:t xml:space="preserve">Q69:</w:t>
      </w:r>
      <w:r>
        <w:t xml:space="preserve"> </w:t>
      </w:r>
      <w:r>
        <w:t xml:space="preserve">Should you use ILE before Bicarbonate?</w:t>
      </w:r>
      <w:r>
        <w:t xml:space="preserve"> </w:t>
      </w:r>
      <w:r>
        <w:rPr>
          <w:b/>
          <w:bCs/>
        </w:rPr>
        <w:t xml:space="preserve">A:</w:t>
      </w:r>
      <w:r>
        <w:t xml:space="preserve"> </w:t>
      </w:r>
      <w:r>
        <w:t xml:space="preserve">No, Bicarbonate is the proven first-line therapy.</w:t>
      </w:r>
    </w:p>
    <w:p>
      <w:pPr>
        <w:pStyle w:val="BodyText"/>
      </w:pPr>
      <w:r>
        <w:rPr>
          <w:b/>
          <w:bCs/>
        </w:rPr>
        <w:t xml:space="preserve">Q70:</w:t>
      </w:r>
      <w:r>
        <w:t xml:space="preserve"> </w:t>
      </w:r>
      <w:r>
        <w:t xml:space="preserve">How long should ILE be infused?</w:t>
      </w:r>
      <w:r>
        <w:t xml:space="preserve"> </w:t>
      </w:r>
      <w:r>
        <w:rPr>
          <w:b/>
          <w:bCs/>
        </w:rPr>
        <w:t xml:space="preserve">A:</w:t>
      </w:r>
      <w:r>
        <w:t xml:space="preserve"> </w:t>
      </w:r>
      <w:r>
        <w:t xml:space="preserve">Usually for 30-60 minutes or until hemodynamic stability is achieved.</w:t>
      </w:r>
    </w:p>
    <w:p>
      <w:pPr>
        <w:pStyle w:val="BodyText"/>
      </w:pPr>
      <w:r>
        <w:rPr>
          <w:b/>
          <w:bCs/>
        </w:rPr>
        <w:t xml:space="preserve">Q71:</w:t>
      </w:r>
      <w:r>
        <w:t xml:space="preserve"> </w:t>
      </w:r>
      <w:r>
        <w:t xml:space="preserve">If the patient is in PEA arrest, what is the most likely cause?</w:t>
      </w:r>
      <w:r>
        <w:t xml:space="preserve"> </w:t>
      </w:r>
      <w:r>
        <w:rPr>
          <w:b/>
          <w:bCs/>
        </w:rPr>
        <w:t xml:space="preserve">A:</w:t>
      </w:r>
      <w:r>
        <w:t xml:space="preserve"> </w:t>
      </w:r>
      <w:r>
        <w:t xml:space="preserve">Profound sodium channel blockade and acidosis. Give Bicarb!</w:t>
      </w:r>
    </w:p>
    <w:p>
      <w:pPr>
        <w:pStyle w:val="BodyText"/>
      </w:pPr>
      <w:r>
        <w:rPr>
          <w:b/>
          <w:bCs/>
        </w:rPr>
        <w:t xml:space="preserve">Q72:</w:t>
      </w:r>
      <w:r>
        <w:t xml:space="preserve"> </w:t>
      </w:r>
      <w:r>
        <w:t xml:space="preserve">What happens if the patient is hyperventilated to a pH of 7.55 without Bicarb?</w:t>
      </w:r>
      <w:r>
        <w:t xml:space="preserve"> </w:t>
      </w:r>
      <w:r>
        <w:rPr>
          <w:b/>
          <w:bCs/>
        </w:rPr>
        <w:t xml:space="preserve">A:</w:t>
      </w:r>
      <w:r>
        <w:t xml:space="preserve"> </w:t>
      </w:r>
      <w:r>
        <w:t xml:space="preserve">It can be partially effective but is not a substitute for the sodium load provided by NaHCO3.</w:t>
      </w:r>
    </w:p>
    <w:p>
      <w:pPr>
        <w:pStyle w:val="BodyText"/>
      </w:pPr>
      <w:r>
        <w:rPr>
          <w:b/>
          <w:bCs/>
        </w:rPr>
        <w:t xml:space="preserve">Q73:</w:t>
      </w:r>
      <w:r>
        <w:t xml:space="preserve"> </w:t>
      </w:r>
      <w:r>
        <w:t xml:space="preserve">Can 3% Hypertonic Saline be used if Bicarbonate is unavailable?</w:t>
      </w:r>
      <w:r>
        <w:t xml:space="preserve"> </w:t>
      </w:r>
      <w:r>
        <w:rPr>
          <w:b/>
          <w:bCs/>
        </w:rPr>
        <w:t xml:space="preserve">A:</w:t>
      </w:r>
      <w:r>
        <w:t xml:space="preserve"> </w:t>
      </w:r>
      <w:r>
        <w:t xml:space="preserve">Yes, it provides the sodium load necessary to overcome channel blockade, though it doesn’t provide the pH benefit.</w:t>
      </w:r>
    </w:p>
    <w:p>
      <w:pPr>
        <w:pStyle w:val="BodyText"/>
      </w:pPr>
      <w:r>
        <w:rPr>
          <w:b/>
          <w:bCs/>
        </w:rPr>
        <w:t xml:space="preserve">Q74:</w:t>
      </w:r>
      <w:r>
        <w:t xml:space="preserve"> </w:t>
      </w:r>
      <w:r>
        <w:t xml:space="preserve">Does TCA toxicity cause rhabdomyolysis?</w:t>
      </w:r>
      <w:r>
        <w:t xml:space="preserve"> </w:t>
      </w:r>
      <w:r>
        <w:rPr>
          <w:b/>
          <w:bCs/>
        </w:rPr>
        <w:t xml:space="preserve">A:</w:t>
      </w:r>
      <w:r>
        <w:t xml:space="preserve"> </w:t>
      </w:r>
      <w:r>
        <w:t xml:space="preserve">Yes, from seizures and hyperthermia.</w:t>
      </w:r>
    </w:p>
    <w:p>
      <w:pPr>
        <w:pStyle w:val="BodyText"/>
      </w:pPr>
      <w:r>
        <w:rPr>
          <w:b/>
          <w:bCs/>
        </w:rPr>
        <w:t xml:space="preserve">Q75:</w:t>
      </w:r>
      <w:r>
        <w:t xml:space="preserve"> </w:t>
      </w:r>
      <w:r>
        <w:t xml:space="preserve">What is the prognosis for a patient placed on ECMO for TCA overdose?</w:t>
      </w:r>
      <w:r>
        <w:t xml:space="preserve"> </w:t>
      </w:r>
      <w:r>
        <w:rPr>
          <w:b/>
          <w:bCs/>
        </w:rPr>
        <w:t xml:space="preserve">A:</w:t>
      </w:r>
      <w:r>
        <w:t xml:space="preserve"> </w:t>
      </w:r>
      <w:r>
        <w:t xml:space="preserve">Generally good if there was no prolonged period of hypoxia/low-flow before ECMO.</w:t>
      </w:r>
    </w:p>
    <w:bookmarkEnd w:id="13"/>
    <w:bookmarkStart w:id="14" w:name="complication-management"/>
    <w:p>
      <w:pPr>
        <w:pStyle w:val="Heading3"/>
      </w:pPr>
      <w:r>
        <w:t xml:space="preserve">Complication Management</w:t>
      </w:r>
    </w:p>
    <w:p>
      <w:pPr>
        <w:pStyle w:val="FirstParagraph"/>
      </w:pPr>
      <w:r>
        <w:rPr>
          <w:b/>
          <w:bCs/>
        </w:rPr>
        <w:t xml:space="preserve">Q76:</w:t>
      </w:r>
      <w:r>
        <w:t xml:space="preserve"> </w:t>
      </w:r>
      <w:r>
        <w:t xml:space="preserve">How do you manage the hyperthermia after the patient is stabilized?</w:t>
      </w:r>
      <w:r>
        <w:t xml:space="preserve"> </w:t>
      </w:r>
      <w:r>
        <w:rPr>
          <w:b/>
          <w:bCs/>
        </w:rPr>
        <w:t xml:space="preserve">A:</w:t>
      </w:r>
      <w:r>
        <w:t xml:space="preserve"> </w:t>
      </w:r>
      <w:r>
        <w:t xml:space="preserve">Passive cooling; the temperature usually normalizes once agitation/seizures are controlled.</w:t>
      </w:r>
    </w:p>
    <w:p>
      <w:pPr>
        <w:pStyle w:val="BodyText"/>
      </w:pPr>
      <w:r>
        <w:rPr>
          <w:b/>
          <w:bCs/>
        </w:rPr>
        <w:t xml:space="preserve">Q77:</w:t>
      </w:r>
      <w:r>
        <w:t xml:space="preserve"> </w:t>
      </w:r>
      <w:r>
        <w:t xml:space="preserve">Why is it important to check a CK level?</w:t>
      </w:r>
      <w:r>
        <w:t xml:space="preserve"> </w:t>
      </w:r>
      <w:r>
        <w:rPr>
          <w:b/>
          <w:bCs/>
        </w:rPr>
        <w:t xml:space="preserve">A:</w:t>
      </w:r>
      <w:r>
        <w:t xml:space="preserve"> </w:t>
      </w:r>
      <w:r>
        <w:t xml:space="preserve">To monitor for rhabdomyolysis post-seizure.</w:t>
      </w:r>
    </w:p>
    <w:p>
      <w:pPr>
        <w:pStyle w:val="BodyText"/>
      </w:pPr>
      <w:r>
        <w:rPr>
          <w:b/>
          <w:bCs/>
        </w:rPr>
        <w:t xml:space="preserve">Q78:</w:t>
      </w:r>
      <w:r>
        <w:t xml:space="preserve"> </w:t>
      </w:r>
      <w:r>
        <w:t xml:space="preserve">How do you manage the ileus/delayed gastric emptying?</w:t>
      </w:r>
      <w:r>
        <w:t xml:space="preserve"> </w:t>
      </w:r>
      <w:r>
        <w:rPr>
          <w:b/>
          <w:bCs/>
        </w:rPr>
        <w:t xml:space="preserve">A:</w:t>
      </w:r>
      <w:r>
        <w:t xml:space="preserve"> </w:t>
      </w:r>
      <w:r>
        <w:t xml:space="preserve">Keep the patient NPO; avoid prokinetic agents until the toxidrome resolves.</w:t>
      </w:r>
    </w:p>
    <w:p>
      <w:pPr>
        <w:pStyle w:val="BodyText"/>
      </w:pPr>
      <w:r>
        <w:rPr>
          <w:b/>
          <w:bCs/>
        </w:rPr>
        <w:t xml:space="preserve">Q79:</w:t>
      </w:r>
      <w:r>
        <w:t xml:space="preserve"> </w:t>
      </w:r>
      <w:r>
        <w:t xml:space="preserve">What is the risk of</w:t>
      </w:r>
      <w:r>
        <w:t xml:space="preserve"> </w:t>
      </w:r>
      <w:r>
        <w:t xml:space="preserve">“rebound”</w:t>
      </w:r>
      <w:r>
        <w:t xml:space="preserve"> </w:t>
      </w:r>
      <w:r>
        <w:t xml:space="preserve">toxicity after initial improvement?</w:t>
      </w:r>
      <w:r>
        <w:t xml:space="preserve"> </w:t>
      </w:r>
      <w:r>
        <w:rPr>
          <w:b/>
          <w:bCs/>
        </w:rPr>
        <w:t xml:space="preserve">A:</w:t>
      </w:r>
      <w:r>
        <w:t xml:space="preserve"> </w:t>
      </w:r>
      <w:r>
        <w:t xml:space="preserve">Redistribution of the drug from tissues back into the blood, or delayed absorption from the GI tract.</w:t>
      </w:r>
    </w:p>
    <w:p>
      <w:pPr>
        <w:pStyle w:val="BodyText"/>
      </w:pPr>
      <w:r>
        <w:rPr>
          <w:b/>
          <w:bCs/>
        </w:rPr>
        <w:t xml:space="preserve">Q80:</w:t>
      </w:r>
      <w:r>
        <w:t xml:space="preserve"> </w:t>
      </w:r>
      <w:r>
        <w:t xml:space="preserve">How do you treat aspiration pneumonia in this setting?</w:t>
      </w:r>
      <w:r>
        <w:t xml:space="preserve"> </w:t>
      </w:r>
      <w:r>
        <w:rPr>
          <w:b/>
          <w:bCs/>
        </w:rPr>
        <w:t xml:space="preserve">A:</w:t>
      </w:r>
      <w:r>
        <w:t xml:space="preserve"> </w:t>
      </w:r>
      <w:r>
        <w:t xml:space="preserve">Supportive care, suctioning, and antibiotics only if there are clear signs of infection (fever, purulence) 24-48 hours later.</w:t>
      </w:r>
    </w:p>
    <w:p>
      <w:pPr>
        <w:pStyle w:val="BodyText"/>
      </w:pPr>
      <w:r>
        <w:rPr>
          <w:b/>
          <w:bCs/>
        </w:rPr>
        <w:t xml:space="preserve">Q81:</w:t>
      </w:r>
      <w:r>
        <w:t xml:space="preserve"> </w:t>
      </w:r>
      <w:r>
        <w:t xml:space="preserve">What happens to the QTc after the QRS narrows?</w:t>
      </w:r>
      <w:r>
        <w:t xml:space="preserve"> </w:t>
      </w:r>
      <w:r>
        <w:rPr>
          <w:b/>
          <w:bCs/>
        </w:rPr>
        <w:t xml:space="preserve">A:</w:t>
      </w:r>
      <w:r>
        <w:t xml:space="preserve"> </w:t>
      </w:r>
      <w:r>
        <w:t xml:space="preserve">It may remain prolonged for a longer period, requiring ongoing monitoring for Torsades.</w:t>
      </w:r>
    </w:p>
    <w:p>
      <w:pPr>
        <w:pStyle w:val="BodyText"/>
      </w:pPr>
      <w:r>
        <w:rPr>
          <w:b/>
          <w:bCs/>
        </w:rPr>
        <w:t xml:space="preserve">Q82:</w:t>
      </w:r>
      <w:r>
        <w:t xml:space="preserve"> </w:t>
      </w:r>
      <w:r>
        <w:t xml:space="preserve">Why must you be careful with potassium replacement?</w:t>
      </w:r>
      <w:r>
        <w:t xml:space="preserve"> </w:t>
      </w:r>
      <w:r>
        <w:rPr>
          <w:b/>
          <w:bCs/>
        </w:rPr>
        <w:t xml:space="preserve">A:</w:t>
      </w:r>
      <w:r>
        <w:t xml:space="preserve"> </w:t>
      </w:r>
      <w:r>
        <w:t xml:space="preserve">If the Bicarb is stopped abruptly, the pH will drop and K+ will shift back out, potentially causing hyperkalemia.</w:t>
      </w:r>
    </w:p>
    <w:p>
      <w:pPr>
        <w:pStyle w:val="BodyText"/>
      </w:pPr>
      <w:r>
        <w:rPr>
          <w:b/>
          <w:bCs/>
        </w:rPr>
        <w:t xml:space="preserve">Q83:</w:t>
      </w:r>
      <w:r>
        <w:t xml:space="preserve"> </w:t>
      </w:r>
      <w:r>
        <w:t xml:space="preserve">How do you differentiate a post-ictal state from ongoing TCA-induced coma?</w:t>
      </w:r>
      <w:r>
        <w:t xml:space="preserve"> </w:t>
      </w:r>
      <w:r>
        <w:rPr>
          <w:b/>
          <w:bCs/>
        </w:rPr>
        <w:t xml:space="preserve">A:</w:t>
      </w:r>
      <w:r>
        <w:t xml:space="preserve"> </w:t>
      </w:r>
      <w:r>
        <w:t xml:space="preserve">Post-ictal states should improve over 20-60 minutes; if the patient remains GCS 3, it is either direct drug effect or brain injury.</w:t>
      </w:r>
    </w:p>
    <w:p>
      <w:pPr>
        <w:pStyle w:val="BodyText"/>
      </w:pPr>
      <w:r>
        <w:rPr>
          <w:b/>
          <w:bCs/>
        </w:rPr>
        <w:t xml:space="preserve">Q84:</w:t>
      </w:r>
      <w:r>
        <w:t xml:space="preserve"> </w:t>
      </w:r>
      <w:r>
        <w:t xml:space="preserve">Is there a role for EEG?</w:t>
      </w:r>
      <w:r>
        <w:t xml:space="preserve"> </w:t>
      </w:r>
      <w:r>
        <w:rPr>
          <w:b/>
          <w:bCs/>
        </w:rPr>
        <w:t xml:space="preserve">A:</w:t>
      </w:r>
      <w:r>
        <w:t xml:space="preserve"> </w:t>
      </w:r>
      <w:r>
        <w:t xml:space="preserve">Yes, if the patient is paralyzed (for ventilation) or remains comatose, to rule out non-convulsive status epilepticus.</w:t>
      </w:r>
    </w:p>
    <w:p>
      <w:pPr>
        <w:pStyle w:val="BodyText"/>
      </w:pPr>
      <w:r>
        <w:rPr>
          <w:b/>
          <w:bCs/>
        </w:rPr>
        <w:t xml:space="preserve">Q85:</w:t>
      </w:r>
      <w:r>
        <w:t xml:space="preserve"> </w:t>
      </w:r>
      <w:r>
        <w:t xml:space="preserve">What is the role of urinary alkalinization?</w:t>
      </w:r>
      <w:r>
        <w:t xml:space="preserve"> </w:t>
      </w:r>
      <w:r>
        <w:rPr>
          <w:b/>
          <w:bCs/>
        </w:rPr>
        <w:t xml:space="preserve">A:</w:t>
      </w:r>
      <w:r>
        <w:t xml:space="preserve"> </w:t>
      </w:r>
      <w:r>
        <w:t xml:space="preserve">It is NOT indicated for TCAs; you are treating the serum pH and sodium, not increasing renal excretion.</w:t>
      </w:r>
    </w:p>
    <w:p>
      <w:pPr>
        <w:pStyle w:val="BodyText"/>
      </w:pPr>
      <w:r>
        <w:rPr>
          <w:b/>
          <w:bCs/>
        </w:rPr>
        <w:t xml:space="preserve">Q86:</w:t>
      </w:r>
      <w:r>
        <w:t xml:space="preserve"> </w:t>
      </w:r>
      <w:r>
        <w:t xml:space="preserve">What is a potential side effect of high-dose benzodiazepines?</w:t>
      </w:r>
      <w:r>
        <w:t xml:space="preserve"> </w:t>
      </w:r>
      <w:r>
        <w:rPr>
          <w:b/>
          <w:bCs/>
        </w:rPr>
        <w:t xml:space="preserve">A:</w:t>
      </w:r>
      <w:r>
        <w:t xml:space="preserve"> </w:t>
      </w:r>
      <w:r>
        <w:t xml:space="preserve">Respiratory depression and hypotension (manage with intubation and pressors).</w:t>
      </w:r>
    </w:p>
    <w:p>
      <w:pPr>
        <w:pStyle w:val="BodyText"/>
      </w:pPr>
      <w:r>
        <w:rPr>
          <w:b/>
          <w:bCs/>
        </w:rPr>
        <w:t xml:space="preserve">Q87:</w:t>
      </w:r>
      <w:r>
        <w:t xml:space="preserve"> </w:t>
      </w:r>
      <w:r>
        <w:t xml:space="preserve">Can TCA overdose cause ARDS?</w:t>
      </w:r>
      <w:r>
        <w:t xml:space="preserve"> </w:t>
      </w:r>
      <w:r>
        <w:rPr>
          <w:b/>
          <w:bCs/>
        </w:rPr>
        <w:t xml:space="preserve">A:</w:t>
      </w:r>
      <w:r>
        <w:t xml:space="preserve"> </w:t>
      </w:r>
      <w:r>
        <w:t xml:space="preserve">Yes, as a complication of aspiration or massive overdose.</w:t>
      </w:r>
    </w:p>
    <w:p>
      <w:pPr>
        <w:pStyle w:val="BodyText"/>
      </w:pPr>
      <w:r>
        <w:rPr>
          <w:b/>
          <w:bCs/>
        </w:rPr>
        <w:t xml:space="preserve">Q88:</w:t>
      </w:r>
      <w:r>
        <w:t xml:space="preserve"> </w:t>
      </w:r>
      <w:r>
        <w:t xml:space="preserve">How do you treat the patient’s agitation as they</w:t>
      </w:r>
      <w:r>
        <w:t xml:space="preserve"> </w:t>
      </w:r>
      <w:r>
        <w:t xml:space="preserve">“wake up”</w:t>
      </w:r>
      <w:r>
        <w:t xml:space="preserve">?</w:t>
      </w:r>
      <w:r>
        <w:t xml:space="preserve"> </w:t>
      </w:r>
      <w:r>
        <w:rPr>
          <w:b/>
          <w:bCs/>
        </w:rPr>
        <w:t xml:space="preserve">A:</w:t>
      </w:r>
      <w:r>
        <w:t xml:space="preserve"> </w:t>
      </w:r>
      <w:r>
        <w:t xml:space="preserve">Low-dose benzodiazepines; avoid antipsychotics.</w:t>
      </w:r>
    </w:p>
    <w:p>
      <w:pPr>
        <w:pStyle w:val="BodyText"/>
      </w:pPr>
      <w:r>
        <w:rPr>
          <w:b/>
          <w:bCs/>
        </w:rPr>
        <w:t xml:space="preserve">Q89:</w:t>
      </w:r>
      <w:r>
        <w:t xml:space="preserve"> </w:t>
      </w:r>
      <w:r>
        <w:t xml:space="preserve">What is the significance of</w:t>
      </w:r>
      <w:r>
        <w:t xml:space="preserve"> </w:t>
      </w:r>
      <w:r>
        <w:t xml:space="preserve">“wide-complex”</w:t>
      </w:r>
      <w:r>
        <w:t xml:space="preserve"> </w:t>
      </w:r>
      <w:r>
        <w:t xml:space="preserve">vs</w:t>
      </w:r>
      <w:r>
        <w:t xml:space="preserve"> </w:t>
      </w:r>
      <w:r>
        <w:t xml:space="preserve">“narrow-complex”</w:t>
      </w:r>
      <w:r>
        <w:t xml:space="preserve"> </w:t>
      </w:r>
      <w:r>
        <w:t xml:space="preserve">on the monitor?</w:t>
      </w:r>
      <w:r>
        <w:t xml:space="preserve"> </w:t>
      </w:r>
      <w:r>
        <w:rPr>
          <w:b/>
          <w:bCs/>
        </w:rPr>
        <w:t xml:space="preserve">A:</w:t>
      </w:r>
      <w:r>
        <w:t xml:space="preserve"> </w:t>
      </w:r>
      <w:r>
        <w:t xml:space="preserve">In TCA, the transition from wide to narrow is a sign of successful treatment.</w:t>
      </w:r>
    </w:p>
    <w:p>
      <w:pPr>
        <w:pStyle w:val="BodyText"/>
      </w:pPr>
      <w:r>
        <w:rPr>
          <w:b/>
          <w:bCs/>
        </w:rPr>
        <w:t xml:space="preserve">Q90:</w:t>
      </w:r>
      <w:r>
        <w:t xml:space="preserve"> </w:t>
      </w:r>
      <w:r>
        <w:t xml:space="preserve">Should you use a Foley catheter?</w:t>
      </w:r>
      <w:r>
        <w:t xml:space="preserve"> </w:t>
      </w:r>
      <w:r>
        <w:rPr>
          <w:b/>
          <w:bCs/>
        </w:rPr>
        <w:t xml:space="preserve">A:</w:t>
      </w:r>
      <w:r>
        <w:t xml:space="preserve"> </w:t>
      </w:r>
      <w:r>
        <w:t xml:space="preserve">Yes, both to monitor urine output (shock/rhabdo) and to treat anticholinergic urinary retention.</w:t>
      </w:r>
    </w:p>
    <w:bookmarkEnd w:id="14"/>
    <w:bookmarkStart w:id="15" w:name="disposition-prognosis"/>
    <w:p>
      <w:pPr>
        <w:pStyle w:val="Heading3"/>
      </w:pPr>
      <w:r>
        <w:t xml:space="preserve">Disposition &amp; Prognosis</w:t>
      </w:r>
    </w:p>
    <w:p>
      <w:pPr>
        <w:pStyle w:val="FirstParagraph"/>
      </w:pPr>
      <w:r>
        <w:rPr>
          <w:b/>
          <w:bCs/>
        </w:rPr>
        <w:t xml:space="preserve">Q91:</w:t>
      </w:r>
      <w:r>
        <w:t xml:space="preserve"> </w:t>
      </w:r>
      <w:r>
        <w:t xml:space="preserve">What is the appropriate disposition for a patient with a QRS &gt; 100ms?</w:t>
      </w:r>
      <w:r>
        <w:t xml:space="preserve"> </w:t>
      </w:r>
      <w:r>
        <w:rPr>
          <w:b/>
          <w:bCs/>
        </w:rPr>
        <w:t xml:space="preserve">A:</w:t>
      </w:r>
      <w:r>
        <w:t xml:space="preserve"> </w:t>
      </w:r>
      <w:r>
        <w:t xml:space="preserve">ICU admission for continuous cardiac monitoring.</w:t>
      </w:r>
    </w:p>
    <w:p>
      <w:pPr>
        <w:pStyle w:val="BodyText"/>
      </w:pPr>
      <w:r>
        <w:rPr>
          <w:b/>
          <w:bCs/>
        </w:rPr>
        <w:t xml:space="preserve">Q92:</w:t>
      </w:r>
      <w:r>
        <w:t xml:space="preserve"> </w:t>
      </w:r>
      <w:r>
        <w:t xml:space="preserve">How long must an asymptomatic patient be observed after a potential TCA ingestion?</w:t>
      </w:r>
      <w:r>
        <w:t xml:space="preserve"> </w:t>
      </w:r>
      <w:r>
        <w:rPr>
          <w:b/>
          <w:bCs/>
        </w:rPr>
        <w:t xml:space="preserve">A:</w:t>
      </w:r>
      <w:r>
        <w:t xml:space="preserve"> </w:t>
      </w:r>
      <w:r>
        <w:t xml:space="preserve">At least 6 hours. If the ECG remains normal and the patient is asymptomatic, they can be cleared.</w:t>
      </w:r>
    </w:p>
    <w:p>
      <w:pPr>
        <w:pStyle w:val="BodyText"/>
      </w:pPr>
      <w:r>
        <w:rPr>
          <w:b/>
          <w:bCs/>
        </w:rPr>
        <w:t xml:space="preserve">Q93:</w:t>
      </w:r>
      <w:r>
        <w:t xml:space="preserve"> </w:t>
      </w:r>
      <w:r>
        <w:t xml:space="preserve">When can a patient be transferred from the ICU to a floor?</w:t>
      </w:r>
      <w:r>
        <w:t xml:space="preserve"> </w:t>
      </w:r>
      <w:r>
        <w:rPr>
          <w:b/>
          <w:bCs/>
        </w:rPr>
        <w:t xml:space="preserve">A:</w:t>
      </w:r>
      <w:r>
        <w:t xml:space="preserve"> </w:t>
      </w:r>
      <w:r>
        <w:t xml:space="preserve">After 24 hours of being asymptomatic with a normal ECG and off all infusions (Bicarb/pressors).</w:t>
      </w:r>
    </w:p>
    <w:p>
      <w:pPr>
        <w:pStyle w:val="BodyText"/>
      </w:pPr>
      <w:r>
        <w:rPr>
          <w:b/>
          <w:bCs/>
        </w:rPr>
        <w:t xml:space="preserve">Q94:</w:t>
      </w:r>
      <w:r>
        <w:t xml:space="preserve"> </w:t>
      </w:r>
      <w:r>
        <w:t xml:space="preserve">What is the most common long-term complication?</w:t>
      </w:r>
      <w:r>
        <w:t xml:space="preserve"> </w:t>
      </w:r>
      <w:r>
        <w:rPr>
          <w:b/>
          <w:bCs/>
        </w:rPr>
        <w:t xml:space="preserve">A:</w:t>
      </w:r>
      <w:r>
        <w:t xml:space="preserve"> </w:t>
      </w:r>
      <w:r>
        <w:t xml:space="preserve">Usually none if they survive the acute phase without hypoxic brain injury.</w:t>
      </w:r>
    </w:p>
    <w:p>
      <w:pPr>
        <w:pStyle w:val="BodyText"/>
      </w:pPr>
      <w:r>
        <w:rPr>
          <w:b/>
          <w:bCs/>
        </w:rPr>
        <w:t xml:space="preserve">Q95:</w:t>
      </w:r>
      <w:r>
        <w:t xml:space="preserve"> </w:t>
      </w:r>
      <w:r>
        <w:t xml:space="preserve">Is a psychiatric evaluation mandatory?</w:t>
      </w:r>
      <w:r>
        <w:t xml:space="preserve"> </w:t>
      </w:r>
      <w:r>
        <w:rPr>
          <w:b/>
          <w:bCs/>
        </w:rPr>
        <w:t xml:space="preserve">A:</w:t>
      </w:r>
      <w:r>
        <w:t xml:space="preserve"> </w:t>
      </w:r>
      <w:r>
        <w:t xml:space="preserve">Yes, for all intentional ingestions, once the patient is medically stable and has a GCS of 15.</w:t>
      </w:r>
    </w:p>
    <w:p>
      <w:pPr>
        <w:pStyle w:val="BodyText"/>
      </w:pPr>
      <w:r>
        <w:rPr>
          <w:b/>
          <w:bCs/>
        </w:rPr>
        <w:t xml:space="preserve">Q96:</w:t>
      </w:r>
      <w:r>
        <w:t xml:space="preserve"> </w:t>
      </w:r>
      <w:r>
        <w:t xml:space="preserve">Can the patient be discharged directly from the ED?</w:t>
      </w:r>
      <w:r>
        <w:t xml:space="preserve"> </w:t>
      </w:r>
      <w:r>
        <w:rPr>
          <w:b/>
          <w:bCs/>
        </w:rPr>
        <w:t xml:space="preserve">A:</w:t>
      </w:r>
      <w:r>
        <w:t xml:space="preserve"> </w:t>
      </w:r>
      <w:r>
        <w:t xml:space="preserve">Only if the ingestion is ruled out as non-toxic and they have been observed for 6 hours with a normal ECG and have psychiatric clearance.</w:t>
      </w:r>
    </w:p>
    <w:p>
      <w:pPr>
        <w:pStyle w:val="BodyText"/>
      </w:pPr>
      <w:r>
        <w:rPr>
          <w:b/>
          <w:bCs/>
        </w:rPr>
        <w:t xml:space="preserve">Q97:</w:t>
      </w:r>
      <w:r>
        <w:t xml:space="preserve"> </w:t>
      </w:r>
      <w:r>
        <w:t xml:space="preserve">What is the recurrence risk of arrhythmias?</w:t>
      </w:r>
      <w:r>
        <w:t xml:space="preserve"> </w:t>
      </w:r>
      <w:r>
        <w:rPr>
          <w:b/>
          <w:bCs/>
        </w:rPr>
        <w:t xml:space="preserve">A:</w:t>
      </w:r>
      <w:r>
        <w:t xml:space="preserve"> </w:t>
      </w:r>
      <w:r>
        <w:t xml:space="preserve">Low once the drug is metabolized and the QRS has normalized for &gt;12 hours.</w:t>
      </w:r>
    </w:p>
    <w:p>
      <w:pPr>
        <w:pStyle w:val="BodyText"/>
      </w:pPr>
      <w:r>
        <w:rPr>
          <w:b/>
          <w:bCs/>
        </w:rPr>
        <w:t xml:space="preserve">Q98:</w:t>
      </w:r>
      <w:r>
        <w:t xml:space="preserve"> </w:t>
      </w:r>
      <w:r>
        <w:t xml:space="preserve">Does the patient need a follow-up ECG in a week?</w:t>
      </w:r>
      <w:r>
        <w:t xml:space="preserve"> </w:t>
      </w:r>
      <w:r>
        <w:rPr>
          <w:b/>
          <w:bCs/>
        </w:rPr>
        <w:t xml:space="preserve">A:</w:t>
      </w:r>
      <w:r>
        <w:t xml:space="preserve"> </w:t>
      </w:r>
      <w:r>
        <w:t xml:space="preserve">Usually not necessary once the toxidrome has resolved.</w:t>
      </w:r>
    </w:p>
    <w:p>
      <w:pPr>
        <w:pStyle w:val="BodyText"/>
      </w:pPr>
      <w:r>
        <w:rPr>
          <w:b/>
          <w:bCs/>
        </w:rPr>
        <w:t xml:space="preserve">Q99:</w:t>
      </w:r>
      <w:r>
        <w:t xml:space="preserve"> </w:t>
      </w:r>
      <w:r>
        <w:t xml:space="preserve">What is the survival rate for TCA overdose patients who reach the hospital?</w:t>
      </w:r>
      <w:r>
        <w:t xml:space="preserve"> </w:t>
      </w:r>
      <w:r>
        <w:rPr>
          <w:b/>
          <w:bCs/>
        </w:rPr>
        <w:t xml:space="preserve">A:</w:t>
      </w:r>
      <w:r>
        <w:t xml:space="preserve"> </w:t>
      </w:r>
      <w:r>
        <w:t xml:space="preserve">High (&gt;95%) with aggressive supportive care and Bicarbonate therapy.</w:t>
      </w:r>
    </w:p>
    <w:p>
      <w:pPr>
        <w:pStyle w:val="BodyText"/>
      </w:pPr>
      <w:r>
        <w:rPr>
          <w:b/>
          <w:bCs/>
        </w:rPr>
        <w:t xml:space="preserve">Q100:</w:t>
      </w:r>
      <w:r>
        <w:t xml:space="preserve"> </w:t>
      </w:r>
      <w:r>
        <w:t xml:space="preserve">If the patient seizes again 12 hours later, what should you suspect?</w:t>
      </w:r>
      <w:r>
        <w:t xml:space="preserve"> </w:t>
      </w:r>
      <w:r>
        <w:rPr>
          <w:b/>
          <w:bCs/>
        </w:rPr>
        <w:t xml:space="preserve">A:</w:t>
      </w:r>
      <w:r>
        <w:t xml:space="preserve"> </w:t>
      </w:r>
      <w:r>
        <w:t xml:space="preserve">Incomplete decontamination, drug redistribution, or a complication like hyponatremia/hypoglycemia.</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2026-04-02T21:16:01Z</dcterms:created>
  <dcterms:modified xsi:type="dcterms:W3CDTF">2026-04-02T21:16:01Z</dcterms:modified>
</cp:coreProperties>
</file>

<file path=docProps/custom.xml><?xml version="1.0" encoding="utf-8"?>
<Properties xmlns="http://schemas.openxmlformats.org/officeDocument/2006/custom-properties" xmlns:vt="http://schemas.openxmlformats.org/officeDocument/2006/docPropsVTypes"/>
</file>