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46F5" w14:textId="77777777" w:rsidR="00ED3303" w:rsidRDefault="00ED3303">
      <w:pPr>
        <w:widowControl w:val="0"/>
        <w:autoSpaceDE w:val="0"/>
        <w:autoSpaceDN w:val="0"/>
        <w:adjustRightInd w:val="0"/>
        <w:spacing w:before="450" w:after="45" w:line="240" w:lineRule="auto"/>
        <w:ind w:left="150" w:right="45"/>
        <w:rPr>
          <w:rFonts w:ascii="Arial" w:hAnsi="Arial" w:cs="Arial"/>
          <w:b/>
          <w:bCs/>
          <w:color w:val="000000"/>
          <w:kern w:val="0"/>
          <w:sz w:val="27"/>
          <w:szCs w:val="27"/>
        </w:rPr>
      </w:pPr>
      <w:r>
        <w:rPr>
          <w:rFonts w:ascii="Arial" w:hAnsi="Arial" w:cs="Arial"/>
          <w:b/>
          <w:bCs/>
          <w:color w:val="000000"/>
          <w:kern w:val="0"/>
          <w:sz w:val="27"/>
          <w:szCs w:val="27"/>
        </w:rPr>
        <w:t xml:space="preserve">Question on the osmosis required practical </w:t>
      </w:r>
    </w:p>
    <w:p w14:paraId="671713D2" w14:textId="77777777" w:rsidR="00F908F7" w:rsidRDefault="00F908F7">
      <w:pPr>
        <w:widowControl w:val="0"/>
        <w:autoSpaceDE w:val="0"/>
        <w:autoSpaceDN w:val="0"/>
        <w:adjustRightInd w:val="0"/>
        <w:spacing w:before="450" w:after="45" w:line="240" w:lineRule="auto"/>
        <w:ind w:left="150" w:right="45"/>
        <w:rPr>
          <w:rFonts w:ascii="Arial" w:hAnsi="Arial" w:cs="Arial"/>
          <w:b/>
          <w:bCs/>
          <w:color w:val="000000"/>
          <w:kern w:val="0"/>
          <w:sz w:val="27"/>
          <w:szCs w:val="27"/>
        </w:rPr>
      </w:pPr>
      <w:r>
        <w:rPr>
          <w:rFonts w:ascii="Arial" w:hAnsi="Arial" w:cs="Arial"/>
          <w:b/>
          <w:bCs/>
          <w:color w:val="000000"/>
          <w:kern w:val="0"/>
          <w:sz w:val="27"/>
          <w:szCs w:val="27"/>
        </w:rPr>
        <w:t>Q1.</w:t>
      </w:r>
    </w:p>
    <w:p w14:paraId="7B6051ED" w14:textId="77777777" w:rsidR="00F908F7" w:rsidRDefault="00F908F7">
      <w:pPr>
        <w:widowControl w:val="0"/>
        <w:autoSpaceDE w:val="0"/>
        <w:autoSpaceDN w:val="0"/>
        <w:adjustRightInd w:val="0"/>
        <w:spacing w:after="0" w:line="240" w:lineRule="auto"/>
        <w:ind w:left="567" w:right="567"/>
        <w:rPr>
          <w:rFonts w:ascii="Arial" w:hAnsi="Arial" w:cs="Arial"/>
          <w:kern w:val="0"/>
        </w:rPr>
      </w:pPr>
      <w:r>
        <w:rPr>
          <w:rFonts w:ascii="Arial" w:hAnsi="Arial" w:cs="Arial"/>
          <w:kern w:val="0"/>
        </w:rPr>
        <w:t>A student carried out an investigation using chicken eggs.</w:t>
      </w:r>
    </w:p>
    <w:p w14:paraId="3933EDDB" w14:textId="77777777" w:rsidR="00F908F7" w:rsidRDefault="00F908F7">
      <w:pPr>
        <w:widowControl w:val="0"/>
        <w:autoSpaceDE w:val="0"/>
        <w:autoSpaceDN w:val="0"/>
        <w:adjustRightInd w:val="0"/>
        <w:spacing w:before="240" w:after="0" w:line="240" w:lineRule="auto"/>
        <w:ind w:left="567" w:right="567"/>
        <w:rPr>
          <w:rFonts w:ascii="Arial" w:hAnsi="Arial" w:cs="Arial"/>
          <w:kern w:val="0"/>
        </w:rPr>
      </w:pPr>
      <w:r>
        <w:rPr>
          <w:rFonts w:ascii="Arial" w:hAnsi="Arial" w:cs="Arial"/>
          <w:kern w:val="0"/>
        </w:rPr>
        <w:t>This is the method used.</w:t>
      </w:r>
    </w:p>
    <w:p w14:paraId="1838AEAC"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1.</w:t>
      </w:r>
      <w:r>
        <w:rPr>
          <w:rFonts w:ascii="Arial" w:hAnsi="Arial" w:cs="Arial"/>
          <w:kern w:val="0"/>
        </w:rPr>
        <w:t> </w:t>
      </w:r>
      <w:r>
        <w:rPr>
          <w:rFonts w:ascii="Arial" w:hAnsi="Arial" w:cs="Arial"/>
          <w:kern w:val="0"/>
        </w:rPr>
        <w:t> </w:t>
      </w:r>
      <w:r>
        <w:rPr>
          <w:rFonts w:ascii="Arial" w:hAnsi="Arial" w:cs="Arial"/>
          <w:kern w:val="0"/>
        </w:rPr>
        <w:t> Place 5 eggs in acid for 24 hours to dissolve the egg shell.</w:t>
      </w:r>
    </w:p>
    <w:p w14:paraId="5191B43B"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2.</w:t>
      </w:r>
      <w:r>
        <w:rPr>
          <w:rFonts w:ascii="Arial" w:hAnsi="Arial" w:cs="Arial"/>
          <w:kern w:val="0"/>
        </w:rPr>
        <w:t> </w:t>
      </w:r>
      <w:r>
        <w:rPr>
          <w:rFonts w:ascii="Arial" w:hAnsi="Arial" w:cs="Arial"/>
          <w:kern w:val="0"/>
        </w:rPr>
        <w:t> </w:t>
      </w:r>
      <w:r>
        <w:rPr>
          <w:rFonts w:ascii="Arial" w:hAnsi="Arial" w:cs="Arial"/>
          <w:kern w:val="0"/>
        </w:rPr>
        <w:t> Measure and record the mass of each egg.</w:t>
      </w:r>
    </w:p>
    <w:p w14:paraId="5DBC1AAA"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3.</w:t>
      </w:r>
      <w:r>
        <w:rPr>
          <w:rFonts w:ascii="Arial" w:hAnsi="Arial" w:cs="Arial"/>
          <w:kern w:val="0"/>
        </w:rPr>
        <w:t> </w:t>
      </w:r>
      <w:r>
        <w:rPr>
          <w:rFonts w:ascii="Arial" w:hAnsi="Arial" w:cs="Arial"/>
          <w:kern w:val="0"/>
        </w:rPr>
        <w:t> </w:t>
      </w:r>
      <w:r>
        <w:rPr>
          <w:rFonts w:ascii="Arial" w:hAnsi="Arial" w:cs="Arial"/>
          <w:kern w:val="0"/>
        </w:rPr>
        <w:t> Place each egg into a separate beaker containing 200 cm</w:t>
      </w:r>
      <w:r>
        <w:rPr>
          <w:rFonts w:ascii="Arial" w:hAnsi="Arial" w:cs="Arial"/>
          <w:kern w:val="0"/>
          <w:sz w:val="20"/>
          <w:szCs w:val="20"/>
          <w:vertAlign w:val="superscript"/>
        </w:rPr>
        <w:t>3</w:t>
      </w:r>
      <w:r>
        <w:rPr>
          <w:rFonts w:ascii="Arial" w:hAnsi="Arial" w:cs="Arial"/>
          <w:kern w:val="0"/>
        </w:rPr>
        <w:t xml:space="preserve"> of distilled water.</w:t>
      </w:r>
    </w:p>
    <w:p w14:paraId="1457E6CB"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4.</w:t>
      </w:r>
      <w:r>
        <w:rPr>
          <w:rFonts w:ascii="Arial" w:hAnsi="Arial" w:cs="Arial"/>
          <w:kern w:val="0"/>
        </w:rPr>
        <w:t> </w:t>
      </w:r>
      <w:r>
        <w:rPr>
          <w:rFonts w:ascii="Arial" w:hAnsi="Arial" w:cs="Arial"/>
          <w:kern w:val="0"/>
        </w:rPr>
        <w:t> </w:t>
      </w:r>
      <w:r>
        <w:rPr>
          <w:rFonts w:ascii="Arial" w:hAnsi="Arial" w:cs="Arial"/>
          <w:kern w:val="0"/>
        </w:rPr>
        <w:t> After 20 minutes, remove the eggs from the beakers and dry them gently with a paper towel.</w:t>
      </w:r>
    </w:p>
    <w:p w14:paraId="0B3DB6F7"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5.</w:t>
      </w:r>
      <w:r>
        <w:rPr>
          <w:rFonts w:ascii="Arial" w:hAnsi="Arial" w:cs="Arial"/>
          <w:kern w:val="0"/>
        </w:rPr>
        <w:t> </w:t>
      </w:r>
      <w:r>
        <w:rPr>
          <w:rFonts w:ascii="Arial" w:hAnsi="Arial" w:cs="Arial"/>
          <w:kern w:val="0"/>
        </w:rPr>
        <w:t> </w:t>
      </w:r>
      <w:r>
        <w:rPr>
          <w:rFonts w:ascii="Arial" w:hAnsi="Arial" w:cs="Arial"/>
          <w:kern w:val="0"/>
        </w:rPr>
        <w:t> Measure and record the mass of each egg.</w:t>
      </w:r>
    </w:p>
    <w:p w14:paraId="59A0E491" w14:textId="77777777" w:rsidR="00F908F7" w:rsidRDefault="00F908F7">
      <w:pPr>
        <w:widowControl w:val="0"/>
        <w:autoSpaceDE w:val="0"/>
        <w:autoSpaceDN w:val="0"/>
        <w:adjustRightInd w:val="0"/>
        <w:spacing w:before="240" w:after="0" w:line="240" w:lineRule="auto"/>
        <w:ind w:left="567" w:right="567"/>
        <w:rPr>
          <w:rFonts w:ascii="Arial" w:hAnsi="Arial" w:cs="Arial"/>
          <w:kern w:val="0"/>
        </w:rPr>
      </w:pPr>
      <w:r>
        <w:rPr>
          <w:rFonts w:ascii="Arial" w:hAnsi="Arial" w:cs="Arial"/>
          <w:b/>
          <w:bCs/>
          <w:kern w:val="0"/>
        </w:rPr>
        <w:t>Table 1</w:t>
      </w:r>
      <w:r>
        <w:rPr>
          <w:rFonts w:ascii="Arial" w:hAnsi="Arial" w:cs="Arial"/>
          <w:kern w:val="0"/>
        </w:rPr>
        <w:t xml:space="preserve"> shows the results.</w:t>
      </w:r>
    </w:p>
    <w:p w14:paraId="0C6D696B" w14:textId="77777777" w:rsidR="00F908F7" w:rsidRDefault="00F908F7">
      <w:pPr>
        <w:widowControl w:val="0"/>
        <w:autoSpaceDE w:val="0"/>
        <w:autoSpaceDN w:val="0"/>
        <w:adjustRightInd w:val="0"/>
        <w:spacing w:before="240" w:after="0" w:line="240" w:lineRule="auto"/>
        <w:jc w:val="center"/>
        <w:rPr>
          <w:rFonts w:ascii="Arial" w:hAnsi="Arial" w:cs="Arial"/>
          <w:b/>
          <w:bCs/>
          <w:kern w:val="0"/>
        </w:rPr>
      </w:pPr>
      <w:r>
        <w:rPr>
          <w:rFonts w:ascii="Arial" w:hAnsi="Arial" w:cs="Arial"/>
          <w:b/>
          <w:bCs/>
          <w:kern w:val="0"/>
        </w:rPr>
        <w:t>Table 1</w:t>
      </w:r>
    </w:p>
    <w:p w14:paraId="5C71E012" w14:textId="77777777" w:rsidR="00F908F7" w:rsidRDefault="00F908F7">
      <w:pPr>
        <w:widowControl w:val="0"/>
        <w:autoSpaceDE w:val="0"/>
        <w:autoSpaceDN w:val="0"/>
        <w:adjustRightInd w:val="0"/>
        <w:spacing w:after="0" w:line="240" w:lineRule="auto"/>
        <w:rPr>
          <w:rFonts w:ascii="Arial" w:hAnsi="Arial" w:cs="Arial"/>
          <w:kern w:val="0"/>
        </w:rPr>
      </w:pPr>
      <w:r>
        <w:rPr>
          <w:rFonts w:ascii="Arial" w:hAnsi="Arial" w:cs="Arial"/>
          <w:kern w:val="0"/>
        </w:rPr>
        <w:t> </w:t>
      </w:r>
    </w:p>
    <w:tbl>
      <w:tblPr>
        <w:tblW w:w="0" w:type="auto"/>
        <w:tblInd w:w="2280" w:type="dxa"/>
        <w:tblLayout w:type="fixed"/>
        <w:tblCellMar>
          <w:left w:w="15" w:type="dxa"/>
          <w:right w:w="15" w:type="dxa"/>
        </w:tblCellMar>
        <w:tblLook w:val="0000" w:firstRow="0" w:lastRow="0" w:firstColumn="0" w:lastColumn="0" w:noHBand="0" w:noVBand="0"/>
      </w:tblPr>
      <w:tblGrid>
        <w:gridCol w:w="612"/>
        <w:gridCol w:w="2142"/>
        <w:gridCol w:w="2142"/>
      </w:tblGrid>
      <w:tr w:rsidR="00F908F7" w14:paraId="29E9CA16" w14:textId="77777777">
        <w:tblPrEx>
          <w:tblCellMar>
            <w:top w:w="0" w:type="dxa"/>
            <w:bottom w:w="0" w:type="dxa"/>
          </w:tblCellMar>
        </w:tblPrEx>
        <w:tc>
          <w:tcPr>
            <w:tcW w:w="612" w:type="dxa"/>
            <w:tcBorders>
              <w:top w:val="single" w:sz="6" w:space="0" w:color="000000"/>
              <w:left w:val="single" w:sz="6" w:space="0" w:color="000000"/>
              <w:bottom w:val="single" w:sz="6" w:space="0" w:color="000000"/>
              <w:right w:val="single" w:sz="6" w:space="0" w:color="000000"/>
            </w:tcBorders>
            <w:vAlign w:val="center"/>
          </w:tcPr>
          <w:p w14:paraId="17AE0735" w14:textId="77777777" w:rsidR="00F908F7" w:rsidRDefault="00F908F7">
            <w:pPr>
              <w:widowControl w:val="0"/>
              <w:autoSpaceDE w:val="0"/>
              <w:autoSpaceDN w:val="0"/>
              <w:adjustRightInd w:val="0"/>
              <w:spacing w:before="90" w:after="90" w:line="240" w:lineRule="auto"/>
              <w:ind w:left="45" w:right="45"/>
              <w:rPr>
                <w:rFonts w:ascii="Arial" w:hAnsi="Arial" w:cs="Arial"/>
                <w:b/>
                <w:bCs/>
                <w:kern w:val="0"/>
              </w:rPr>
            </w:pPr>
            <w:r>
              <w:rPr>
                <w:rFonts w:ascii="Arial" w:hAnsi="Arial" w:cs="Arial"/>
                <w:b/>
                <w:bCs/>
                <w:kern w:val="0"/>
              </w:rPr>
              <w:t>Egg</w:t>
            </w:r>
          </w:p>
        </w:tc>
        <w:tc>
          <w:tcPr>
            <w:tcW w:w="2142" w:type="dxa"/>
            <w:tcBorders>
              <w:top w:val="single" w:sz="6" w:space="0" w:color="000000"/>
              <w:left w:val="single" w:sz="6" w:space="0" w:color="000000"/>
              <w:bottom w:val="single" w:sz="6" w:space="0" w:color="000000"/>
              <w:right w:val="single" w:sz="6" w:space="0" w:color="000000"/>
            </w:tcBorders>
            <w:vAlign w:val="center"/>
          </w:tcPr>
          <w:p w14:paraId="0A57289D" w14:textId="77777777" w:rsidR="00F908F7" w:rsidRDefault="00F908F7">
            <w:pPr>
              <w:widowControl w:val="0"/>
              <w:autoSpaceDE w:val="0"/>
              <w:autoSpaceDN w:val="0"/>
              <w:adjustRightInd w:val="0"/>
              <w:spacing w:before="90" w:after="90" w:line="240" w:lineRule="auto"/>
              <w:ind w:left="45" w:right="45"/>
              <w:jc w:val="center"/>
              <w:rPr>
                <w:rFonts w:ascii="Arial" w:hAnsi="Arial" w:cs="Arial"/>
                <w:b/>
                <w:bCs/>
                <w:kern w:val="0"/>
              </w:rPr>
            </w:pPr>
            <w:r>
              <w:rPr>
                <w:rFonts w:ascii="Arial" w:hAnsi="Arial" w:cs="Arial"/>
                <w:b/>
                <w:bCs/>
                <w:kern w:val="0"/>
              </w:rPr>
              <w:t>Mass of egg without shell in grams</w:t>
            </w:r>
          </w:p>
        </w:tc>
        <w:tc>
          <w:tcPr>
            <w:tcW w:w="2142" w:type="dxa"/>
            <w:tcBorders>
              <w:top w:val="single" w:sz="6" w:space="0" w:color="000000"/>
              <w:left w:val="single" w:sz="6" w:space="0" w:color="000000"/>
              <w:bottom w:val="single" w:sz="6" w:space="0" w:color="000000"/>
              <w:right w:val="single" w:sz="6" w:space="0" w:color="000000"/>
            </w:tcBorders>
            <w:vAlign w:val="center"/>
          </w:tcPr>
          <w:p w14:paraId="4CBDD6E4" w14:textId="77777777" w:rsidR="00F908F7" w:rsidRDefault="00F908F7">
            <w:pPr>
              <w:widowControl w:val="0"/>
              <w:autoSpaceDE w:val="0"/>
              <w:autoSpaceDN w:val="0"/>
              <w:adjustRightInd w:val="0"/>
              <w:spacing w:before="90" w:after="90" w:line="240" w:lineRule="auto"/>
              <w:ind w:left="45" w:right="45"/>
              <w:jc w:val="center"/>
              <w:rPr>
                <w:rFonts w:ascii="Arial" w:hAnsi="Arial" w:cs="Arial"/>
                <w:b/>
                <w:bCs/>
                <w:kern w:val="0"/>
              </w:rPr>
            </w:pPr>
            <w:r>
              <w:rPr>
                <w:rFonts w:ascii="Arial" w:hAnsi="Arial" w:cs="Arial"/>
                <w:b/>
                <w:bCs/>
                <w:kern w:val="0"/>
              </w:rPr>
              <w:t>Mass of egg after 20 minutes in grams</w:t>
            </w:r>
          </w:p>
        </w:tc>
      </w:tr>
      <w:tr w:rsidR="00F908F7" w14:paraId="289252D6" w14:textId="77777777">
        <w:tblPrEx>
          <w:tblCellMar>
            <w:top w:w="0" w:type="dxa"/>
            <w:bottom w:w="0" w:type="dxa"/>
          </w:tblCellMar>
        </w:tblPrEx>
        <w:tc>
          <w:tcPr>
            <w:tcW w:w="612" w:type="dxa"/>
            <w:tcBorders>
              <w:top w:val="single" w:sz="6" w:space="0" w:color="000000"/>
              <w:left w:val="single" w:sz="6" w:space="0" w:color="000000"/>
              <w:bottom w:val="single" w:sz="6" w:space="0" w:color="000000"/>
              <w:right w:val="single" w:sz="6" w:space="0" w:color="000000"/>
            </w:tcBorders>
            <w:vAlign w:val="center"/>
          </w:tcPr>
          <w:p w14:paraId="08FA7EFE" w14:textId="77777777" w:rsidR="00F908F7" w:rsidRDefault="00F908F7">
            <w:pPr>
              <w:widowControl w:val="0"/>
              <w:autoSpaceDE w:val="0"/>
              <w:autoSpaceDN w:val="0"/>
              <w:adjustRightInd w:val="0"/>
              <w:spacing w:before="90" w:after="90" w:line="240" w:lineRule="auto"/>
              <w:ind w:left="45" w:right="45"/>
              <w:rPr>
                <w:rFonts w:ascii="Arial" w:hAnsi="Arial" w:cs="Arial"/>
                <w:kern w:val="0"/>
              </w:rPr>
            </w:pPr>
            <w:r>
              <w:rPr>
                <w:rFonts w:ascii="Arial" w:hAnsi="Arial" w:cs="Arial"/>
                <w:kern w:val="0"/>
              </w:rPr>
              <w:t>1</w:t>
            </w:r>
          </w:p>
        </w:tc>
        <w:tc>
          <w:tcPr>
            <w:tcW w:w="2142" w:type="dxa"/>
            <w:tcBorders>
              <w:top w:val="single" w:sz="6" w:space="0" w:color="000000"/>
              <w:left w:val="single" w:sz="6" w:space="0" w:color="000000"/>
              <w:bottom w:val="single" w:sz="6" w:space="0" w:color="000000"/>
              <w:right w:val="single" w:sz="6" w:space="0" w:color="000000"/>
            </w:tcBorders>
            <w:vAlign w:val="center"/>
          </w:tcPr>
          <w:p w14:paraId="0CE69751" w14:textId="77777777" w:rsidR="00F908F7" w:rsidRDefault="00F908F7">
            <w:pPr>
              <w:widowControl w:val="0"/>
              <w:autoSpaceDE w:val="0"/>
              <w:autoSpaceDN w:val="0"/>
              <w:adjustRightInd w:val="0"/>
              <w:spacing w:before="90" w:after="90" w:line="240" w:lineRule="auto"/>
              <w:ind w:left="45" w:right="45"/>
              <w:jc w:val="center"/>
              <w:rPr>
                <w:rFonts w:ascii="Arial" w:hAnsi="Arial" w:cs="Arial"/>
                <w:kern w:val="0"/>
              </w:rPr>
            </w:pPr>
            <w:r>
              <w:rPr>
                <w:rFonts w:ascii="Arial" w:hAnsi="Arial" w:cs="Arial"/>
                <w:kern w:val="0"/>
              </w:rPr>
              <w:t>73.5</w:t>
            </w:r>
          </w:p>
        </w:tc>
        <w:tc>
          <w:tcPr>
            <w:tcW w:w="2142" w:type="dxa"/>
            <w:tcBorders>
              <w:top w:val="single" w:sz="6" w:space="0" w:color="000000"/>
              <w:left w:val="single" w:sz="6" w:space="0" w:color="000000"/>
              <w:bottom w:val="single" w:sz="6" w:space="0" w:color="000000"/>
              <w:right w:val="single" w:sz="6" w:space="0" w:color="000000"/>
            </w:tcBorders>
            <w:vAlign w:val="center"/>
          </w:tcPr>
          <w:p w14:paraId="0547A505" w14:textId="77777777" w:rsidR="00F908F7" w:rsidRDefault="00F908F7">
            <w:pPr>
              <w:widowControl w:val="0"/>
              <w:autoSpaceDE w:val="0"/>
              <w:autoSpaceDN w:val="0"/>
              <w:adjustRightInd w:val="0"/>
              <w:spacing w:before="90" w:after="90" w:line="240" w:lineRule="auto"/>
              <w:ind w:left="45" w:right="45"/>
              <w:jc w:val="center"/>
              <w:rPr>
                <w:rFonts w:ascii="Arial" w:hAnsi="Arial" w:cs="Arial"/>
                <w:kern w:val="0"/>
              </w:rPr>
            </w:pPr>
            <w:r>
              <w:rPr>
                <w:rFonts w:ascii="Arial" w:hAnsi="Arial" w:cs="Arial"/>
                <w:kern w:val="0"/>
              </w:rPr>
              <w:t>77.0</w:t>
            </w:r>
          </w:p>
        </w:tc>
      </w:tr>
      <w:tr w:rsidR="00F908F7" w14:paraId="54AE57F4" w14:textId="77777777">
        <w:tblPrEx>
          <w:tblCellMar>
            <w:top w:w="0" w:type="dxa"/>
            <w:bottom w:w="0" w:type="dxa"/>
          </w:tblCellMar>
        </w:tblPrEx>
        <w:tc>
          <w:tcPr>
            <w:tcW w:w="612" w:type="dxa"/>
            <w:tcBorders>
              <w:top w:val="single" w:sz="6" w:space="0" w:color="000000"/>
              <w:left w:val="single" w:sz="6" w:space="0" w:color="000000"/>
              <w:bottom w:val="single" w:sz="6" w:space="0" w:color="000000"/>
              <w:right w:val="single" w:sz="6" w:space="0" w:color="000000"/>
            </w:tcBorders>
            <w:vAlign w:val="center"/>
          </w:tcPr>
          <w:p w14:paraId="1080A10E" w14:textId="77777777" w:rsidR="00F908F7" w:rsidRDefault="00F908F7">
            <w:pPr>
              <w:widowControl w:val="0"/>
              <w:autoSpaceDE w:val="0"/>
              <w:autoSpaceDN w:val="0"/>
              <w:adjustRightInd w:val="0"/>
              <w:spacing w:before="90" w:after="90" w:line="240" w:lineRule="auto"/>
              <w:ind w:left="45" w:right="45"/>
              <w:rPr>
                <w:rFonts w:ascii="Arial" w:hAnsi="Arial" w:cs="Arial"/>
                <w:kern w:val="0"/>
              </w:rPr>
            </w:pPr>
            <w:r>
              <w:rPr>
                <w:rFonts w:ascii="Arial" w:hAnsi="Arial" w:cs="Arial"/>
                <w:kern w:val="0"/>
              </w:rPr>
              <w:t>2</w:t>
            </w:r>
          </w:p>
        </w:tc>
        <w:tc>
          <w:tcPr>
            <w:tcW w:w="2142" w:type="dxa"/>
            <w:tcBorders>
              <w:top w:val="single" w:sz="6" w:space="0" w:color="000000"/>
              <w:left w:val="single" w:sz="6" w:space="0" w:color="000000"/>
              <w:bottom w:val="single" w:sz="6" w:space="0" w:color="000000"/>
              <w:right w:val="single" w:sz="6" w:space="0" w:color="000000"/>
            </w:tcBorders>
            <w:vAlign w:val="center"/>
          </w:tcPr>
          <w:p w14:paraId="31AF4A3D" w14:textId="77777777" w:rsidR="00F908F7" w:rsidRDefault="00F908F7">
            <w:pPr>
              <w:widowControl w:val="0"/>
              <w:autoSpaceDE w:val="0"/>
              <w:autoSpaceDN w:val="0"/>
              <w:adjustRightInd w:val="0"/>
              <w:spacing w:before="90" w:after="90" w:line="240" w:lineRule="auto"/>
              <w:ind w:left="45" w:right="45"/>
              <w:jc w:val="center"/>
              <w:rPr>
                <w:rFonts w:ascii="Arial" w:hAnsi="Arial" w:cs="Arial"/>
                <w:kern w:val="0"/>
              </w:rPr>
            </w:pPr>
            <w:r>
              <w:rPr>
                <w:rFonts w:ascii="Arial" w:hAnsi="Arial" w:cs="Arial"/>
                <w:kern w:val="0"/>
              </w:rPr>
              <w:t>70.3</w:t>
            </w:r>
          </w:p>
        </w:tc>
        <w:tc>
          <w:tcPr>
            <w:tcW w:w="2142" w:type="dxa"/>
            <w:tcBorders>
              <w:top w:val="single" w:sz="6" w:space="0" w:color="000000"/>
              <w:left w:val="single" w:sz="6" w:space="0" w:color="000000"/>
              <w:bottom w:val="single" w:sz="6" w:space="0" w:color="000000"/>
              <w:right w:val="single" w:sz="6" w:space="0" w:color="000000"/>
            </w:tcBorders>
            <w:vAlign w:val="center"/>
          </w:tcPr>
          <w:p w14:paraId="2CBFC9D2" w14:textId="77777777" w:rsidR="00F908F7" w:rsidRDefault="00F908F7">
            <w:pPr>
              <w:widowControl w:val="0"/>
              <w:autoSpaceDE w:val="0"/>
              <w:autoSpaceDN w:val="0"/>
              <w:adjustRightInd w:val="0"/>
              <w:spacing w:before="90" w:after="90" w:line="240" w:lineRule="auto"/>
              <w:ind w:left="45" w:right="45"/>
              <w:jc w:val="center"/>
              <w:rPr>
                <w:rFonts w:ascii="Arial" w:hAnsi="Arial" w:cs="Arial"/>
                <w:kern w:val="0"/>
              </w:rPr>
            </w:pPr>
            <w:r>
              <w:rPr>
                <w:rFonts w:ascii="Arial" w:hAnsi="Arial" w:cs="Arial"/>
                <w:kern w:val="0"/>
              </w:rPr>
              <w:t>73.9</w:t>
            </w:r>
          </w:p>
        </w:tc>
      </w:tr>
      <w:tr w:rsidR="00F908F7" w14:paraId="3D40F8C6" w14:textId="77777777">
        <w:tblPrEx>
          <w:tblCellMar>
            <w:top w:w="0" w:type="dxa"/>
            <w:bottom w:w="0" w:type="dxa"/>
          </w:tblCellMar>
        </w:tblPrEx>
        <w:tc>
          <w:tcPr>
            <w:tcW w:w="612" w:type="dxa"/>
            <w:tcBorders>
              <w:top w:val="single" w:sz="6" w:space="0" w:color="000000"/>
              <w:left w:val="single" w:sz="6" w:space="0" w:color="000000"/>
              <w:bottom w:val="single" w:sz="6" w:space="0" w:color="000000"/>
              <w:right w:val="single" w:sz="6" w:space="0" w:color="000000"/>
            </w:tcBorders>
            <w:vAlign w:val="center"/>
          </w:tcPr>
          <w:p w14:paraId="3F70FD3D" w14:textId="77777777" w:rsidR="00F908F7" w:rsidRDefault="00F908F7">
            <w:pPr>
              <w:widowControl w:val="0"/>
              <w:autoSpaceDE w:val="0"/>
              <w:autoSpaceDN w:val="0"/>
              <w:adjustRightInd w:val="0"/>
              <w:spacing w:before="90" w:after="90" w:line="240" w:lineRule="auto"/>
              <w:ind w:left="45" w:right="45"/>
              <w:rPr>
                <w:rFonts w:ascii="Arial" w:hAnsi="Arial" w:cs="Arial"/>
                <w:kern w:val="0"/>
              </w:rPr>
            </w:pPr>
            <w:r>
              <w:rPr>
                <w:rFonts w:ascii="Arial" w:hAnsi="Arial" w:cs="Arial"/>
                <w:kern w:val="0"/>
              </w:rPr>
              <w:t>3</w:t>
            </w:r>
          </w:p>
        </w:tc>
        <w:tc>
          <w:tcPr>
            <w:tcW w:w="2142" w:type="dxa"/>
            <w:tcBorders>
              <w:top w:val="single" w:sz="6" w:space="0" w:color="000000"/>
              <w:left w:val="single" w:sz="6" w:space="0" w:color="000000"/>
              <w:bottom w:val="single" w:sz="6" w:space="0" w:color="000000"/>
              <w:right w:val="single" w:sz="6" w:space="0" w:color="000000"/>
            </w:tcBorders>
            <w:vAlign w:val="center"/>
          </w:tcPr>
          <w:p w14:paraId="6CAFDF94" w14:textId="77777777" w:rsidR="00F908F7" w:rsidRDefault="00F908F7">
            <w:pPr>
              <w:widowControl w:val="0"/>
              <w:autoSpaceDE w:val="0"/>
              <w:autoSpaceDN w:val="0"/>
              <w:adjustRightInd w:val="0"/>
              <w:spacing w:before="90" w:after="90" w:line="240" w:lineRule="auto"/>
              <w:ind w:left="45" w:right="45"/>
              <w:jc w:val="center"/>
              <w:rPr>
                <w:rFonts w:ascii="Arial" w:hAnsi="Arial" w:cs="Arial"/>
                <w:kern w:val="0"/>
              </w:rPr>
            </w:pPr>
            <w:r>
              <w:rPr>
                <w:rFonts w:ascii="Arial" w:hAnsi="Arial" w:cs="Arial"/>
                <w:kern w:val="0"/>
              </w:rPr>
              <w:t>72.4</w:t>
            </w:r>
          </w:p>
        </w:tc>
        <w:tc>
          <w:tcPr>
            <w:tcW w:w="2142" w:type="dxa"/>
            <w:tcBorders>
              <w:top w:val="single" w:sz="6" w:space="0" w:color="000000"/>
              <w:left w:val="single" w:sz="6" w:space="0" w:color="000000"/>
              <w:bottom w:val="single" w:sz="6" w:space="0" w:color="000000"/>
              <w:right w:val="single" w:sz="6" w:space="0" w:color="000000"/>
            </w:tcBorders>
            <w:vAlign w:val="center"/>
          </w:tcPr>
          <w:p w14:paraId="3221297A" w14:textId="77777777" w:rsidR="00F908F7" w:rsidRDefault="00F908F7">
            <w:pPr>
              <w:widowControl w:val="0"/>
              <w:autoSpaceDE w:val="0"/>
              <w:autoSpaceDN w:val="0"/>
              <w:adjustRightInd w:val="0"/>
              <w:spacing w:before="90" w:after="90" w:line="240" w:lineRule="auto"/>
              <w:ind w:left="45" w:right="45"/>
              <w:jc w:val="center"/>
              <w:rPr>
                <w:rFonts w:ascii="Arial" w:hAnsi="Arial" w:cs="Arial"/>
                <w:kern w:val="0"/>
              </w:rPr>
            </w:pPr>
            <w:r>
              <w:rPr>
                <w:rFonts w:ascii="Arial" w:hAnsi="Arial" w:cs="Arial"/>
                <w:kern w:val="0"/>
              </w:rPr>
              <w:t>75.7</w:t>
            </w:r>
          </w:p>
        </w:tc>
      </w:tr>
      <w:tr w:rsidR="00F908F7" w14:paraId="254B2ACA" w14:textId="77777777">
        <w:tblPrEx>
          <w:tblCellMar>
            <w:top w:w="0" w:type="dxa"/>
            <w:bottom w:w="0" w:type="dxa"/>
          </w:tblCellMar>
        </w:tblPrEx>
        <w:tc>
          <w:tcPr>
            <w:tcW w:w="612" w:type="dxa"/>
            <w:tcBorders>
              <w:top w:val="single" w:sz="6" w:space="0" w:color="000000"/>
              <w:left w:val="single" w:sz="6" w:space="0" w:color="000000"/>
              <w:bottom w:val="single" w:sz="6" w:space="0" w:color="000000"/>
              <w:right w:val="single" w:sz="6" w:space="0" w:color="000000"/>
            </w:tcBorders>
            <w:vAlign w:val="center"/>
          </w:tcPr>
          <w:p w14:paraId="00949A67" w14:textId="77777777" w:rsidR="00F908F7" w:rsidRDefault="00F908F7">
            <w:pPr>
              <w:widowControl w:val="0"/>
              <w:autoSpaceDE w:val="0"/>
              <w:autoSpaceDN w:val="0"/>
              <w:adjustRightInd w:val="0"/>
              <w:spacing w:before="90" w:after="90" w:line="240" w:lineRule="auto"/>
              <w:ind w:left="45" w:right="45"/>
              <w:rPr>
                <w:rFonts w:ascii="Arial" w:hAnsi="Arial" w:cs="Arial"/>
                <w:kern w:val="0"/>
              </w:rPr>
            </w:pPr>
            <w:r>
              <w:rPr>
                <w:rFonts w:ascii="Arial" w:hAnsi="Arial" w:cs="Arial"/>
                <w:kern w:val="0"/>
              </w:rPr>
              <w:t>4</w:t>
            </w:r>
          </w:p>
        </w:tc>
        <w:tc>
          <w:tcPr>
            <w:tcW w:w="2142" w:type="dxa"/>
            <w:tcBorders>
              <w:top w:val="single" w:sz="6" w:space="0" w:color="000000"/>
              <w:left w:val="single" w:sz="6" w:space="0" w:color="000000"/>
              <w:bottom w:val="single" w:sz="6" w:space="0" w:color="000000"/>
              <w:right w:val="single" w:sz="6" w:space="0" w:color="000000"/>
            </w:tcBorders>
            <w:vAlign w:val="center"/>
          </w:tcPr>
          <w:p w14:paraId="5FF4060E" w14:textId="77777777" w:rsidR="00F908F7" w:rsidRDefault="00F908F7">
            <w:pPr>
              <w:widowControl w:val="0"/>
              <w:autoSpaceDE w:val="0"/>
              <w:autoSpaceDN w:val="0"/>
              <w:adjustRightInd w:val="0"/>
              <w:spacing w:before="90" w:after="90" w:line="240" w:lineRule="auto"/>
              <w:ind w:left="45" w:right="45"/>
              <w:jc w:val="center"/>
              <w:rPr>
                <w:rFonts w:ascii="Arial" w:hAnsi="Arial" w:cs="Arial"/>
                <w:kern w:val="0"/>
              </w:rPr>
            </w:pPr>
            <w:r>
              <w:rPr>
                <w:rFonts w:ascii="Arial" w:hAnsi="Arial" w:cs="Arial"/>
                <w:kern w:val="0"/>
              </w:rPr>
              <w:t>71.6</w:t>
            </w:r>
          </w:p>
        </w:tc>
        <w:tc>
          <w:tcPr>
            <w:tcW w:w="2142" w:type="dxa"/>
            <w:tcBorders>
              <w:top w:val="single" w:sz="6" w:space="0" w:color="000000"/>
              <w:left w:val="single" w:sz="6" w:space="0" w:color="000000"/>
              <w:bottom w:val="single" w:sz="6" w:space="0" w:color="000000"/>
              <w:right w:val="single" w:sz="6" w:space="0" w:color="000000"/>
            </w:tcBorders>
            <w:vAlign w:val="center"/>
          </w:tcPr>
          <w:p w14:paraId="2F994079" w14:textId="77777777" w:rsidR="00F908F7" w:rsidRDefault="00F908F7">
            <w:pPr>
              <w:widowControl w:val="0"/>
              <w:autoSpaceDE w:val="0"/>
              <w:autoSpaceDN w:val="0"/>
              <w:adjustRightInd w:val="0"/>
              <w:spacing w:before="90" w:after="90" w:line="240" w:lineRule="auto"/>
              <w:ind w:left="45" w:right="45"/>
              <w:jc w:val="center"/>
              <w:rPr>
                <w:rFonts w:ascii="Arial" w:hAnsi="Arial" w:cs="Arial"/>
                <w:kern w:val="0"/>
              </w:rPr>
            </w:pPr>
            <w:r>
              <w:rPr>
                <w:rFonts w:ascii="Arial" w:hAnsi="Arial" w:cs="Arial"/>
                <w:kern w:val="0"/>
              </w:rPr>
              <w:t>73.1</w:t>
            </w:r>
          </w:p>
        </w:tc>
      </w:tr>
      <w:tr w:rsidR="00F908F7" w14:paraId="76B03B8E" w14:textId="77777777">
        <w:tblPrEx>
          <w:tblCellMar>
            <w:top w:w="0" w:type="dxa"/>
            <w:bottom w:w="0" w:type="dxa"/>
          </w:tblCellMar>
        </w:tblPrEx>
        <w:tc>
          <w:tcPr>
            <w:tcW w:w="612" w:type="dxa"/>
            <w:tcBorders>
              <w:top w:val="single" w:sz="6" w:space="0" w:color="000000"/>
              <w:left w:val="single" w:sz="6" w:space="0" w:color="000000"/>
              <w:bottom w:val="single" w:sz="6" w:space="0" w:color="000000"/>
              <w:right w:val="single" w:sz="6" w:space="0" w:color="000000"/>
            </w:tcBorders>
            <w:vAlign w:val="center"/>
          </w:tcPr>
          <w:p w14:paraId="4FB55023" w14:textId="77777777" w:rsidR="00F908F7" w:rsidRDefault="00F908F7">
            <w:pPr>
              <w:widowControl w:val="0"/>
              <w:autoSpaceDE w:val="0"/>
              <w:autoSpaceDN w:val="0"/>
              <w:adjustRightInd w:val="0"/>
              <w:spacing w:before="90" w:after="90" w:line="240" w:lineRule="auto"/>
              <w:ind w:left="45" w:right="45"/>
              <w:rPr>
                <w:rFonts w:ascii="Arial" w:hAnsi="Arial" w:cs="Arial"/>
                <w:kern w:val="0"/>
              </w:rPr>
            </w:pPr>
            <w:r>
              <w:rPr>
                <w:rFonts w:ascii="Arial" w:hAnsi="Arial" w:cs="Arial"/>
                <w:kern w:val="0"/>
              </w:rPr>
              <w:t>5</w:t>
            </w:r>
          </w:p>
        </w:tc>
        <w:tc>
          <w:tcPr>
            <w:tcW w:w="2142" w:type="dxa"/>
            <w:tcBorders>
              <w:top w:val="single" w:sz="6" w:space="0" w:color="000000"/>
              <w:left w:val="single" w:sz="6" w:space="0" w:color="000000"/>
              <w:bottom w:val="single" w:sz="6" w:space="0" w:color="000000"/>
              <w:right w:val="single" w:sz="6" w:space="0" w:color="000000"/>
            </w:tcBorders>
            <w:vAlign w:val="center"/>
          </w:tcPr>
          <w:p w14:paraId="79D036DD" w14:textId="77777777" w:rsidR="00F908F7" w:rsidRDefault="00F908F7">
            <w:pPr>
              <w:widowControl w:val="0"/>
              <w:autoSpaceDE w:val="0"/>
              <w:autoSpaceDN w:val="0"/>
              <w:adjustRightInd w:val="0"/>
              <w:spacing w:before="90" w:after="90" w:line="240" w:lineRule="auto"/>
              <w:ind w:left="45" w:right="45"/>
              <w:jc w:val="center"/>
              <w:rPr>
                <w:rFonts w:ascii="Arial" w:hAnsi="Arial" w:cs="Arial"/>
                <w:kern w:val="0"/>
              </w:rPr>
            </w:pPr>
            <w:r>
              <w:rPr>
                <w:rFonts w:ascii="Arial" w:hAnsi="Arial" w:cs="Arial"/>
                <w:kern w:val="0"/>
              </w:rPr>
              <w:t>70.5</w:t>
            </w:r>
          </w:p>
        </w:tc>
        <w:tc>
          <w:tcPr>
            <w:tcW w:w="2142" w:type="dxa"/>
            <w:tcBorders>
              <w:top w:val="single" w:sz="6" w:space="0" w:color="000000"/>
              <w:left w:val="single" w:sz="6" w:space="0" w:color="000000"/>
              <w:bottom w:val="single" w:sz="6" w:space="0" w:color="000000"/>
              <w:right w:val="single" w:sz="6" w:space="0" w:color="000000"/>
            </w:tcBorders>
            <w:vAlign w:val="center"/>
          </w:tcPr>
          <w:p w14:paraId="43D5A88E" w14:textId="77777777" w:rsidR="00F908F7" w:rsidRDefault="00F908F7">
            <w:pPr>
              <w:widowControl w:val="0"/>
              <w:autoSpaceDE w:val="0"/>
              <w:autoSpaceDN w:val="0"/>
              <w:adjustRightInd w:val="0"/>
              <w:spacing w:before="90" w:after="90" w:line="240" w:lineRule="auto"/>
              <w:ind w:left="45" w:right="45"/>
              <w:jc w:val="center"/>
              <w:rPr>
                <w:rFonts w:ascii="Arial" w:hAnsi="Arial" w:cs="Arial"/>
                <w:kern w:val="0"/>
              </w:rPr>
            </w:pPr>
            <w:r>
              <w:rPr>
                <w:rFonts w:ascii="Arial" w:hAnsi="Arial" w:cs="Arial"/>
                <w:kern w:val="0"/>
              </w:rPr>
              <w:t>73.8</w:t>
            </w:r>
          </w:p>
        </w:tc>
      </w:tr>
    </w:tbl>
    <w:p w14:paraId="61E9ACF9"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(a)</w:t>
      </w:r>
      <w:r>
        <w:rPr>
          <w:rFonts w:ascii="Arial" w:hAnsi="Arial" w:cs="Arial"/>
          <w:kern w:val="0"/>
        </w:rPr>
        <w:t> </w:t>
      </w:r>
      <w:r>
        <w:rPr>
          <w:rFonts w:ascii="Arial" w:hAnsi="Arial" w:cs="Arial"/>
          <w:kern w:val="0"/>
        </w:rPr>
        <w:t xml:space="preserve"> Another student suggested that the result for egg </w:t>
      </w:r>
      <w:r>
        <w:rPr>
          <w:rFonts w:ascii="Arial" w:hAnsi="Arial" w:cs="Arial"/>
          <w:b/>
          <w:bCs/>
          <w:kern w:val="0"/>
        </w:rPr>
        <w:t>4</w:t>
      </w:r>
      <w:r>
        <w:rPr>
          <w:rFonts w:ascii="Arial" w:hAnsi="Arial" w:cs="Arial"/>
          <w:kern w:val="0"/>
        </w:rPr>
        <w:t xml:space="preserve"> was anomalous.</w:t>
      </w:r>
    </w:p>
    <w:p w14:paraId="5C9DA5FF"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Do you agree with the student?</w:t>
      </w:r>
    </w:p>
    <w:p w14:paraId="26F603CD"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Give a reason for your answer.</w:t>
      </w:r>
    </w:p>
    <w:p w14:paraId="46FC92FC"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629F9A46"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1FEE4945"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137DADBE" w14:textId="77777777" w:rsidR="00F908F7" w:rsidRDefault="00F908F7">
      <w:pPr>
        <w:widowControl w:val="0"/>
        <w:autoSpaceDE w:val="0"/>
        <w:autoSpaceDN w:val="0"/>
        <w:adjustRightInd w:val="0"/>
        <w:spacing w:before="60" w:after="0" w:line="240" w:lineRule="auto"/>
        <w:jc w:val="right"/>
        <w:rPr>
          <w:rFonts w:ascii="Arial" w:hAnsi="Arial" w:cs="Arial"/>
          <w:b/>
          <w:bCs/>
          <w:kern w:val="0"/>
          <w:sz w:val="20"/>
          <w:szCs w:val="20"/>
        </w:rPr>
      </w:pPr>
      <w:r>
        <w:rPr>
          <w:rFonts w:ascii="Arial" w:hAnsi="Arial" w:cs="Arial"/>
          <w:b/>
          <w:bCs/>
          <w:kern w:val="0"/>
          <w:sz w:val="20"/>
          <w:szCs w:val="20"/>
        </w:rPr>
        <w:t>(1)</w:t>
      </w:r>
    </w:p>
    <w:p w14:paraId="577F050C"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(b)</w:t>
      </w:r>
      <w:r>
        <w:rPr>
          <w:rFonts w:ascii="Arial" w:hAnsi="Arial" w:cs="Arial"/>
          <w:kern w:val="0"/>
        </w:rPr>
        <w:t> </w:t>
      </w:r>
      <w:r>
        <w:rPr>
          <w:rFonts w:ascii="Arial" w:hAnsi="Arial" w:cs="Arial"/>
          <w:kern w:val="0"/>
        </w:rPr>
        <w:t xml:space="preserve"> Calculate the percentage change in mass of egg </w:t>
      </w:r>
      <w:r>
        <w:rPr>
          <w:rFonts w:ascii="Arial" w:hAnsi="Arial" w:cs="Arial"/>
          <w:b/>
          <w:bCs/>
          <w:kern w:val="0"/>
        </w:rPr>
        <w:t>3</w:t>
      </w:r>
      <w:r>
        <w:rPr>
          <w:rFonts w:ascii="Arial" w:hAnsi="Arial" w:cs="Arial"/>
          <w:kern w:val="0"/>
        </w:rPr>
        <w:t>.</w:t>
      </w:r>
    </w:p>
    <w:p w14:paraId="3EF191F3"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5478E307"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3CAA75E2"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lastRenderedPageBreak/>
        <w:t>___________________________________________________________________</w:t>
      </w:r>
    </w:p>
    <w:p w14:paraId="72793FFB"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30987B11" w14:textId="77777777" w:rsidR="00F908F7" w:rsidRDefault="00F908F7">
      <w:pPr>
        <w:widowControl w:val="0"/>
        <w:autoSpaceDE w:val="0"/>
        <w:autoSpaceDN w:val="0"/>
        <w:adjustRightInd w:val="0"/>
        <w:spacing w:before="240" w:after="0" w:line="240" w:lineRule="auto"/>
        <w:ind w:right="567"/>
        <w:jc w:val="right"/>
        <w:rPr>
          <w:rFonts w:ascii="Arial" w:hAnsi="Arial" w:cs="Arial"/>
          <w:kern w:val="0"/>
        </w:rPr>
      </w:pPr>
      <w:r>
        <w:rPr>
          <w:rFonts w:ascii="Arial" w:hAnsi="Arial" w:cs="Arial"/>
          <w:kern w:val="0"/>
        </w:rPr>
        <w:t>Percentage change in mass = ______________________</w:t>
      </w:r>
    </w:p>
    <w:p w14:paraId="64B610D1" w14:textId="77777777" w:rsidR="00F908F7" w:rsidRDefault="00F908F7">
      <w:pPr>
        <w:widowControl w:val="0"/>
        <w:autoSpaceDE w:val="0"/>
        <w:autoSpaceDN w:val="0"/>
        <w:adjustRightInd w:val="0"/>
        <w:spacing w:before="60" w:after="0" w:line="240" w:lineRule="auto"/>
        <w:jc w:val="right"/>
        <w:rPr>
          <w:rFonts w:ascii="Arial" w:hAnsi="Arial" w:cs="Arial"/>
          <w:b/>
          <w:bCs/>
          <w:kern w:val="0"/>
          <w:sz w:val="20"/>
          <w:szCs w:val="20"/>
        </w:rPr>
      </w:pPr>
      <w:r>
        <w:rPr>
          <w:rFonts w:ascii="Arial" w:hAnsi="Arial" w:cs="Arial"/>
          <w:b/>
          <w:bCs/>
          <w:kern w:val="0"/>
          <w:sz w:val="20"/>
          <w:szCs w:val="20"/>
        </w:rPr>
        <w:t>(2)</w:t>
      </w:r>
    </w:p>
    <w:p w14:paraId="37B0135E"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(c)</w:t>
      </w:r>
      <w:r>
        <w:rPr>
          <w:rFonts w:ascii="Arial" w:hAnsi="Arial" w:cs="Arial"/>
          <w:kern w:val="0"/>
        </w:rPr>
        <w:t> </w:t>
      </w:r>
      <w:r>
        <w:rPr>
          <w:rFonts w:ascii="Arial" w:hAnsi="Arial" w:cs="Arial"/>
          <w:kern w:val="0"/>
        </w:rPr>
        <w:t> Explain why the masses of the eggs increased.</w:t>
      </w:r>
    </w:p>
    <w:p w14:paraId="78E3D722"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57C13952"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2AC0F64D"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47B5B6F2"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21384CFD"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07EE4F0B"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5C5B1743" w14:textId="77777777" w:rsidR="00F908F7" w:rsidRDefault="00F908F7">
      <w:pPr>
        <w:widowControl w:val="0"/>
        <w:autoSpaceDE w:val="0"/>
        <w:autoSpaceDN w:val="0"/>
        <w:adjustRightInd w:val="0"/>
        <w:spacing w:before="60" w:after="0" w:line="240" w:lineRule="auto"/>
        <w:jc w:val="right"/>
        <w:rPr>
          <w:rFonts w:ascii="Arial" w:hAnsi="Arial" w:cs="Arial"/>
          <w:b/>
          <w:bCs/>
          <w:kern w:val="0"/>
          <w:sz w:val="20"/>
          <w:szCs w:val="20"/>
        </w:rPr>
      </w:pPr>
      <w:r>
        <w:rPr>
          <w:rFonts w:ascii="Arial" w:hAnsi="Arial" w:cs="Arial"/>
          <w:b/>
          <w:bCs/>
          <w:kern w:val="0"/>
          <w:sz w:val="20"/>
          <w:szCs w:val="20"/>
        </w:rPr>
        <w:t>(3)</w:t>
      </w:r>
    </w:p>
    <w:p w14:paraId="2D983D02"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(d)</w:t>
      </w:r>
      <w:r>
        <w:rPr>
          <w:rFonts w:ascii="Arial" w:hAnsi="Arial" w:cs="Arial"/>
          <w:kern w:val="0"/>
        </w:rPr>
        <w:t> </w:t>
      </w:r>
      <w:r>
        <w:rPr>
          <w:rFonts w:ascii="Arial" w:hAnsi="Arial" w:cs="Arial"/>
          <w:kern w:val="0"/>
        </w:rPr>
        <w:t> Explain how the student could modify the investigation to determine the concentration of the solution inside each egg.</w:t>
      </w:r>
    </w:p>
    <w:p w14:paraId="44693D22"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145B1F2A"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06C7519F"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2792FF8E"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4D62A64E"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5C92CF42"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0725F76A"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56914837"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1E8C545A"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088CC988" w14:textId="77777777" w:rsidR="00F908F7" w:rsidRDefault="00F908F7">
      <w:pPr>
        <w:widowControl w:val="0"/>
        <w:autoSpaceDE w:val="0"/>
        <w:autoSpaceDN w:val="0"/>
        <w:adjustRightInd w:val="0"/>
        <w:spacing w:before="60" w:after="0" w:line="240" w:lineRule="auto"/>
        <w:jc w:val="right"/>
        <w:rPr>
          <w:rFonts w:ascii="Arial" w:hAnsi="Arial" w:cs="Arial"/>
          <w:b/>
          <w:bCs/>
          <w:kern w:val="0"/>
          <w:sz w:val="20"/>
          <w:szCs w:val="20"/>
        </w:rPr>
      </w:pPr>
      <w:r>
        <w:rPr>
          <w:rFonts w:ascii="Arial" w:hAnsi="Arial" w:cs="Arial"/>
          <w:b/>
          <w:bCs/>
          <w:kern w:val="0"/>
          <w:sz w:val="20"/>
          <w:szCs w:val="20"/>
        </w:rPr>
        <w:t>(3)</w:t>
      </w:r>
    </w:p>
    <w:p w14:paraId="1C1C08CD" w14:textId="77777777" w:rsidR="00F908F7" w:rsidRDefault="00F908F7">
      <w:pPr>
        <w:widowControl w:val="0"/>
        <w:autoSpaceDE w:val="0"/>
        <w:autoSpaceDN w:val="0"/>
        <w:adjustRightInd w:val="0"/>
        <w:spacing w:before="240" w:after="0" w:line="240" w:lineRule="auto"/>
        <w:ind w:left="567" w:right="567"/>
        <w:rPr>
          <w:rFonts w:ascii="Arial" w:hAnsi="Arial" w:cs="Arial"/>
          <w:kern w:val="0"/>
        </w:rPr>
      </w:pPr>
      <w:r>
        <w:rPr>
          <w:rFonts w:ascii="Arial" w:hAnsi="Arial" w:cs="Arial"/>
          <w:kern w:val="0"/>
        </w:rPr>
        <w:t>Chicken egg shells contain calcium. Calcium ions are moved from the shell into the cytoplasm of the egg.</w:t>
      </w:r>
    </w:p>
    <w:p w14:paraId="7A8A6242" w14:textId="77777777" w:rsidR="00F908F7" w:rsidRDefault="00F908F7">
      <w:pPr>
        <w:widowControl w:val="0"/>
        <w:autoSpaceDE w:val="0"/>
        <w:autoSpaceDN w:val="0"/>
        <w:adjustRightInd w:val="0"/>
        <w:spacing w:before="240" w:after="0" w:line="240" w:lineRule="auto"/>
        <w:ind w:left="567" w:right="567"/>
        <w:rPr>
          <w:rFonts w:ascii="Arial" w:hAnsi="Arial" w:cs="Arial"/>
          <w:kern w:val="0"/>
        </w:rPr>
      </w:pPr>
      <w:r>
        <w:rPr>
          <w:rFonts w:ascii="Arial" w:hAnsi="Arial" w:cs="Arial"/>
          <w:b/>
          <w:bCs/>
          <w:kern w:val="0"/>
        </w:rPr>
        <w:t>Table 2</w:t>
      </w:r>
      <w:r>
        <w:rPr>
          <w:rFonts w:ascii="Arial" w:hAnsi="Arial" w:cs="Arial"/>
          <w:kern w:val="0"/>
        </w:rPr>
        <w:t xml:space="preserve"> shows information about the concentration of calcium ions.</w:t>
      </w:r>
    </w:p>
    <w:p w14:paraId="29E86A40" w14:textId="77777777" w:rsidR="00F908F7" w:rsidRDefault="00F908F7">
      <w:pPr>
        <w:widowControl w:val="0"/>
        <w:autoSpaceDE w:val="0"/>
        <w:autoSpaceDN w:val="0"/>
        <w:adjustRightInd w:val="0"/>
        <w:spacing w:before="240" w:after="0" w:line="240" w:lineRule="auto"/>
        <w:jc w:val="center"/>
        <w:rPr>
          <w:rFonts w:ascii="Arial" w:hAnsi="Arial" w:cs="Arial"/>
          <w:b/>
          <w:bCs/>
          <w:kern w:val="0"/>
        </w:rPr>
      </w:pPr>
      <w:r>
        <w:rPr>
          <w:rFonts w:ascii="Arial" w:hAnsi="Arial" w:cs="Arial"/>
          <w:b/>
          <w:bCs/>
          <w:kern w:val="0"/>
        </w:rPr>
        <w:t>Table 2</w:t>
      </w:r>
    </w:p>
    <w:p w14:paraId="5440DEDC" w14:textId="77777777" w:rsidR="00F908F7" w:rsidRDefault="00F908F7">
      <w:pPr>
        <w:widowControl w:val="0"/>
        <w:autoSpaceDE w:val="0"/>
        <w:autoSpaceDN w:val="0"/>
        <w:adjustRightInd w:val="0"/>
        <w:spacing w:after="0" w:line="240" w:lineRule="auto"/>
        <w:rPr>
          <w:rFonts w:ascii="Arial" w:hAnsi="Arial" w:cs="Arial"/>
          <w:kern w:val="0"/>
        </w:rPr>
      </w:pPr>
      <w:r>
        <w:rPr>
          <w:rFonts w:ascii="Arial" w:hAnsi="Arial" w:cs="Arial"/>
          <w:kern w:val="0"/>
        </w:rPr>
        <w:t> </w:t>
      </w:r>
    </w:p>
    <w:tbl>
      <w:tblPr>
        <w:tblW w:w="0" w:type="auto"/>
        <w:tblInd w:w="2895" w:type="dxa"/>
        <w:tblLayout w:type="fixed"/>
        <w:tblCellMar>
          <w:left w:w="15" w:type="dxa"/>
          <w:right w:w="15" w:type="dxa"/>
        </w:tblCellMar>
        <w:tblLook w:val="0000" w:firstRow="0" w:lastRow="0" w:firstColumn="0" w:lastColumn="0" w:noHBand="0" w:noVBand="0"/>
      </w:tblPr>
      <w:tblGrid>
        <w:gridCol w:w="2142"/>
        <w:gridCol w:w="2448"/>
      </w:tblGrid>
      <w:tr w:rsidR="00F908F7" w14:paraId="2ED45C4E" w14:textId="77777777">
        <w:tblPrEx>
          <w:tblCellMar>
            <w:top w:w="0" w:type="dxa"/>
            <w:bottom w:w="0" w:type="dxa"/>
          </w:tblCellMar>
        </w:tblPrEx>
        <w:tc>
          <w:tcPr>
            <w:tcW w:w="2142" w:type="dxa"/>
            <w:tcBorders>
              <w:top w:val="single" w:sz="6" w:space="0" w:color="000000"/>
              <w:left w:val="single" w:sz="6" w:space="0" w:color="000000"/>
              <w:bottom w:val="single" w:sz="6" w:space="0" w:color="000000"/>
              <w:right w:val="single" w:sz="6" w:space="0" w:color="000000"/>
            </w:tcBorders>
            <w:vAlign w:val="center"/>
          </w:tcPr>
          <w:p w14:paraId="57B26DF2" w14:textId="77777777" w:rsidR="00F908F7" w:rsidRDefault="00F908F7">
            <w:pPr>
              <w:widowControl w:val="0"/>
              <w:autoSpaceDE w:val="0"/>
              <w:autoSpaceDN w:val="0"/>
              <w:adjustRightInd w:val="0"/>
              <w:spacing w:before="90" w:after="90" w:line="240" w:lineRule="auto"/>
              <w:ind w:left="45" w:right="45"/>
              <w:rPr>
                <w:rFonts w:ascii="Arial" w:hAnsi="Arial" w:cs="Arial"/>
                <w:b/>
                <w:bCs/>
                <w:kern w:val="0"/>
              </w:rPr>
            </w:pPr>
            <w:r>
              <w:rPr>
                <w:rFonts w:ascii="Arial" w:hAnsi="Arial" w:cs="Arial"/>
                <w:b/>
                <w:bCs/>
                <w:kern w:val="0"/>
              </w:rPr>
              <w:t>Location</w:t>
            </w:r>
          </w:p>
        </w:tc>
        <w:tc>
          <w:tcPr>
            <w:tcW w:w="2448" w:type="dxa"/>
            <w:tcBorders>
              <w:top w:val="single" w:sz="6" w:space="0" w:color="000000"/>
              <w:left w:val="single" w:sz="6" w:space="0" w:color="000000"/>
              <w:bottom w:val="single" w:sz="6" w:space="0" w:color="000000"/>
              <w:right w:val="single" w:sz="6" w:space="0" w:color="000000"/>
            </w:tcBorders>
            <w:vAlign w:val="center"/>
          </w:tcPr>
          <w:p w14:paraId="7330B673" w14:textId="77777777" w:rsidR="00F908F7" w:rsidRDefault="00F908F7">
            <w:pPr>
              <w:widowControl w:val="0"/>
              <w:autoSpaceDE w:val="0"/>
              <w:autoSpaceDN w:val="0"/>
              <w:adjustRightInd w:val="0"/>
              <w:spacing w:before="90" w:after="90" w:line="240" w:lineRule="auto"/>
              <w:ind w:left="45" w:right="45"/>
              <w:jc w:val="center"/>
              <w:rPr>
                <w:rFonts w:ascii="Arial" w:hAnsi="Arial" w:cs="Arial"/>
                <w:b/>
                <w:bCs/>
                <w:kern w:val="0"/>
              </w:rPr>
            </w:pPr>
            <w:r>
              <w:rPr>
                <w:rFonts w:ascii="Arial" w:hAnsi="Arial" w:cs="Arial"/>
                <w:b/>
                <w:bCs/>
                <w:kern w:val="0"/>
              </w:rPr>
              <w:t>Concentration of calcium ions in arbitrary units</w:t>
            </w:r>
          </w:p>
        </w:tc>
      </w:tr>
      <w:tr w:rsidR="00F908F7" w14:paraId="574A9F92" w14:textId="77777777">
        <w:tblPrEx>
          <w:tblCellMar>
            <w:top w:w="0" w:type="dxa"/>
            <w:bottom w:w="0" w:type="dxa"/>
          </w:tblCellMar>
        </w:tblPrEx>
        <w:tc>
          <w:tcPr>
            <w:tcW w:w="2142" w:type="dxa"/>
            <w:tcBorders>
              <w:top w:val="single" w:sz="6" w:space="0" w:color="000000"/>
              <w:left w:val="single" w:sz="6" w:space="0" w:color="000000"/>
              <w:bottom w:val="single" w:sz="6" w:space="0" w:color="000000"/>
              <w:right w:val="single" w:sz="6" w:space="0" w:color="000000"/>
            </w:tcBorders>
            <w:vAlign w:val="center"/>
          </w:tcPr>
          <w:p w14:paraId="23E5E000" w14:textId="77777777" w:rsidR="00F908F7" w:rsidRDefault="00F908F7">
            <w:pPr>
              <w:widowControl w:val="0"/>
              <w:autoSpaceDE w:val="0"/>
              <w:autoSpaceDN w:val="0"/>
              <w:adjustRightInd w:val="0"/>
              <w:spacing w:before="90" w:after="90" w:line="240" w:lineRule="auto"/>
              <w:ind w:left="45" w:right="45"/>
              <w:rPr>
                <w:rFonts w:ascii="Arial" w:hAnsi="Arial" w:cs="Arial"/>
                <w:kern w:val="0"/>
              </w:rPr>
            </w:pPr>
            <w:r>
              <w:rPr>
                <w:rFonts w:ascii="Arial" w:hAnsi="Arial" w:cs="Arial"/>
                <w:kern w:val="0"/>
              </w:rPr>
              <w:t>Egg shell</w:t>
            </w:r>
          </w:p>
        </w:tc>
        <w:tc>
          <w:tcPr>
            <w:tcW w:w="2448" w:type="dxa"/>
            <w:tcBorders>
              <w:top w:val="single" w:sz="6" w:space="0" w:color="000000"/>
              <w:left w:val="single" w:sz="6" w:space="0" w:color="000000"/>
              <w:bottom w:val="single" w:sz="6" w:space="0" w:color="000000"/>
              <w:right w:val="single" w:sz="6" w:space="0" w:color="000000"/>
            </w:tcBorders>
            <w:vAlign w:val="center"/>
          </w:tcPr>
          <w:p w14:paraId="44CF144D" w14:textId="77777777" w:rsidR="00F908F7" w:rsidRDefault="00F908F7">
            <w:pPr>
              <w:widowControl w:val="0"/>
              <w:autoSpaceDE w:val="0"/>
              <w:autoSpaceDN w:val="0"/>
              <w:adjustRightInd w:val="0"/>
              <w:spacing w:before="90" w:after="90" w:line="240" w:lineRule="auto"/>
              <w:ind w:left="45" w:right="45"/>
              <w:jc w:val="center"/>
              <w:rPr>
                <w:rFonts w:ascii="Arial" w:hAnsi="Arial" w:cs="Arial"/>
                <w:kern w:val="0"/>
              </w:rPr>
            </w:pPr>
            <w:r>
              <w:rPr>
                <w:rFonts w:ascii="Arial" w:hAnsi="Arial" w:cs="Arial"/>
                <w:kern w:val="0"/>
              </w:rPr>
              <w:t>0.6</w:t>
            </w:r>
          </w:p>
        </w:tc>
      </w:tr>
      <w:tr w:rsidR="00F908F7" w14:paraId="03628C5D" w14:textId="77777777">
        <w:tblPrEx>
          <w:tblCellMar>
            <w:top w:w="0" w:type="dxa"/>
            <w:bottom w:w="0" w:type="dxa"/>
          </w:tblCellMar>
        </w:tblPrEx>
        <w:tc>
          <w:tcPr>
            <w:tcW w:w="2142" w:type="dxa"/>
            <w:tcBorders>
              <w:top w:val="single" w:sz="6" w:space="0" w:color="000000"/>
              <w:left w:val="single" w:sz="6" w:space="0" w:color="000000"/>
              <w:bottom w:val="single" w:sz="6" w:space="0" w:color="000000"/>
              <w:right w:val="single" w:sz="6" w:space="0" w:color="000000"/>
            </w:tcBorders>
            <w:vAlign w:val="center"/>
          </w:tcPr>
          <w:p w14:paraId="64D87675" w14:textId="77777777" w:rsidR="00F908F7" w:rsidRDefault="00F908F7">
            <w:pPr>
              <w:widowControl w:val="0"/>
              <w:autoSpaceDE w:val="0"/>
              <w:autoSpaceDN w:val="0"/>
              <w:adjustRightInd w:val="0"/>
              <w:spacing w:before="90" w:after="90" w:line="240" w:lineRule="auto"/>
              <w:ind w:left="45" w:right="45"/>
              <w:rPr>
                <w:rFonts w:ascii="Arial" w:hAnsi="Arial" w:cs="Arial"/>
                <w:kern w:val="0"/>
              </w:rPr>
            </w:pPr>
            <w:r>
              <w:rPr>
                <w:rFonts w:ascii="Arial" w:hAnsi="Arial" w:cs="Arial"/>
                <w:kern w:val="0"/>
              </w:rPr>
              <w:lastRenderedPageBreak/>
              <w:t>Egg cytoplasm</w:t>
            </w:r>
          </w:p>
        </w:tc>
        <w:tc>
          <w:tcPr>
            <w:tcW w:w="2448" w:type="dxa"/>
            <w:tcBorders>
              <w:top w:val="single" w:sz="6" w:space="0" w:color="000000"/>
              <w:left w:val="single" w:sz="6" w:space="0" w:color="000000"/>
              <w:bottom w:val="single" w:sz="6" w:space="0" w:color="000000"/>
              <w:right w:val="single" w:sz="6" w:space="0" w:color="000000"/>
            </w:tcBorders>
            <w:vAlign w:val="center"/>
          </w:tcPr>
          <w:p w14:paraId="5F455F36" w14:textId="77777777" w:rsidR="00F908F7" w:rsidRDefault="00F908F7">
            <w:pPr>
              <w:widowControl w:val="0"/>
              <w:autoSpaceDE w:val="0"/>
              <w:autoSpaceDN w:val="0"/>
              <w:adjustRightInd w:val="0"/>
              <w:spacing w:before="90" w:after="90" w:line="240" w:lineRule="auto"/>
              <w:ind w:left="45" w:right="45"/>
              <w:jc w:val="center"/>
              <w:rPr>
                <w:rFonts w:ascii="Arial" w:hAnsi="Arial" w:cs="Arial"/>
                <w:kern w:val="0"/>
              </w:rPr>
            </w:pPr>
            <w:r>
              <w:rPr>
                <w:rFonts w:ascii="Arial" w:hAnsi="Arial" w:cs="Arial"/>
                <w:kern w:val="0"/>
              </w:rPr>
              <w:t>2.1</w:t>
            </w:r>
          </w:p>
        </w:tc>
      </w:tr>
    </w:tbl>
    <w:p w14:paraId="76AF74EB"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(e)</w:t>
      </w:r>
      <w:r>
        <w:rPr>
          <w:rFonts w:ascii="Arial" w:hAnsi="Arial" w:cs="Arial"/>
          <w:kern w:val="0"/>
        </w:rPr>
        <w:t> </w:t>
      </w:r>
      <w:r>
        <w:rPr>
          <w:rFonts w:ascii="Arial" w:hAnsi="Arial" w:cs="Arial"/>
          <w:kern w:val="0"/>
        </w:rPr>
        <w:t> Explain how calcium ions are moved from the shell into the cytoplasm of the egg.</w:t>
      </w:r>
    </w:p>
    <w:p w14:paraId="442550DC"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669BDA91"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041CD3EE"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60FB1079"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1AB3E8F2"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02FC507A"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___________________________________________________________________</w:t>
      </w:r>
    </w:p>
    <w:p w14:paraId="24A81384" w14:textId="77777777" w:rsidR="00F908F7" w:rsidRDefault="00F908F7">
      <w:pPr>
        <w:widowControl w:val="0"/>
        <w:autoSpaceDE w:val="0"/>
        <w:autoSpaceDN w:val="0"/>
        <w:adjustRightInd w:val="0"/>
        <w:spacing w:before="60" w:after="0" w:line="240" w:lineRule="auto"/>
        <w:jc w:val="right"/>
        <w:rPr>
          <w:rFonts w:ascii="Arial" w:hAnsi="Arial" w:cs="Arial"/>
          <w:b/>
          <w:bCs/>
          <w:kern w:val="0"/>
          <w:sz w:val="20"/>
          <w:szCs w:val="20"/>
        </w:rPr>
      </w:pPr>
      <w:r>
        <w:rPr>
          <w:rFonts w:ascii="Arial" w:hAnsi="Arial" w:cs="Arial"/>
          <w:b/>
          <w:bCs/>
          <w:kern w:val="0"/>
          <w:sz w:val="20"/>
          <w:szCs w:val="20"/>
        </w:rPr>
        <w:t>(3)</w:t>
      </w:r>
    </w:p>
    <w:p w14:paraId="5F017576" w14:textId="77777777" w:rsidR="00F908F7" w:rsidRDefault="00F908F7">
      <w:pPr>
        <w:widowControl w:val="0"/>
        <w:autoSpaceDE w:val="0"/>
        <w:autoSpaceDN w:val="0"/>
        <w:adjustRightInd w:val="0"/>
        <w:spacing w:before="60" w:after="0" w:line="240" w:lineRule="auto"/>
        <w:jc w:val="right"/>
        <w:rPr>
          <w:rFonts w:ascii="Arial" w:hAnsi="Arial" w:cs="Arial"/>
          <w:b/>
          <w:bCs/>
          <w:kern w:val="0"/>
          <w:sz w:val="20"/>
          <w:szCs w:val="20"/>
        </w:rPr>
      </w:pPr>
      <w:r>
        <w:rPr>
          <w:rFonts w:ascii="Arial" w:hAnsi="Arial" w:cs="Arial"/>
          <w:b/>
          <w:bCs/>
          <w:kern w:val="0"/>
          <w:sz w:val="20"/>
          <w:szCs w:val="20"/>
        </w:rPr>
        <w:t>(Total 12 marks)</w:t>
      </w:r>
    </w:p>
    <w:p w14:paraId="56041DC9" w14:textId="77777777" w:rsidR="00F908F7" w:rsidRDefault="00F908F7">
      <w:pPr>
        <w:widowControl w:val="0"/>
        <w:autoSpaceDE w:val="0"/>
        <w:autoSpaceDN w:val="0"/>
        <w:adjustRightInd w:val="0"/>
        <w:spacing w:after="0" w:line="240" w:lineRule="auto"/>
        <w:rPr>
          <w:rFonts w:ascii="Arial" w:hAnsi="Arial" w:cs="Arial"/>
          <w:b/>
          <w:bCs/>
          <w:kern w:val="0"/>
          <w:sz w:val="20"/>
          <w:szCs w:val="20"/>
        </w:rPr>
        <w:sectPr w:rsidR="00F908F7">
          <w:footerReference w:type="default" r:id="rId6"/>
          <w:pgSz w:w="11907" w:h="16839"/>
          <w:pgMar w:top="850" w:right="567" w:bottom="850" w:left="1417" w:header="720" w:footer="850" w:gutter="0"/>
          <w:cols w:space="720"/>
          <w:noEndnote/>
        </w:sectPr>
      </w:pPr>
    </w:p>
    <w:p w14:paraId="76F793C3" w14:textId="77777777" w:rsidR="00F908F7" w:rsidRDefault="00F908F7">
      <w:pPr>
        <w:widowControl w:val="0"/>
        <w:autoSpaceDE w:val="0"/>
        <w:autoSpaceDN w:val="0"/>
        <w:adjustRightInd w:val="0"/>
        <w:spacing w:before="100" w:after="100" w:line="240" w:lineRule="auto"/>
        <w:rPr>
          <w:rFonts w:ascii="Arial" w:hAnsi="Arial" w:cs="Arial"/>
          <w:kern w:val="0"/>
          <w:sz w:val="27"/>
          <w:szCs w:val="27"/>
        </w:rPr>
      </w:pPr>
      <w:r>
        <w:rPr>
          <w:rFonts w:ascii="Arial" w:hAnsi="Arial" w:cs="Arial"/>
          <w:kern w:val="0"/>
          <w:sz w:val="27"/>
          <w:szCs w:val="27"/>
        </w:rPr>
        <w:lastRenderedPageBreak/>
        <w:t>Mark schemes</w:t>
      </w:r>
    </w:p>
    <w:p w14:paraId="12ECA7B0" w14:textId="77777777" w:rsidR="00F908F7" w:rsidRDefault="00F908F7">
      <w:pPr>
        <w:widowControl w:val="0"/>
        <w:autoSpaceDE w:val="0"/>
        <w:autoSpaceDN w:val="0"/>
        <w:adjustRightInd w:val="0"/>
        <w:spacing w:before="450" w:after="45" w:line="240" w:lineRule="auto"/>
        <w:ind w:left="150" w:right="45"/>
        <w:rPr>
          <w:rFonts w:ascii="Arial" w:hAnsi="Arial" w:cs="Arial"/>
          <w:b/>
          <w:bCs/>
          <w:color w:val="000000"/>
          <w:kern w:val="0"/>
          <w:sz w:val="27"/>
          <w:szCs w:val="27"/>
        </w:rPr>
      </w:pPr>
      <w:r>
        <w:rPr>
          <w:rFonts w:ascii="Arial" w:hAnsi="Arial" w:cs="Arial"/>
          <w:b/>
          <w:bCs/>
          <w:color w:val="000000"/>
          <w:kern w:val="0"/>
          <w:sz w:val="27"/>
          <w:szCs w:val="27"/>
        </w:rPr>
        <w:t>Q1.</w:t>
      </w:r>
    </w:p>
    <w:p w14:paraId="1BE9CA8E" w14:textId="77777777" w:rsidR="00F908F7" w:rsidRDefault="00F908F7">
      <w:pPr>
        <w:widowControl w:val="0"/>
        <w:autoSpaceDE w:val="0"/>
        <w:autoSpaceDN w:val="0"/>
        <w:adjustRightInd w:val="0"/>
        <w:spacing w:after="0" w:line="240" w:lineRule="auto"/>
        <w:ind w:left="1134" w:right="567" w:hanging="567"/>
        <w:rPr>
          <w:rFonts w:ascii="Arial" w:hAnsi="Arial" w:cs="Arial"/>
          <w:kern w:val="0"/>
        </w:rPr>
      </w:pPr>
      <w:r>
        <w:rPr>
          <w:rFonts w:ascii="Arial" w:hAnsi="Arial" w:cs="Arial"/>
          <w:kern w:val="0"/>
        </w:rPr>
        <w:t>(a)</w:t>
      </w:r>
      <w:r>
        <w:rPr>
          <w:rFonts w:ascii="Arial" w:hAnsi="Arial" w:cs="Arial"/>
          <w:kern w:val="0"/>
        </w:rPr>
        <w:t> </w:t>
      </w:r>
      <w:r>
        <w:rPr>
          <w:rFonts w:ascii="Arial" w:hAnsi="Arial" w:cs="Arial"/>
          <w:kern w:val="0"/>
        </w:rPr>
        <w:t> (yes, because) the mass change (of egg 4) is much lower than the others</w:t>
      </w:r>
    </w:p>
    <w:p w14:paraId="730C653A" w14:textId="77777777" w:rsidR="00F908F7" w:rsidRDefault="00F908F7">
      <w:pPr>
        <w:widowControl w:val="0"/>
        <w:autoSpaceDE w:val="0"/>
        <w:autoSpaceDN w:val="0"/>
        <w:adjustRightInd w:val="0"/>
        <w:spacing w:before="60" w:after="0" w:line="240" w:lineRule="auto"/>
        <w:ind w:left="2268" w:right="2835"/>
        <w:rPr>
          <w:rFonts w:ascii="Arial" w:hAnsi="Arial" w:cs="Arial"/>
          <w:i/>
          <w:iCs/>
          <w:kern w:val="0"/>
        </w:rPr>
      </w:pPr>
      <w:r>
        <w:rPr>
          <w:rFonts w:ascii="Arial" w:hAnsi="Arial" w:cs="Arial"/>
          <w:i/>
          <w:iCs/>
          <w:kern w:val="0"/>
        </w:rPr>
        <w:t>allow because it / egg 4 has gained (over) 50% less mass than the others</w:t>
      </w:r>
    </w:p>
    <w:p w14:paraId="3D945263" w14:textId="77777777" w:rsidR="00F908F7" w:rsidRDefault="00F908F7">
      <w:pPr>
        <w:widowControl w:val="0"/>
        <w:autoSpaceDE w:val="0"/>
        <w:autoSpaceDN w:val="0"/>
        <w:adjustRightInd w:val="0"/>
        <w:spacing w:after="0" w:line="240" w:lineRule="auto"/>
        <w:ind w:left="2268" w:right="2835"/>
        <w:rPr>
          <w:rFonts w:ascii="Arial" w:hAnsi="Arial" w:cs="Arial"/>
          <w:i/>
          <w:iCs/>
          <w:kern w:val="0"/>
        </w:rPr>
      </w:pPr>
      <w:r>
        <w:rPr>
          <w:rFonts w:ascii="Arial" w:hAnsi="Arial" w:cs="Arial"/>
          <w:i/>
          <w:iCs/>
          <w:kern w:val="0"/>
        </w:rPr>
        <w:t>allow it / egg 4 has gained 1.5 g and the others have all gained more than 3 g (unit required)</w:t>
      </w:r>
    </w:p>
    <w:p w14:paraId="7E298497" w14:textId="77777777" w:rsidR="00F908F7" w:rsidRDefault="00F908F7">
      <w:pPr>
        <w:widowControl w:val="0"/>
        <w:autoSpaceDE w:val="0"/>
        <w:autoSpaceDN w:val="0"/>
        <w:adjustRightInd w:val="0"/>
        <w:spacing w:after="0" w:line="240" w:lineRule="auto"/>
        <w:ind w:right="567"/>
        <w:jc w:val="right"/>
        <w:rPr>
          <w:rFonts w:ascii="Times New Roman" w:hAnsi="Times New Roman"/>
          <w:b/>
          <w:bCs/>
          <w:kern w:val="0"/>
          <w:sz w:val="18"/>
          <w:szCs w:val="18"/>
        </w:rPr>
      </w:pPr>
      <w:r>
        <w:rPr>
          <w:rFonts w:ascii="Times New Roman" w:hAnsi="Times New Roman"/>
          <w:b/>
          <w:bCs/>
          <w:kern w:val="0"/>
          <w:sz w:val="18"/>
          <w:szCs w:val="18"/>
        </w:rPr>
        <w:t>1</w:t>
      </w:r>
    </w:p>
    <w:p w14:paraId="19D092E3" w14:textId="3C897374" w:rsidR="00F908F7" w:rsidRDefault="00F908F7">
      <w:pPr>
        <w:widowControl w:val="0"/>
        <w:autoSpaceDE w:val="0"/>
        <w:autoSpaceDN w:val="0"/>
        <w:adjustRightInd w:val="0"/>
        <w:spacing w:before="240" w:after="0" w:line="240" w:lineRule="auto"/>
        <w:ind w:left="1134" w:right="1134" w:hanging="567"/>
        <w:rPr>
          <w:rFonts w:ascii="Arial" w:hAnsi="Arial" w:cs="Arial"/>
          <w:kern w:val="0"/>
        </w:rPr>
      </w:pPr>
      <w:r>
        <w:rPr>
          <w:rFonts w:ascii="Arial" w:hAnsi="Arial" w:cs="Arial"/>
          <w:kern w:val="0"/>
        </w:rPr>
        <w:t>(b)</w:t>
      </w:r>
      <w:r>
        <w:rPr>
          <w:rFonts w:ascii="Arial" w:hAnsi="Arial" w:cs="Arial"/>
          <w:kern w:val="0"/>
        </w:rPr>
        <w:t> </w:t>
      </w:r>
      <w:r>
        <w:rPr>
          <w:rFonts w:ascii="Arial" w:hAnsi="Arial" w:cs="Arial"/>
          <w:kern w:val="0"/>
        </w:rPr>
        <w:t> </w:t>
      </w:r>
      <w:r w:rsidR="00467ADD">
        <w:rPr>
          <w:rFonts w:ascii="Arial" w:hAnsi="Arial" w:cs="Arial"/>
          <w:noProof/>
          <w:kern w:val="0"/>
        </w:rPr>
        <w:drawing>
          <wp:inline distT="0" distB="0" distL="0" distR="0" wp14:anchorId="0A574E5A" wp14:editId="63C5F65F">
            <wp:extent cx="111252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81000"/>
                    </a:xfrm>
                    <a:prstGeom prst="rect">
                      <a:avLst/>
                    </a:prstGeom>
                    <a:noFill/>
                    <a:ln>
                      <a:noFill/>
                    </a:ln>
                  </pic:spPr>
                </pic:pic>
              </a:graphicData>
            </a:graphic>
          </wp:inline>
        </w:drawing>
      </w:r>
    </w:p>
    <w:p w14:paraId="719FD605" w14:textId="77777777" w:rsidR="00F908F7" w:rsidRDefault="00F908F7">
      <w:pPr>
        <w:widowControl w:val="0"/>
        <w:autoSpaceDE w:val="0"/>
        <w:autoSpaceDN w:val="0"/>
        <w:adjustRightInd w:val="0"/>
        <w:spacing w:before="60" w:after="0" w:line="240" w:lineRule="auto"/>
        <w:ind w:left="2268" w:right="2835"/>
        <w:rPr>
          <w:rFonts w:ascii="Arial" w:hAnsi="Arial" w:cs="Arial"/>
          <w:i/>
          <w:iCs/>
          <w:kern w:val="0"/>
        </w:rPr>
      </w:pPr>
      <w:r>
        <w:rPr>
          <w:rFonts w:ascii="Arial" w:hAnsi="Arial" w:cs="Arial"/>
          <w:i/>
          <w:iCs/>
          <w:kern w:val="0"/>
        </w:rPr>
        <w:t>or equivalent</w:t>
      </w:r>
    </w:p>
    <w:p w14:paraId="1BE26991" w14:textId="77777777" w:rsidR="00F908F7" w:rsidRDefault="00F908F7">
      <w:pPr>
        <w:widowControl w:val="0"/>
        <w:autoSpaceDE w:val="0"/>
        <w:autoSpaceDN w:val="0"/>
        <w:adjustRightInd w:val="0"/>
        <w:spacing w:after="0" w:line="240" w:lineRule="auto"/>
        <w:ind w:right="567"/>
        <w:jc w:val="right"/>
        <w:rPr>
          <w:rFonts w:ascii="Times New Roman" w:hAnsi="Times New Roman"/>
          <w:b/>
          <w:bCs/>
          <w:kern w:val="0"/>
          <w:sz w:val="18"/>
          <w:szCs w:val="18"/>
        </w:rPr>
      </w:pPr>
      <w:r>
        <w:rPr>
          <w:rFonts w:ascii="Times New Roman" w:hAnsi="Times New Roman"/>
          <w:b/>
          <w:bCs/>
          <w:kern w:val="0"/>
          <w:sz w:val="18"/>
          <w:szCs w:val="18"/>
        </w:rPr>
        <w:t>1</w:t>
      </w:r>
    </w:p>
    <w:p w14:paraId="57F89AF1" w14:textId="77777777" w:rsidR="00F908F7" w:rsidRDefault="00F908F7">
      <w:pPr>
        <w:widowControl w:val="0"/>
        <w:autoSpaceDE w:val="0"/>
        <w:autoSpaceDN w:val="0"/>
        <w:adjustRightInd w:val="0"/>
        <w:spacing w:before="240" w:after="0" w:line="240" w:lineRule="auto"/>
        <w:ind w:left="1134" w:right="1134"/>
        <w:rPr>
          <w:rFonts w:ascii="Arial" w:hAnsi="Arial" w:cs="Arial"/>
          <w:kern w:val="0"/>
        </w:rPr>
      </w:pPr>
      <w:r>
        <w:rPr>
          <w:rFonts w:ascii="Arial" w:hAnsi="Arial" w:cs="Arial"/>
          <w:kern w:val="0"/>
        </w:rPr>
        <w:t>4.6 (%)</w:t>
      </w:r>
    </w:p>
    <w:p w14:paraId="775D0363" w14:textId="77777777" w:rsidR="00F908F7" w:rsidRDefault="00F908F7">
      <w:pPr>
        <w:widowControl w:val="0"/>
        <w:autoSpaceDE w:val="0"/>
        <w:autoSpaceDN w:val="0"/>
        <w:adjustRightInd w:val="0"/>
        <w:spacing w:before="60" w:after="0" w:line="240" w:lineRule="auto"/>
        <w:ind w:left="2268" w:right="2835"/>
        <w:rPr>
          <w:rFonts w:ascii="Arial" w:hAnsi="Arial" w:cs="Arial"/>
          <w:i/>
          <w:iCs/>
          <w:kern w:val="0"/>
        </w:rPr>
      </w:pPr>
      <w:r>
        <w:rPr>
          <w:rFonts w:ascii="Arial" w:hAnsi="Arial" w:cs="Arial"/>
          <w:i/>
          <w:iCs/>
          <w:kern w:val="0"/>
        </w:rPr>
        <w:t>allow 4.558 / 4.56 (%)</w:t>
      </w:r>
    </w:p>
    <w:p w14:paraId="4657E620" w14:textId="77777777" w:rsidR="00F908F7" w:rsidRDefault="00F908F7">
      <w:pPr>
        <w:widowControl w:val="0"/>
        <w:autoSpaceDE w:val="0"/>
        <w:autoSpaceDN w:val="0"/>
        <w:adjustRightInd w:val="0"/>
        <w:spacing w:after="0" w:line="240" w:lineRule="auto"/>
        <w:ind w:left="2268" w:right="2835"/>
        <w:rPr>
          <w:rFonts w:ascii="Arial" w:hAnsi="Arial" w:cs="Arial"/>
          <w:i/>
          <w:iCs/>
          <w:kern w:val="0"/>
        </w:rPr>
      </w:pPr>
      <w:r>
        <w:rPr>
          <w:rFonts w:ascii="Arial" w:hAnsi="Arial" w:cs="Arial"/>
          <w:i/>
          <w:iCs/>
          <w:kern w:val="0"/>
        </w:rPr>
        <w:t>allow any correct rounding of 4.558011049723757</w:t>
      </w:r>
    </w:p>
    <w:p w14:paraId="35242887" w14:textId="77777777" w:rsidR="00F908F7" w:rsidRDefault="00F908F7">
      <w:pPr>
        <w:widowControl w:val="0"/>
        <w:autoSpaceDE w:val="0"/>
        <w:autoSpaceDN w:val="0"/>
        <w:adjustRightInd w:val="0"/>
        <w:spacing w:after="0" w:line="240" w:lineRule="auto"/>
        <w:ind w:right="567"/>
        <w:jc w:val="right"/>
        <w:rPr>
          <w:rFonts w:ascii="Times New Roman" w:hAnsi="Times New Roman"/>
          <w:b/>
          <w:bCs/>
          <w:kern w:val="0"/>
          <w:sz w:val="18"/>
          <w:szCs w:val="18"/>
        </w:rPr>
      </w:pPr>
      <w:r>
        <w:rPr>
          <w:rFonts w:ascii="Times New Roman" w:hAnsi="Times New Roman"/>
          <w:b/>
          <w:bCs/>
          <w:kern w:val="0"/>
          <w:sz w:val="18"/>
          <w:szCs w:val="18"/>
        </w:rPr>
        <w:t>1</w:t>
      </w:r>
    </w:p>
    <w:p w14:paraId="473380C9" w14:textId="77777777" w:rsidR="00F908F7" w:rsidRDefault="00F908F7">
      <w:pPr>
        <w:widowControl w:val="0"/>
        <w:autoSpaceDE w:val="0"/>
        <w:autoSpaceDN w:val="0"/>
        <w:adjustRightInd w:val="0"/>
        <w:spacing w:before="60" w:after="0" w:line="240" w:lineRule="auto"/>
        <w:ind w:left="2268" w:right="2835"/>
        <w:rPr>
          <w:rFonts w:ascii="Arial" w:hAnsi="Arial" w:cs="Arial"/>
          <w:i/>
          <w:iCs/>
          <w:kern w:val="0"/>
        </w:rPr>
      </w:pPr>
      <w:r>
        <w:rPr>
          <w:rFonts w:ascii="Arial" w:hAnsi="Arial" w:cs="Arial"/>
          <w:i/>
          <w:iCs/>
          <w:kern w:val="0"/>
        </w:rPr>
        <w:t xml:space="preserve">an answer of 4.6 / 4.56 / 4.558 scores </w:t>
      </w:r>
      <w:r>
        <w:rPr>
          <w:rFonts w:ascii="Arial" w:hAnsi="Arial" w:cs="Arial"/>
          <w:b/>
          <w:bCs/>
          <w:i/>
          <w:iCs/>
          <w:kern w:val="0"/>
        </w:rPr>
        <w:t>2</w:t>
      </w:r>
      <w:r>
        <w:rPr>
          <w:rFonts w:ascii="Arial" w:hAnsi="Arial" w:cs="Arial"/>
          <w:i/>
          <w:iCs/>
          <w:kern w:val="0"/>
        </w:rPr>
        <w:t xml:space="preserve"> marks</w:t>
      </w:r>
    </w:p>
    <w:p w14:paraId="1DE06C46" w14:textId="77777777" w:rsidR="00F908F7" w:rsidRDefault="00F908F7">
      <w:pPr>
        <w:widowControl w:val="0"/>
        <w:autoSpaceDE w:val="0"/>
        <w:autoSpaceDN w:val="0"/>
        <w:adjustRightInd w:val="0"/>
        <w:spacing w:before="240" w:after="0" w:line="240" w:lineRule="auto"/>
        <w:ind w:left="1134" w:right="1134" w:hanging="567"/>
        <w:rPr>
          <w:rFonts w:ascii="Arial" w:hAnsi="Arial" w:cs="Arial"/>
          <w:kern w:val="0"/>
        </w:rPr>
      </w:pPr>
      <w:r>
        <w:rPr>
          <w:rFonts w:ascii="Arial" w:hAnsi="Arial" w:cs="Arial"/>
          <w:kern w:val="0"/>
        </w:rPr>
        <w:t>(c)</w:t>
      </w:r>
      <w:r>
        <w:rPr>
          <w:rFonts w:ascii="Arial" w:hAnsi="Arial" w:cs="Arial"/>
          <w:kern w:val="0"/>
        </w:rPr>
        <w:t> </w:t>
      </w:r>
      <w:r>
        <w:rPr>
          <w:rFonts w:ascii="Arial" w:hAnsi="Arial" w:cs="Arial"/>
          <w:kern w:val="0"/>
        </w:rPr>
        <w:t> (mass increased because) water entered by osmosis</w:t>
      </w:r>
    </w:p>
    <w:p w14:paraId="45A67752" w14:textId="77777777" w:rsidR="00F908F7" w:rsidRDefault="00F908F7">
      <w:pPr>
        <w:widowControl w:val="0"/>
        <w:autoSpaceDE w:val="0"/>
        <w:autoSpaceDN w:val="0"/>
        <w:adjustRightInd w:val="0"/>
        <w:spacing w:after="0" w:line="240" w:lineRule="auto"/>
        <w:ind w:right="567"/>
        <w:jc w:val="right"/>
        <w:rPr>
          <w:rFonts w:ascii="Times New Roman" w:hAnsi="Times New Roman"/>
          <w:b/>
          <w:bCs/>
          <w:kern w:val="0"/>
          <w:sz w:val="18"/>
          <w:szCs w:val="18"/>
        </w:rPr>
      </w:pPr>
      <w:r>
        <w:rPr>
          <w:rFonts w:ascii="Times New Roman" w:hAnsi="Times New Roman"/>
          <w:b/>
          <w:bCs/>
          <w:kern w:val="0"/>
          <w:sz w:val="18"/>
          <w:szCs w:val="18"/>
        </w:rPr>
        <w:t>1</w:t>
      </w:r>
    </w:p>
    <w:p w14:paraId="1E3C5FFB" w14:textId="77777777" w:rsidR="00F908F7" w:rsidRDefault="00F908F7">
      <w:pPr>
        <w:widowControl w:val="0"/>
        <w:autoSpaceDE w:val="0"/>
        <w:autoSpaceDN w:val="0"/>
        <w:adjustRightInd w:val="0"/>
        <w:spacing w:before="240" w:after="0" w:line="240" w:lineRule="auto"/>
        <w:ind w:left="1134" w:right="1134"/>
        <w:rPr>
          <w:rFonts w:ascii="Arial" w:hAnsi="Arial" w:cs="Arial"/>
          <w:kern w:val="0"/>
        </w:rPr>
      </w:pPr>
      <w:r>
        <w:rPr>
          <w:rFonts w:ascii="Arial" w:hAnsi="Arial" w:cs="Arial"/>
          <w:kern w:val="0"/>
        </w:rPr>
        <w:t>from a dilute solution in the beaker to a more concentrated solution in the egg (cell)</w:t>
      </w:r>
    </w:p>
    <w:p w14:paraId="0D3AD5D6" w14:textId="77777777" w:rsidR="00F908F7" w:rsidRDefault="00F908F7">
      <w:pPr>
        <w:widowControl w:val="0"/>
        <w:autoSpaceDE w:val="0"/>
        <w:autoSpaceDN w:val="0"/>
        <w:adjustRightInd w:val="0"/>
        <w:spacing w:before="60" w:after="0" w:line="240" w:lineRule="auto"/>
        <w:ind w:left="2268" w:right="2835"/>
        <w:rPr>
          <w:rFonts w:ascii="Arial" w:hAnsi="Arial" w:cs="Arial"/>
          <w:i/>
          <w:iCs/>
          <w:kern w:val="0"/>
        </w:rPr>
      </w:pPr>
      <w:r>
        <w:rPr>
          <w:rFonts w:ascii="Arial" w:hAnsi="Arial" w:cs="Arial"/>
          <w:i/>
          <w:iCs/>
          <w:kern w:val="0"/>
        </w:rPr>
        <w:t>allow from an area of high water concentration in the beaker to an area of low water concentration in the egg (cell)</w:t>
      </w:r>
    </w:p>
    <w:p w14:paraId="252A2851" w14:textId="77777777" w:rsidR="00F908F7" w:rsidRDefault="00F908F7">
      <w:pPr>
        <w:widowControl w:val="0"/>
        <w:autoSpaceDE w:val="0"/>
        <w:autoSpaceDN w:val="0"/>
        <w:adjustRightInd w:val="0"/>
        <w:spacing w:after="0" w:line="240" w:lineRule="auto"/>
        <w:ind w:left="2268" w:right="2835"/>
        <w:rPr>
          <w:rFonts w:ascii="Arial" w:hAnsi="Arial" w:cs="Arial"/>
          <w:i/>
          <w:iCs/>
          <w:kern w:val="0"/>
        </w:rPr>
      </w:pPr>
      <w:r>
        <w:rPr>
          <w:rFonts w:ascii="Arial" w:hAnsi="Arial" w:cs="Arial"/>
          <w:i/>
          <w:iCs/>
          <w:kern w:val="0"/>
        </w:rPr>
        <w:t>allow ref to water potential</w:t>
      </w:r>
    </w:p>
    <w:p w14:paraId="5D598065" w14:textId="77777777" w:rsidR="00F908F7" w:rsidRDefault="00F908F7">
      <w:pPr>
        <w:widowControl w:val="0"/>
        <w:autoSpaceDE w:val="0"/>
        <w:autoSpaceDN w:val="0"/>
        <w:adjustRightInd w:val="0"/>
        <w:spacing w:after="0" w:line="240" w:lineRule="auto"/>
        <w:ind w:left="2268" w:right="2835"/>
        <w:rPr>
          <w:rFonts w:ascii="Arial" w:hAnsi="Arial" w:cs="Arial"/>
          <w:i/>
          <w:iCs/>
          <w:kern w:val="0"/>
        </w:rPr>
      </w:pPr>
      <w:r>
        <w:rPr>
          <w:rFonts w:ascii="Arial" w:hAnsi="Arial" w:cs="Arial"/>
          <w:i/>
          <w:iCs/>
          <w:kern w:val="0"/>
        </w:rPr>
        <w:t>allow ref to ‘strong’ and ‘weak’ solutions</w:t>
      </w:r>
    </w:p>
    <w:p w14:paraId="4D9F7BC8" w14:textId="77777777" w:rsidR="00F908F7" w:rsidRDefault="00F908F7">
      <w:pPr>
        <w:widowControl w:val="0"/>
        <w:autoSpaceDE w:val="0"/>
        <w:autoSpaceDN w:val="0"/>
        <w:adjustRightInd w:val="0"/>
        <w:spacing w:before="60" w:after="0" w:line="240" w:lineRule="auto"/>
        <w:ind w:left="2268" w:right="2835"/>
        <w:rPr>
          <w:rFonts w:ascii="Arial" w:hAnsi="Arial" w:cs="Arial"/>
          <w:i/>
          <w:iCs/>
          <w:kern w:val="0"/>
        </w:rPr>
      </w:pPr>
      <w:r>
        <w:rPr>
          <w:rFonts w:ascii="Arial" w:hAnsi="Arial" w:cs="Arial"/>
          <w:i/>
          <w:iCs/>
          <w:kern w:val="0"/>
        </w:rPr>
        <w:t>ignore along / across concentration gradient</w:t>
      </w:r>
    </w:p>
    <w:p w14:paraId="7A5C805E" w14:textId="77777777" w:rsidR="00F908F7" w:rsidRDefault="00F908F7">
      <w:pPr>
        <w:widowControl w:val="0"/>
        <w:autoSpaceDE w:val="0"/>
        <w:autoSpaceDN w:val="0"/>
        <w:adjustRightInd w:val="0"/>
        <w:spacing w:before="60" w:after="0" w:line="240" w:lineRule="auto"/>
        <w:ind w:left="2268" w:right="2835"/>
        <w:rPr>
          <w:rFonts w:ascii="Arial" w:hAnsi="Arial" w:cs="Arial"/>
          <w:i/>
          <w:iCs/>
          <w:kern w:val="0"/>
        </w:rPr>
      </w:pPr>
      <w:r>
        <w:rPr>
          <w:rFonts w:ascii="Arial" w:hAnsi="Arial" w:cs="Arial"/>
          <w:i/>
          <w:iCs/>
          <w:kern w:val="0"/>
        </w:rPr>
        <w:t xml:space="preserve">do </w:t>
      </w:r>
      <w:r>
        <w:rPr>
          <w:rFonts w:ascii="Arial" w:hAnsi="Arial" w:cs="Arial"/>
          <w:b/>
          <w:bCs/>
          <w:i/>
          <w:iCs/>
          <w:kern w:val="0"/>
        </w:rPr>
        <w:t>not</w:t>
      </w:r>
      <w:r>
        <w:rPr>
          <w:rFonts w:ascii="Arial" w:hAnsi="Arial" w:cs="Arial"/>
          <w:i/>
          <w:iCs/>
          <w:kern w:val="0"/>
        </w:rPr>
        <w:t xml:space="preserve"> accept ‘amount’ in place of concentration</w:t>
      </w:r>
    </w:p>
    <w:p w14:paraId="49B598C0" w14:textId="77777777" w:rsidR="00F908F7" w:rsidRDefault="00F908F7">
      <w:pPr>
        <w:widowControl w:val="0"/>
        <w:autoSpaceDE w:val="0"/>
        <w:autoSpaceDN w:val="0"/>
        <w:adjustRightInd w:val="0"/>
        <w:spacing w:before="240" w:after="0" w:line="240" w:lineRule="auto"/>
        <w:ind w:left="1134" w:right="1134"/>
        <w:rPr>
          <w:rFonts w:ascii="Arial" w:hAnsi="Arial" w:cs="Arial"/>
          <w:kern w:val="0"/>
        </w:rPr>
      </w:pPr>
      <w:r>
        <w:rPr>
          <w:rFonts w:ascii="Arial" w:hAnsi="Arial" w:cs="Arial"/>
          <w:kern w:val="0"/>
        </w:rPr>
        <w:t>through a partially permeable membrane</w:t>
      </w:r>
    </w:p>
    <w:p w14:paraId="56B1C84D" w14:textId="77777777" w:rsidR="00F908F7" w:rsidRDefault="00F908F7">
      <w:pPr>
        <w:widowControl w:val="0"/>
        <w:autoSpaceDE w:val="0"/>
        <w:autoSpaceDN w:val="0"/>
        <w:adjustRightInd w:val="0"/>
        <w:spacing w:before="60" w:after="0" w:line="240" w:lineRule="auto"/>
        <w:ind w:left="2268" w:right="2835"/>
        <w:rPr>
          <w:rFonts w:ascii="Arial" w:hAnsi="Arial" w:cs="Arial"/>
          <w:i/>
          <w:iCs/>
          <w:kern w:val="0"/>
        </w:rPr>
      </w:pPr>
      <w:r>
        <w:rPr>
          <w:rFonts w:ascii="Arial" w:hAnsi="Arial" w:cs="Arial"/>
          <w:i/>
          <w:iCs/>
          <w:kern w:val="0"/>
        </w:rPr>
        <w:t>allow semi-permeable / selectively permeable membrane</w:t>
      </w:r>
    </w:p>
    <w:p w14:paraId="7D5E27E8" w14:textId="77777777" w:rsidR="00F908F7" w:rsidRDefault="00F908F7">
      <w:pPr>
        <w:widowControl w:val="0"/>
        <w:autoSpaceDE w:val="0"/>
        <w:autoSpaceDN w:val="0"/>
        <w:adjustRightInd w:val="0"/>
        <w:spacing w:after="0" w:line="240" w:lineRule="auto"/>
        <w:ind w:right="567"/>
        <w:jc w:val="right"/>
        <w:rPr>
          <w:rFonts w:ascii="Times New Roman" w:hAnsi="Times New Roman"/>
          <w:b/>
          <w:bCs/>
          <w:kern w:val="0"/>
          <w:sz w:val="18"/>
          <w:szCs w:val="18"/>
        </w:rPr>
      </w:pPr>
      <w:r>
        <w:rPr>
          <w:rFonts w:ascii="Times New Roman" w:hAnsi="Times New Roman"/>
          <w:b/>
          <w:bCs/>
          <w:kern w:val="0"/>
          <w:sz w:val="18"/>
          <w:szCs w:val="18"/>
        </w:rPr>
        <w:t>1</w:t>
      </w:r>
    </w:p>
    <w:p w14:paraId="202DEBBD" w14:textId="77777777" w:rsidR="00F908F7" w:rsidRDefault="00F908F7">
      <w:pPr>
        <w:widowControl w:val="0"/>
        <w:autoSpaceDE w:val="0"/>
        <w:autoSpaceDN w:val="0"/>
        <w:adjustRightInd w:val="0"/>
        <w:spacing w:before="240" w:after="0" w:line="240" w:lineRule="auto"/>
        <w:ind w:left="1134" w:right="1134" w:hanging="567"/>
        <w:rPr>
          <w:rFonts w:ascii="Arial" w:hAnsi="Arial" w:cs="Arial"/>
          <w:kern w:val="0"/>
        </w:rPr>
      </w:pPr>
      <w:r>
        <w:rPr>
          <w:rFonts w:ascii="Arial" w:hAnsi="Arial" w:cs="Arial"/>
          <w:kern w:val="0"/>
        </w:rPr>
        <w:t>(d)</w:t>
      </w:r>
      <w:r>
        <w:rPr>
          <w:rFonts w:ascii="Arial" w:hAnsi="Arial" w:cs="Arial"/>
          <w:kern w:val="0"/>
        </w:rPr>
        <w:t> </w:t>
      </w:r>
      <w:r>
        <w:rPr>
          <w:rFonts w:ascii="Arial" w:hAnsi="Arial" w:cs="Arial"/>
          <w:kern w:val="0"/>
        </w:rPr>
        <w:t> use five (or more) different concentrations of salt / sugar solution (in beakers)</w:t>
      </w:r>
    </w:p>
    <w:p w14:paraId="1CB98043" w14:textId="77777777" w:rsidR="00F908F7" w:rsidRDefault="00F908F7">
      <w:pPr>
        <w:widowControl w:val="0"/>
        <w:autoSpaceDE w:val="0"/>
        <w:autoSpaceDN w:val="0"/>
        <w:adjustRightInd w:val="0"/>
        <w:spacing w:before="60" w:after="0" w:line="240" w:lineRule="auto"/>
        <w:ind w:left="2268" w:right="2835"/>
        <w:rPr>
          <w:rFonts w:ascii="Arial" w:hAnsi="Arial" w:cs="Arial"/>
          <w:i/>
          <w:iCs/>
          <w:kern w:val="0"/>
        </w:rPr>
      </w:pPr>
      <w:r>
        <w:rPr>
          <w:rFonts w:ascii="Arial" w:hAnsi="Arial" w:cs="Arial"/>
          <w:i/>
          <w:iCs/>
          <w:kern w:val="0"/>
        </w:rPr>
        <w:t>allow any number of concentrations provided it is more than four</w:t>
      </w:r>
    </w:p>
    <w:p w14:paraId="137A5293" w14:textId="77777777" w:rsidR="00F908F7" w:rsidRDefault="00F908F7">
      <w:pPr>
        <w:widowControl w:val="0"/>
        <w:autoSpaceDE w:val="0"/>
        <w:autoSpaceDN w:val="0"/>
        <w:adjustRightInd w:val="0"/>
        <w:spacing w:after="0" w:line="240" w:lineRule="auto"/>
        <w:ind w:right="567"/>
        <w:jc w:val="right"/>
        <w:rPr>
          <w:rFonts w:ascii="Times New Roman" w:hAnsi="Times New Roman"/>
          <w:b/>
          <w:bCs/>
          <w:kern w:val="0"/>
          <w:sz w:val="18"/>
          <w:szCs w:val="18"/>
        </w:rPr>
      </w:pPr>
      <w:r>
        <w:rPr>
          <w:rFonts w:ascii="Times New Roman" w:hAnsi="Times New Roman"/>
          <w:b/>
          <w:bCs/>
          <w:kern w:val="0"/>
          <w:sz w:val="18"/>
          <w:szCs w:val="18"/>
        </w:rPr>
        <w:t>1</w:t>
      </w:r>
    </w:p>
    <w:p w14:paraId="56BE88C6" w14:textId="77777777" w:rsidR="00F908F7" w:rsidRDefault="00F908F7">
      <w:pPr>
        <w:widowControl w:val="0"/>
        <w:autoSpaceDE w:val="0"/>
        <w:autoSpaceDN w:val="0"/>
        <w:adjustRightInd w:val="0"/>
        <w:spacing w:before="240" w:after="0" w:line="240" w:lineRule="auto"/>
        <w:ind w:left="1134" w:right="1134"/>
        <w:rPr>
          <w:rFonts w:ascii="Arial" w:hAnsi="Arial" w:cs="Arial"/>
          <w:kern w:val="0"/>
        </w:rPr>
      </w:pPr>
      <w:r>
        <w:rPr>
          <w:rFonts w:ascii="Arial" w:hAnsi="Arial" w:cs="Arial"/>
          <w:kern w:val="0"/>
        </w:rPr>
        <w:t>(by) plotting percentage change (in mass / volume) on / using a graph</w:t>
      </w:r>
    </w:p>
    <w:p w14:paraId="6691F6AF" w14:textId="77777777" w:rsidR="00F908F7" w:rsidRDefault="00F908F7">
      <w:pPr>
        <w:widowControl w:val="0"/>
        <w:autoSpaceDE w:val="0"/>
        <w:autoSpaceDN w:val="0"/>
        <w:adjustRightInd w:val="0"/>
        <w:spacing w:after="0" w:line="240" w:lineRule="auto"/>
        <w:ind w:right="567"/>
        <w:jc w:val="right"/>
        <w:rPr>
          <w:rFonts w:ascii="Times New Roman" w:hAnsi="Times New Roman"/>
          <w:b/>
          <w:bCs/>
          <w:kern w:val="0"/>
          <w:sz w:val="18"/>
          <w:szCs w:val="18"/>
        </w:rPr>
      </w:pPr>
      <w:r>
        <w:rPr>
          <w:rFonts w:ascii="Times New Roman" w:hAnsi="Times New Roman"/>
          <w:b/>
          <w:bCs/>
          <w:kern w:val="0"/>
          <w:sz w:val="18"/>
          <w:szCs w:val="18"/>
        </w:rPr>
        <w:t>1</w:t>
      </w:r>
    </w:p>
    <w:p w14:paraId="08B180DA" w14:textId="77777777" w:rsidR="00F908F7" w:rsidRDefault="00F908F7">
      <w:pPr>
        <w:widowControl w:val="0"/>
        <w:autoSpaceDE w:val="0"/>
        <w:autoSpaceDN w:val="0"/>
        <w:adjustRightInd w:val="0"/>
        <w:spacing w:before="240" w:after="0" w:line="240" w:lineRule="auto"/>
        <w:ind w:left="1134" w:right="1134"/>
        <w:rPr>
          <w:rFonts w:ascii="Arial" w:hAnsi="Arial" w:cs="Arial"/>
          <w:kern w:val="0"/>
        </w:rPr>
      </w:pPr>
      <w:r>
        <w:rPr>
          <w:rFonts w:ascii="Arial" w:hAnsi="Arial" w:cs="Arial"/>
          <w:kern w:val="0"/>
        </w:rPr>
        <w:t>determine the concentration where the curve / line crosses the zero percentage change (in mass / volume)</w:t>
      </w:r>
    </w:p>
    <w:p w14:paraId="1CA8E68A" w14:textId="77777777" w:rsidR="00F908F7" w:rsidRDefault="00F908F7">
      <w:pPr>
        <w:widowControl w:val="0"/>
        <w:autoSpaceDE w:val="0"/>
        <w:autoSpaceDN w:val="0"/>
        <w:adjustRightInd w:val="0"/>
        <w:spacing w:after="0" w:line="240" w:lineRule="auto"/>
        <w:ind w:right="567"/>
        <w:jc w:val="right"/>
        <w:rPr>
          <w:rFonts w:ascii="Times New Roman" w:hAnsi="Times New Roman"/>
          <w:b/>
          <w:bCs/>
          <w:kern w:val="0"/>
          <w:sz w:val="18"/>
          <w:szCs w:val="18"/>
        </w:rPr>
      </w:pPr>
      <w:r>
        <w:rPr>
          <w:rFonts w:ascii="Times New Roman" w:hAnsi="Times New Roman"/>
          <w:b/>
          <w:bCs/>
          <w:kern w:val="0"/>
          <w:sz w:val="18"/>
          <w:szCs w:val="18"/>
        </w:rPr>
        <w:t>1</w:t>
      </w:r>
    </w:p>
    <w:p w14:paraId="16A11094" w14:textId="77777777" w:rsidR="00F908F7" w:rsidRDefault="00F908F7">
      <w:pPr>
        <w:widowControl w:val="0"/>
        <w:autoSpaceDE w:val="0"/>
        <w:autoSpaceDN w:val="0"/>
        <w:adjustRightInd w:val="0"/>
        <w:spacing w:before="240" w:after="0" w:line="240" w:lineRule="auto"/>
        <w:ind w:left="1134" w:right="1134" w:hanging="567"/>
        <w:rPr>
          <w:rFonts w:ascii="Arial" w:hAnsi="Arial" w:cs="Arial"/>
          <w:kern w:val="0"/>
        </w:rPr>
      </w:pPr>
      <w:r>
        <w:rPr>
          <w:rFonts w:ascii="Arial" w:hAnsi="Arial" w:cs="Arial"/>
          <w:kern w:val="0"/>
        </w:rPr>
        <w:t>(e)</w:t>
      </w:r>
      <w:r>
        <w:rPr>
          <w:rFonts w:ascii="Arial" w:hAnsi="Arial" w:cs="Arial"/>
          <w:kern w:val="0"/>
        </w:rPr>
        <w:t> </w:t>
      </w:r>
      <w:r>
        <w:rPr>
          <w:rFonts w:ascii="Arial" w:hAnsi="Arial" w:cs="Arial"/>
          <w:kern w:val="0"/>
        </w:rPr>
        <w:t> (ions are moved) from an area of low concentration to high concentration</w:t>
      </w:r>
    </w:p>
    <w:p w14:paraId="3C05CC71" w14:textId="77777777" w:rsidR="00F908F7" w:rsidRDefault="00F908F7">
      <w:pPr>
        <w:widowControl w:val="0"/>
        <w:autoSpaceDE w:val="0"/>
        <w:autoSpaceDN w:val="0"/>
        <w:adjustRightInd w:val="0"/>
        <w:spacing w:before="60" w:after="0" w:line="240" w:lineRule="auto"/>
        <w:ind w:left="2268" w:right="2835"/>
        <w:rPr>
          <w:rFonts w:ascii="Arial" w:hAnsi="Arial" w:cs="Arial"/>
          <w:i/>
          <w:iCs/>
          <w:kern w:val="0"/>
        </w:rPr>
      </w:pPr>
      <w:r>
        <w:rPr>
          <w:rFonts w:ascii="Arial" w:hAnsi="Arial" w:cs="Arial"/>
          <w:i/>
          <w:iCs/>
          <w:kern w:val="0"/>
        </w:rPr>
        <w:t>allow against the concentration gradient</w:t>
      </w:r>
    </w:p>
    <w:p w14:paraId="4580DA40" w14:textId="77777777" w:rsidR="00F908F7" w:rsidRDefault="00F908F7">
      <w:pPr>
        <w:widowControl w:val="0"/>
        <w:autoSpaceDE w:val="0"/>
        <w:autoSpaceDN w:val="0"/>
        <w:adjustRightInd w:val="0"/>
        <w:spacing w:after="0" w:line="240" w:lineRule="auto"/>
        <w:ind w:left="2268" w:right="2835"/>
        <w:rPr>
          <w:rFonts w:ascii="Arial" w:hAnsi="Arial" w:cs="Arial"/>
          <w:i/>
          <w:iCs/>
          <w:kern w:val="0"/>
        </w:rPr>
      </w:pPr>
      <w:r>
        <w:rPr>
          <w:rFonts w:ascii="Arial" w:hAnsi="Arial" w:cs="Arial"/>
          <w:i/>
          <w:iCs/>
          <w:kern w:val="0"/>
        </w:rPr>
        <w:lastRenderedPageBreak/>
        <w:t>allow in terms of solution</w:t>
      </w:r>
    </w:p>
    <w:p w14:paraId="7B41A2DC" w14:textId="77777777" w:rsidR="00F908F7" w:rsidRDefault="00F908F7">
      <w:pPr>
        <w:widowControl w:val="0"/>
        <w:autoSpaceDE w:val="0"/>
        <w:autoSpaceDN w:val="0"/>
        <w:adjustRightInd w:val="0"/>
        <w:spacing w:after="0" w:line="240" w:lineRule="auto"/>
        <w:ind w:left="2268" w:right="2835"/>
        <w:rPr>
          <w:rFonts w:ascii="Arial" w:hAnsi="Arial" w:cs="Arial"/>
          <w:i/>
          <w:iCs/>
          <w:kern w:val="0"/>
        </w:rPr>
      </w:pPr>
      <w:r>
        <w:rPr>
          <w:rFonts w:ascii="Arial" w:hAnsi="Arial" w:cs="Arial"/>
          <w:i/>
          <w:iCs/>
          <w:kern w:val="0"/>
        </w:rPr>
        <w:t xml:space="preserve">do </w:t>
      </w:r>
      <w:r>
        <w:rPr>
          <w:rFonts w:ascii="Arial" w:hAnsi="Arial" w:cs="Arial"/>
          <w:b/>
          <w:bCs/>
          <w:i/>
          <w:iCs/>
          <w:kern w:val="0"/>
        </w:rPr>
        <w:t>not</w:t>
      </w:r>
      <w:r>
        <w:rPr>
          <w:rFonts w:ascii="Arial" w:hAnsi="Arial" w:cs="Arial"/>
          <w:i/>
          <w:iCs/>
          <w:kern w:val="0"/>
        </w:rPr>
        <w:t xml:space="preserve"> accept molecules</w:t>
      </w:r>
    </w:p>
    <w:p w14:paraId="2011DB6B" w14:textId="77777777" w:rsidR="00F908F7" w:rsidRDefault="00F908F7">
      <w:pPr>
        <w:widowControl w:val="0"/>
        <w:autoSpaceDE w:val="0"/>
        <w:autoSpaceDN w:val="0"/>
        <w:adjustRightInd w:val="0"/>
        <w:spacing w:after="0" w:line="240" w:lineRule="auto"/>
        <w:ind w:right="567"/>
        <w:jc w:val="right"/>
        <w:rPr>
          <w:rFonts w:ascii="Times New Roman" w:hAnsi="Times New Roman"/>
          <w:b/>
          <w:bCs/>
          <w:kern w:val="0"/>
          <w:sz w:val="18"/>
          <w:szCs w:val="18"/>
        </w:rPr>
      </w:pPr>
      <w:r>
        <w:rPr>
          <w:rFonts w:ascii="Times New Roman" w:hAnsi="Times New Roman"/>
          <w:b/>
          <w:bCs/>
          <w:kern w:val="0"/>
          <w:sz w:val="18"/>
          <w:szCs w:val="18"/>
        </w:rPr>
        <w:t>1</w:t>
      </w:r>
    </w:p>
    <w:p w14:paraId="681B5755" w14:textId="77777777" w:rsidR="00F908F7" w:rsidRDefault="00F908F7">
      <w:pPr>
        <w:widowControl w:val="0"/>
        <w:autoSpaceDE w:val="0"/>
        <w:autoSpaceDN w:val="0"/>
        <w:adjustRightInd w:val="0"/>
        <w:spacing w:before="240" w:after="0" w:line="240" w:lineRule="auto"/>
        <w:ind w:left="1134" w:right="1134"/>
        <w:rPr>
          <w:rFonts w:ascii="Arial" w:hAnsi="Arial" w:cs="Arial"/>
          <w:kern w:val="0"/>
        </w:rPr>
      </w:pPr>
      <w:r>
        <w:rPr>
          <w:rFonts w:ascii="Arial" w:hAnsi="Arial" w:cs="Arial"/>
          <w:kern w:val="0"/>
        </w:rPr>
        <w:t>(by) active transport</w:t>
      </w:r>
    </w:p>
    <w:p w14:paraId="7BF2524F" w14:textId="77777777" w:rsidR="00F908F7" w:rsidRDefault="00F908F7">
      <w:pPr>
        <w:widowControl w:val="0"/>
        <w:autoSpaceDE w:val="0"/>
        <w:autoSpaceDN w:val="0"/>
        <w:adjustRightInd w:val="0"/>
        <w:spacing w:after="0" w:line="240" w:lineRule="auto"/>
        <w:ind w:right="567"/>
        <w:jc w:val="right"/>
        <w:rPr>
          <w:rFonts w:ascii="Times New Roman" w:hAnsi="Times New Roman"/>
          <w:b/>
          <w:bCs/>
          <w:kern w:val="0"/>
          <w:sz w:val="18"/>
          <w:szCs w:val="18"/>
        </w:rPr>
      </w:pPr>
      <w:r>
        <w:rPr>
          <w:rFonts w:ascii="Times New Roman" w:hAnsi="Times New Roman"/>
          <w:b/>
          <w:bCs/>
          <w:kern w:val="0"/>
          <w:sz w:val="18"/>
          <w:szCs w:val="18"/>
        </w:rPr>
        <w:t>1</w:t>
      </w:r>
    </w:p>
    <w:p w14:paraId="1A4C9943" w14:textId="77777777" w:rsidR="00F908F7" w:rsidRDefault="00F908F7">
      <w:pPr>
        <w:widowControl w:val="0"/>
        <w:autoSpaceDE w:val="0"/>
        <w:autoSpaceDN w:val="0"/>
        <w:adjustRightInd w:val="0"/>
        <w:spacing w:before="240" w:after="0" w:line="240" w:lineRule="auto"/>
        <w:ind w:left="1134" w:right="1134"/>
        <w:rPr>
          <w:rFonts w:ascii="Arial" w:hAnsi="Arial" w:cs="Arial"/>
          <w:kern w:val="0"/>
        </w:rPr>
      </w:pPr>
      <w:r>
        <w:rPr>
          <w:rFonts w:ascii="Arial" w:hAnsi="Arial" w:cs="Arial"/>
          <w:kern w:val="0"/>
        </w:rPr>
        <w:t>(which) requires using energy</w:t>
      </w:r>
    </w:p>
    <w:p w14:paraId="07A05CDC" w14:textId="77777777" w:rsidR="00F908F7" w:rsidRDefault="00F908F7">
      <w:pPr>
        <w:widowControl w:val="0"/>
        <w:autoSpaceDE w:val="0"/>
        <w:autoSpaceDN w:val="0"/>
        <w:adjustRightInd w:val="0"/>
        <w:spacing w:before="60" w:after="0" w:line="240" w:lineRule="auto"/>
        <w:ind w:left="2268" w:right="2835"/>
        <w:rPr>
          <w:rFonts w:ascii="Arial" w:hAnsi="Arial" w:cs="Arial"/>
          <w:i/>
          <w:iCs/>
          <w:kern w:val="0"/>
        </w:rPr>
      </w:pPr>
      <w:r>
        <w:rPr>
          <w:rFonts w:ascii="Arial" w:hAnsi="Arial" w:cs="Arial"/>
          <w:i/>
          <w:iCs/>
          <w:kern w:val="0"/>
        </w:rPr>
        <w:t xml:space="preserve">do </w:t>
      </w:r>
      <w:r>
        <w:rPr>
          <w:rFonts w:ascii="Arial" w:hAnsi="Arial" w:cs="Arial"/>
          <w:b/>
          <w:bCs/>
          <w:i/>
          <w:iCs/>
          <w:kern w:val="0"/>
        </w:rPr>
        <w:t>not</w:t>
      </w:r>
      <w:r>
        <w:rPr>
          <w:rFonts w:ascii="Arial" w:hAnsi="Arial" w:cs="Arial"/>
          <w:i/>
          <w:iCs/>
          <w:kern w:val="0"/>
        </w:rPr>
        <w:t xml:space="preserve"> accept idea of energy being created</w:t>
      </w:r>
    </w:p>
    <w:p w14:paraId="2E171C45" w14:textId="77777777" w:rsidR="00F908F7" w:rsidRDefault="00F908F7">
      <w:pPr>
        <w:widowControl w:val="0"/>
        <w:autoSpaceDE w:val="0"/>
        <w:autoSpaceDN w:val="0"/>
        <w:adjustRightInd w:val="0"/>
        <w:spacing w:after="0" w:line="240" w:lineRule="auto"/>
        <w:ind w:right="567"/>
        <w:jc w:val="right"/>
        <w:rPr>
          <w:rFonts w:ascii="Times New Roman" w:hAnsi="Times New Roman"/>
          <w:b/>
          <w:bCs/>
          <w:kern w:val="0"/>
          <w:sz w:val="18"/>
          <w:szCs w:val="18"/>
        </w:rPr>
      </w:pPr>
      <w:r>
        <w:rPr>
          <w:rFonts w:ascii="Times New Roman" w:hAnsi="Times New Roman"/>
          <w:b/>
          <w:bCs/>
          <w:kern w:val="0"/>
          <w:sz w:val="18"/>
          <w:szCs w:val="18"/>
        </w:rPr>
        <w:t>1</w:t>
      </w:r>
    </w:p>
    <w:p w14:paraId="47A44D52" w14:textId="77777777" w:rsidR="00F908F7" w:rsidRDefault="00F908F7">
      <w:pPr>
        <w:widowControl w:val="0"/>
        <w:autoSpaceDE w:val="0"/>
        <w:autoSpaceDN w:val="0"/>
        <w:adjustRightInd w:val="0"/>
        <w:spacing w:before="60" w:after="0" w:line="240" w:lineRule="auto"/>
        <w:jc w:val="right"/>
        <w:rPr>
          <w:rFonts w:ascii="Arial" w:hAnsi="Arial" w:cs="Arial"/>
          <w:b/>
          <w:bCs/>
          <w:kern w:val="0"/>
          <w:sz w:val="20"/>
          <w:szCs w:val="20"/>
        </w:rPr>
      </w:pPr>
      <w:r>
        <w:rPr>
          <w:rFonts w:ascii="Arial" w:hAnsi="Arial" w:cs="Arial"/>
          <w:b/>
          <w:bCs/>
          <w:kern w:val="0"/>
          <w:sz w:val="20"/>
          <w:szCs w:val="20"/>
        </w:rPr>
        <w:t>[12]</w:t>
      </w:r>
    </w:p>
    <w:p w14:paraId="05371CDB" w14:textId="77777777" w:rsidR="00F908F7" w:rsidRDefault="00F908F7">
      <w:pPr>
        <w:widowControl w:val="0"/>
        <w:autoSpaceDE w:val="0"/>
        <w:autoSpaceDN w:val="0"/>
        <w:adjustRightInd w:val="0"/>
        <w:spacing w:after="0" w:line="240" w:lineRule="auto"/>
        <w:rPr>
          <w:rFonts w:ascii="Arial" w:hAnsi="Arial" w:cs="Arial"/>
          <w:b/>
          <w:bCs/>
          <w:kern w:val="0"/>
          <w:sz w:val="20"/>
          <w:szCs w:val="20"/>
        </w:rPr>
        <w:sectPr w:rsidR="00F908F7">
          <w:pgSz w:w="11907" w:h="16839"/>
          <w:pgMar w:top="850" w:right="567" w:bottom="850" w:left="1417" w:header="720" w:footer="850" w:gutter="0"/>
          <w:cols w:space="720"/>
          <w:noEndnote/>
        </w:sectPr>
      </w:pPr>
    </w:p>
    <w:p w14:paraId="2E5ABDC6" w14:textId="77777777" w:rsidR="00F908F7" w:rsidRDefault="00F908F7">
      <w:pPr>
        <w:widowControl w:val="0"/>
        <w:autoSpaceDE w:val="0"/>
        <w:autoSpaceDN w:val="0"/>
        <w:adjustRightInd w:val="0"/>
        <w:spacing w:before="100" w:after="100" w:line="240" w:lineRule="auto"/>
        <w:rPr>
          <w:rFonts w:ascii="Arial" w:hAnsi="Arial" w:cs="Arial"/>
          <w:kern w:val="0"/>
          <w:sz w:val="27"/>
          <w:szCs w:val="27"/>
        </w:rPr>
      </w:pPr>
      <w:r>
        <w:rPr>
          <w:rFonts w:ascii="Arial" w:hAnsi="Arial" w:cs="Arial"/>
          <w:kern w:val="0"/>
          <w:sz w:val="27"/>
          <w:szCs w:val="27"/>
        </w:rPr>
        <w:lastRenderedPageBreak/>
        <w:t>Examiner reports</w:t>
      </w:r>
    </w:p>
    <w:p w14:paraId="6A2F21F4" w14:textId="77777777" w:rsidR="00F908F7" w:rsidRDefault="00F908F7">
      <w:pPr>
        <w:widowControl w:val="0"/>
        <w:autoSpaceDE w:val="0"/>
        <w:autoSpaceDN w:val="0"/>
        <w:adjustRightInd w:val="0"/>
        <w:spacing w:before="450" w:after="45" w:line="240" w:lineRule="auto"/>
        <w:ind w:left="150" w:right="45"/>
        <w:rPr>
          <w:rFonts w:ascii="Arial" w:hAnsi="Arial" w:cs="Arial"/>
          <w:b/>
          <w:bCs/>
          <w:color w:val="000000"/>
          <w:kern w:val="0"/>
          <w:sz w:val="27"/>
          <w:szCs w:val="27"/>
        </w:rPr>
      </w:pPr>
      <w:r>
        <w:rPr>
          <w:rFonts w:ascii="Arial" w:hAnsi="Arial" w:cs="Arial"/>
          <w:b/>
          <w:bCs/>
          <w:color w:val="000000"/>
          <w:kern w:val="0"/>
          <w:sz w:val="27"/>
          <w:szCs w:val="27"/>
        </w:rPr>
        <w:t>Q1.</w:t>
      </w:r>
    </w:p>
    <w:p w14:paraId="2D36835B" w14:textId="77777777" w:rsidR="00F908F7" w:rsidRDefault="00F908F7">
      <w:pPr>
        <w:widowControl w:val="0"/>
        <w:autoSpaceDE w:val="0"/>
        <w:autoSpaceDN w:val="0"/>
        <w:adjustRightInd w:val="0"/>
        <w:spacing w:after="0" w:line="240" w:lineRule="auto"/>
        <w:ind w:left="1134" w:right="567" w:hanging="567"/>
        <w:rPr>
          <w:rFonts w:ascii="Arial" w:hAnsi="Arial" w:cs="Arial"/>
          <w:kern w:val="0"/>
        </w:rPr>
      </w:pPr>
      <w:r>
        <w:rPr>
          <w:rFonts w:ascii="Arial" w:hAnsi="Arial" w:cs="Arial"/>
          <w:kern w:val="0"/>
        </w:rPr>
        <w:t>(a)</w:t>
      </w:r>
      <w:r>
        <w:rPr>
          <w:rFonts w:ascii="Arial" w:hAnsi="Arial" w:cs="Arial"/>
          <w:kern w:val="0"/>
        </w:rPr>
        <w:t> </w:t>
      </w:r>
      <w:r>
        <w:rPr>
          <w:rFonts w:ascii="Arial" w:hAnsi="Arial" w:cs="Arial"/>
          <w:kern w:val="0"/>
        </w:rPr>
        <w:t> Some students stated 'no, because they all increased'. This indicates that they only paid cursory attention to the numbers on the table and did not scrutinise them in sufficient detail.</w:t>
      </w:r>
    </w:p>
    <w:p w14:paraId="1F59FB40"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Those who recognised that the result was anomalous did not go far enough in describing their reason, recognising that it was lower than the other values, rather than being much lower. A few students quoted values derived from the table but omitted the unit.</w:t>
      </w:r>
    </w:p>
    <w:p w14:paraId="5A087AC6"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(b)</w:t>
      </w:r>
      <w:r>
        <w:rPr>
          <w:rFonts w:ascii="Arial" w:hAnsi="Arial" w:cs="Arial"/>
          <w:kern w:val="0"/>
        </w:rPr>
        <w:t> </w:t>
      </w:r>
      <w:r>
        <w:rPr>
          <w:rFonts w:ascii="Arial" w:hAnsi="Arial" w:cs="Arial"/>
          <w:kern w:val="0"/>
        </w:rPr>
        <w:t> 54% of students achieved both marks here. However common errors included using 75.7 as the denominator and incorrectly rounding their final answers. Whilst a specific number of significant figures were not required, when students round their values, they’re expected to do so correctly.</w:t>
      </w:r>
    </w:p>
    <w:p w14:paraId="125AE46F"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(c)</w:t>
      </w:r>
      <w:r>
        <w:rPr>
          <w:rFonts w:ascii="Arial" w:hAnsi="Arial" w:cs="Arial"/>
          <w:kern w:val="0"/>
        </w:rPr>
        <w:t> </w:t>
      </w:r>
      <w:r>
        <w:rPr>
          <w:rFonts w:ascii="Arial" w:hAnsi="Arial" w:cs="Arial"/>
          <w:kern w:val="0"/>
        </w:rPr>
        <w:t> The great majority of students recognised that this question involved osmosis and that water was passing into the egg. Students’ description of the difference in concentration often had responses that referred to both solute concentration and water concentration, although most students realised that the (solute) concentration was greater inside the eggs than outside.</w:t>
      </w:r>
    </w:p>
    <w:p w14:paraId="43FA3C62"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Answers that referred only to amount of water in the beaker / egg did not gain credit. A number of students omitted reference to the nature of the membrane and so failed to gain this final mark.</w:t>
      </w:r>
    </w:p>
    <w:p w14:paraId="71EB4F12"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(d)</w:t>
      </w:r>
      <w:r>
        <w:rPr>
          <w:rFonts w:ascii="Arial" w:hAnsi="Arial" w:cs="Arial"/>
          <w:kern w:val="0"/>
        </w:rPr>
        <w:t> </w:t>
      </w:r>
      <w:r>
        <w:rPr>
          <w:rFonts w:ascii="Arial" w:hAnsi="Arial" w:cs="Arial"/>
          <w:kern w:val="0"/>
        </w:rPr>
        <w:t> Many students found this question very demanding with 6% achieving at least one mark. Those who appeared to understand the basic ideas required still did not achieve marks as the question asked for details of the modifications required. Thus simply putting eggs into different concentrations of solution was insufficient; as was looking for an egg which gave no change in mass.</w:t>
      </w:r>
    </w:p>
    <w:p w14:paraId="6B454CB7"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Due to the positive and negative changes, determining where any line crossed the x-axis was also insufficient as the axis could be drawn at different points on a graph, instead, students needed to refer to the zero-percentage change in mass.</w:t>
      </w:r>
    </w:p>
    <w:p w14:paraId="5C9CE6F7" w14:textId="77777777" w:rsidR="00F908F7" w:rsidRDefault="00F908F7">
      <w:pPr>
        <w:widowControl w:val="0"/>
        <w:autoSpaceDE w:val="0"/>
        <w:autoSpaceDN w:val="0"/>
        <w:adjustRightInd w:val="0"/>
        <w:spacing w:before="240" w:after="0" w:line="240" w:lineRule="auto"/>
        <w:ind w:left="1134" w:right="567" w:hanging="567"/>
        <w:rPr>
          <w:rFonts w:ascii="Arial" w:hAnsi="Arial" w:cs="Arial"/>
          <w:kern w:val="0"/>
        </w:rPr>
      </w:pPr>
      <w:r>
        <w:rPr>
          <w:rFonts w:ascii="Arial" w:hAnsi="Arial" w:cs="Arial"/>
          <w:kern w:val="0"/>
        </w:rPr>
        <w:t>(e)</w:t>
      </w:r>
      <w:r>
        <w:rPr>
          <w:rFonts w:ascii="Arial" w:hAnsi="Arial" w:cs="Arial"/>
          <w:kern w:val="0"/>
        </w:rPr>
        <w:t> </w:t>
      </w:r>
      <w:r>
        <w:rPr>
          <w:rFonts w:ascii="Arial" w:hAnsi="Arial" w:cs="Arial"/>
          <w:kern w:val="0"/>
        </w:rPr>
        <w:t> This question was generally well answered with 40% achieving full marks. The majority of students recognised that the calcium ion concentration was higher in the cytoplasm and thus deduced that active transport was involved, requiring energy.</w:t>
      </w:r>
    </w:p>
    <w:p w14:paraId="0A556D85" w14:textId="77777777" w:rsidR="00F908F7" w:rsidRDefault="00F908F7">
      <w:pPr>
        <w:widowControl w:val="0"/>
        <w:autoSpaceDE w:val="0"/>
        <w:autoSpaceDN w:val="0"/>
        <w:adjustRightInd w:val="0"/>
        <w:spacing w:before="240" w:after="0" w:line="240" w:lineRule="auto"/>
        <w:ind w:left="1134" w:right="567"/>
        <w:rPr>
          <w:rFonts w:ascii="Arial" w:hAnsi="Arial" w:cs="Arial"/>
          <w:kern w:val="0"/>
        </w:rPr>
      </w:pPr>
      <w:r>
        <w:rPr>
          <w:rFonts w:ascii="Arial" w:hAnsi="Arial" w:cs="Arial"/>
          <w:kern w:val="0"/>
        </w:rPr>
        <w:t>Once more, students who referred to energy being made, created or produced could not gain credit for the final marking point.</w:t>
      </w:r>
    </w:p>
    <w:sectPr w:rsidR="00F908F7">
      <w:pgSz w:w="11907" w:h="16839"/>
      <w:pgMar w:top="850" w:right="567" w:bottom="850" w:left="1417" w:header="720" w:footer="85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893CA" w14:textId="77777777" w:rsidR="00965E60" w:rsidRDefault="00965E60">
      <w:pPr>
        <w:spacing w:after="0" w:line="240" w:lineRule="auto"/>
      </w:pPr>
      <w:r>
        <w:separator/>
      </w:r>
    </w:p>
  </w:endnote>
  <w:endnote w:type="continuationSeparator" w:id="0">
    <w:p w14:paraId="4A5C2B7C" w14:textId="77777777" w:rsidR="00965E60" w:rsidRDefault="0096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D7B3" w14:textId="77777777" w:rsidR="00F908F7" w:rsidRDefault="00F908F7">
    <w:pPr>
      <w:framePr w:wrap="auto" w:vAnchor="page" w:hAnchor="page" w:x="5212" w:y="15890"/>
      <w:widowControl w:val="0"/>
      <w:autoSpaceDE w:val="0"/>
      <w:autoSpaceDN w:val="0"/>
      <w:adjustRightInd w:val="0"/>
      <w:spacing w:after="0" w:line="240" w:lineRule="auto"/>
      <w:rPr>
        <w:rFonts w:ascii="Arial" w:hAnsi="Arial" w:cs="Arial"/>
        <w:kern w:val="0"/>
      </w:rPr>
    </w:pPr>
    <w:r>
      <w:rPr>
        <w:rFonts w:ascii="Arial" w:hAnsi="Arial" w:cs="Arial"/>
        <w:kern w:val="0"/>
      </w:rPr>
      <w:t xml:space="preserve">Page </w:t>
    </w:r>
    <w:r>
      <w:rPr>
        <w:rFonts w:ascii="Arial" w:hAnsi="Arial" w:cs="Arial"/>
        <w:kern w:val="0"/>
      </w:rPr>
      <w:fldChar w:fldCharType="begin"/>
    </w:r>
    <w:r>
      <w:rPr>
        <w:rFonts w:ascii="Arial" w:hAnsi="Arial" w:cs="Arial"/>
        <w:kern w:val="0"/>
      </w:rPr>
      <w:instrText>PAGE</w:instrText>
    </w:r>
    <w:r>
      <w:rPr>
        <w:rFonts w:ascii="Arial" w:hAnsi="Arial" w:cs="Arial"/>
        <w:kern w:val="0"/>
      </w:rPr>
      <w:fldChar w:fldCharType="separate"/>
    </w:r>
    <w:r w:rsidR="00ED3303">
      <w:rPr>
        <w:rFonts w:ascii="Arial" w:hAnsi="Arial" w:cs="Arial"/>
        <w:noProof/>
        <w:kern w:val="0"/>
      </w:rPr>
      <w:t>1</w:t>
    </w:r>
    <w:r>
      <w:rPr>
        <w:rFonts w:ascii="Arial" w:hAnsi="Arial" w:cs="Arial"/>
        <w:kern w:val="0"/>
      </w:rPr>
      <w:fldChar w:fldCharType="end"/>
    </w:r>
    <w:r>
      <w:rPr>
        <w:rFonts w:ascii="Arial" w:hAnsi="Arial" w:cs="Arial"/>
        <w:kern w:val="0"/>
      </w:rPr>
      <w:t xml:space="preserve"> of </w:t>
    </w:r>
    <w:r>
      <w:rPr>
        <w:rFonts w:ascii="Arial" w:hAnsi="Arial" w:cs="Arial"/>
        <w:kern w:val="0"/>
      </w:rPr>
      <w:fldChar w:fldCharType="begin"/>
    </w:r>
    <w:r>
      <w:rPr>
        <w:rFonts w:ascii="Arial" w:hAnsi="Arial" w:cs="Arial"/>
        <w:kern w:val="0"/>
      </w:rPr>
      <w:instrText>NUMPAGES</w:instrText>
    </w:r>
    <w:r>
      <w:rPr>
        <w:rFonts w:ascii="Arial" w:hAnsi="Arial" w:cs="Arial"/>
        <w:kern w:val="0"/>
      </w:rPr>
      <w:fldChar w:fldCharType="separate"/>
    </w:r>
    <w:r w:rsidR="00ED3303">
      <w:rPr>
        <w:rFonts w:ascii="Arial" w:hAnsi="Arial" w:cs="Arial"/>
        <w:noProof/>
        <w:kern w:val="0"/>
      </w:rPr>
      <w:t>2</w:t>
    </w:r>
    <w:r>
      <w:rPr>
        <w:rFonts w:ascii="Arial" w:hAnsi="Arial" w:cs="Arial"/>
        <w:kern w:val="0"/>
      </w:rPr>
      <w:fldChar w:fldCharType="end"/>
    </w:r>
  </w:p>
  <w:p w14:paraId="74D1DB7F" w14:textId="77777777" w:rsidR="00F908F7" w:rsidRDefault="00F908F7">
    <w:pPr>
      <w:widowControl w:val="0"/>
      <w:autoSpaceDE w:val="0"/>
      <w:autoSpaceDN w:val="0"/>
      <w:adjustRightInd w:val="0"/>
      <w:spacing w:before="567" w:after="0" w:line="20" w:lineRule="exact"/>
      <w:rPr>
        <w:rFonts w:ascii="Times New Roman" w:hAnsi="Times New Roman"/>
        <w:kern w:val="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E8AA4" w14:textId="77777777" w:rsidR="00965E60" w:rsidRDefault="00965E60">
      <w:pPr>
        <w:spacing w:after="0" w:line="240" w:lineRule="auto"/>
      </w:pPr>
      <w:r>
        <w:separator/>
      </w:r>
    </w:p>
  </w:footnote>
  <w:footnote w:type="continuationSeparator" w:id="0">
    <w:p w14:paraId="46142CF4" w14:textId="77777777" w:rsidR="00965E60" w:rsidRDefault="00965E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NjY3tDQ3MjE0NjdR0lEKTi0uzszPAykwqgUAvgKbRCwAAAA="/>
  </w:docVars>
  <w:rsids>
    <w:rsidRoot w:val="00ED3303"/>
    <w:rsid w:val="00054F1A"/>
    <w:rsid w:val="00467ADD"/>
    <w:rsid w:val="00965E60"/>
    <w:rsid w:val="00ED3303"/>
    <w:rsid w:val="00F90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5F379D"/>
  <w14:defaultImageDpi w14:val="0"/>
  <w15:docId w15:val="{8C139DE5-936F-41F8-9F67-67DC0B20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adjustRightInd w:val="0"/>
      <w:spacing w:after="0" w:line="240" w:lineRule="auto"/>
      <w:outlineLvl w:val="0"/>
    </w:pPr>
    <w:rPr>
      <w:rFonts w:ascii="Times New Roman" w:hAnsi="Times New Roman"/>
      <w:kern w:val="0"/>
      <w:sz w:val="24"/>
      <w:szCs w:val="24"/>
    </w:rPr>
  </w:style>
  <w:style w:type="paragraph" w:styleId="Heading2">
    <w:name w:val="heading 2"/>
    <w:basedOn w:val="Normal"/>
    <w:next w:val="Normal"/>
    <w:link w:val="Heading2Char"/>
    <w:uiPriority w:val="99"/>
    <w:qFormat/>
    <w:pPr>
      <w:widowControl w:val="0"/>
      <w:autoSpaceDE w:val="0"/>
      <w:autoSpaceDN w:val="0"/>
      <w:adjustRightInd w:val="0"/>
      <w:spacing w:after="0" w:line="240" w:lineRule="auto"/>
      <w:outlineLvl w:val="1"/>
    </w:pPr>
    <w:rPr>
      <w:rFonts w:ascii="Times New Roman" w:hAnsi="Times New Roman"/>
      <w:kern w:val="0"/>
      <w:sz w:val="24"/>
      <w:szCs w:val="24"/>
    </w:rPr>
  </w:style>
  <w:style w:type="paragraph" w:styleId="Heading3">
    <w:name w:val="heading 3"/>
    <w:basedOn w:val="Normal"/>
    <w:next w:val="Normal"/>
    <w:link w:val="Heading3Char"/>
    <w:uiPriority w:val="99"/>
    <w:qFormat/>
    <w:pPr>
      <w:widowControl w:val="0"/>
      <w:autoSpaceDE w:val="0"/>
      <w:autoSpaceDN w:val="0"/>
      <w:adjustRightInd w:val="0"/>
      <w:spacing w:after="0" w:line="240" w:lineRule="auto"/>
      <w:outlineLvl w:val="2"/>
    </w:pPr>
    <w:rPr>
      <w:rFonts w:ascii="Times New Roman" w:hAnsi="Times New Roman"/>
      <w:kern w:val="0"/>
      <w:sz w:val="24"/>
      <w:szCs w:val="24"/>
    </w:rPr>
  </w:style>
  <w:style w:type="paragraph" w:styleId="Heading4">
    <w:name w:val="heading 4"/>
    <w:basedOn w:val="Normal"/>
    <w:next w:val="Normal"/>
    <w:link w:val="Heading4Char"/>
    <w:uiPriority w:val="99"/>
    <w:qFormat/>
    <w:pPr>
      <w:widowControl w:val="0"/>
      <w:autoSpaceDE w:val="0"/>
      <w:autoSpaceDN w:val="0"/>
      <w:adjustRightInd w:val="0"/>
      <w:spacing w:after="0" w:line="240" w:lineRule="auto"/>
      <w:outlineLvl w:val="3"/>
    </w:pPr>
    <w:rPr>
      <w:rFonts w:ascii="Times New Roman" w:hAnsi="Times New Roman"/>
      <w:kern w:val="0"/>
      <w:sz w:val="24"/>
      <w:szCs w:val="24"/>
    </w:rPr>
  </w:style>
  <w:style w:type="paragraph" w:styleId="Heading5">
    <w:name w:val="heading 5"/>
    <w:basedOn w:val="Normal"/>
    <w:next w:val="Normal"/>
    <w:link w:val="Heading5Char"/>
    <w:uiPriority w:val="99"/>
    <w:qFormat/>
    <w:pPr>
      <w:widowControl w:val="0"/>
      <w:autoSpaceDE w:val="0"/>
      <w:autoSpaceDN w:val="0"/>
      <w:adjustRightInd w:val="0"/>
      <w:spacing w:after="0" w:line="240" w:lineRule="auto"/>
      <w:outlineLvl w:val="4"/>
    </w:pPr>
    <w:rPr>
      <w:rFonts w:ascii="Times New Roman" w:hAnsi="Times New Roman"/>
      <w:kern w:val="0"/>
      <w:sz w:val="24"/>
      <w:szCs w:val="24"/>
    </w:rPr>
  </w:style>
  <w:style w:type="paragraph" w:styleId="Heading6">
    <w:name w:val="heading 6"/>
    <w:basedOn w:val="Normal"/>
    <w:next w:val="Normal"/>
    <w:link w:val="Heading6Char"/>
    <w:uiPriority w:val="99"/>
    <w:qFormat/>
    <w:pPr>
      <w:widowControl w:val="0"/>
      <w:autoSpaceDE w:val="0"/>
      <w:autoSpaceDN w:val="0"/>
      <w:adjustRightInd w:val="0"/>
      <w:spacing w:after="0" w:line="240" w:lineRule="auto"/>
      <w:outlineLvl w:val="5"/>
    </w:pPr>
    <w:rPr>
      <w:rFonts w:ascii="Times New Roman" w:hAnsi="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rPr>
      <w:rFonts w:cs="Times New Roman"/>
      <w:b/>
      <w:bCs/>
      <w:sz w:val="28"/>
      <w:szCs w:val="28"/>
    </w:rPr>
  </w:style>
  <w:style w:type="character" w:customStyle="1" w:styleId="Heading5Char">
    <w:name w:val="Heading 5 Char"/>
    <w:basedOn w:val="DefaultParagraphFont"/>
    <w:link w:val="Heading5"/>
    <w:uiPriority w:val="9"/>
    <w:semiHidden/>
    <w:rPr>
      <w:rFonts w:cs="Times New Roman"/>
      <w:b/>
      <w:bCs/>
      <w:i/>
      <w:iCs/>
      <w:sz w:val="26"/>
      <w:szCs w:val="26"/>
    </w:rPr>
  </w:style>
  <w:style w:type="character" w:customStyle="1" w:styleId="Heading6Char">
    <w:name w:val="Heading 6 Char"/>
    <w:basedOn w:val="DefaultParagraphFont"/>
    <w:link w:val="Heading6"/>
    <w:uiPriority w:val="9"/>
    <w:semiHidden/>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935</Words>
  <Characters>6309</Characters>
  <Application>Microsoft Office Word</Application>
  <DocSecurity>0</DocSecurity>
  <Lines>180</Lines>
  <Paragraphs>154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Created by the \'abHTML to RTF .Net\'bb 5.8.2.9</dc:description>
  <cp:lastModifiedBy>Robert Campbell</cp:lastModifiedBy>
  <cp:revision>2</cp:revision>
  <dcterms:created xsi:type="dcterms:W3CDTF">2023-05-30T15:27:00Z</dcterms:created>
  <dcterms:modified xsi:type="dcterms:W3CDTF">2023-05-30T15:27:00Z</dcterms:modified>
</cp:coreProperties>
</file>