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3F0B" w:rsidRPr="00961EDF" w:rsidRDefault="00826112">
      <w:pPr>
        <w:rPr>
          <w:b/>
          <w:sz w:val="28"/>
          <w:szCs w:val="28"/>
          <w:u w:val="single"/>
        </w:rPr>
      </w:pPr>
      <w:r w:rsidRPr="00961EDF">
        <w:rPr>
          <w:b/>
          <w:sz w:val="28"/>
          <w:szCs w:val="28"/>
          <w:u w:val="single"/>
        </w:rPr>
        <w:t>Corda API</w:t>
      </w:r>
    </w:p>
    <w:p w:rsidR="00966C7A" w:rsidRPr="00961EDF" w:rsidRDefault="00966C7A" w:rsidP="00966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1EDF">
        <w:rPr>
          <w:sz w:val="28"/>
          <w:szCs w:val="28"/>
        </w:rPr>
        <w:t xml:space="preserve">Client </w:t>
      </w:r>
    </w:p>
    <w:p w:rsidR="00966C7A" w:rsidRPr="00961EDF" w:rsidRDefault="00966C7A" w:rsidP="00966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1EDF">
        <w:rPr>
          <w:sz w:val="28"/>
          <w:szCs w:val="28"/>
        </w:rPr>
        <w:t>Core</w:t>
      </w:r>
    </w:p>
    <w:p w:rsidR="00966C7A" w:rsidRPr="00961EDF" w:rsidRDefault="00966C7A" w:rsidP="00966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1EDF">
        <w:rPr>
          <w:sz w:val="28"/>
          <w:szCs w:val="28"/>
        </w:rPr>
        <w:t>Finance</w:t>
      </w:r>
    </w:p>
    <w:p w:rsidR="00966C7A" w:rsidRPr="00961EDF" w:rsidRDefault="00966C7A" w:rsidP="00966C7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61EDF">
        <w:rPr>
          <w:sz w:val="28"/>
          <w:szCs w:val="28"/>
        </w:rPr>
        <w:t>Testing</w:t>
      </w:r>
    </w:p>
    <w:p w:rsidR="00EF49D5" w:rsidRDefault="00EF49D5" w:rsidP="00966C7A">
      <w:pPr>
        <w:rPr>
          <w:b/>
          <w:sz w:val="28"/>
          <w:szCs w:val="28"/>
          <w:u w:val="single"/>
        </w:rPr>
      </w:pPr>
    </w:p>
    <w:p w:rsidR="00966C7A" w:rsidRDefault="008D1F31" w:rsidP="00966C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State</w:t>
      </w:r>
      <w:r w:rsidR="00966C7A" w:rsidRPr="00961EDF">
        <w:rPr>
          <w:b/>
          <w:sz w:val="28"/>
          <w:szCs w:val="28"/>
          <w:u w:val="single"/>
        </w:rPr>
        <w:t xml:space="preserve"> APIS</w:t>
      </w:r>
    </w:p>
    <w:p w:rsidR="00EF49D5" w:rsidRDefault="00EF49D5" w:rsidP="00966C7A">
      <w:pPr>
        <w:rPr>
          <w:b/>
          <w:sz w:val="28"/>
          <w:szCs w:val="28"/>
          <w:u w:val="single"/>
        </w:rPr>
      </w:pPr>
    </w:p>
    <w:p w:rsidR="00E46EBD" w:rsidRPr="003C695E" w:rsidRDefault="00E46EBD" w:rsidP="003C695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C695E">
        <w:rPr>
          <w:b/>
          <w:sz w:val="28"/>
          <w:szCs w:val="28"/>
          <w:u w:val="single"/>
        </w:rPr>
        <w:t>Contract State Interface</w:t>
      </w:r>
    </w:p>
    <w:p w:rsidR="00E46EBD" w:rsidRDefault="00152DA9" w:rsidP="00E46EBD">
      <w:pPr>
        <w:rPr>
          <w:sz w:val="28"/>
          <w:szCs w:val="28"/>
        </w:rPr>
      </w:pPr>
      <w:r>
        <w:rPr>
          <w:sz w:val="28"/>
          <w:szCs w:val="28"/>
        </w:rPr>
        <w:t>Using a state without any identifier. This state cannot be updated but can be consumed</w:t>
      </w:r>
    </w:p>
    <w:p w:rsidR="00152DA9" w:rsidRDefault="00152DA9" w:rsidP="00E46EBD">
      <w:pPr>
        <w:rPr>
          <w:sz w:val="28"/>
          <w:szCs w:val="28"/>
        </w:rPr>
      </w:pPr>
      <w:r>
        <w:rPr>
          <w:sz w:val="28"/>
          <w:szCs w:val="28"/>
        </w:rPr>
        <w:t>Example : Art work – This state can’t be updated. However, it can be changed to different state of choice like SOLD, STILL FOR SALE, SHIPPED etc.</w:t>
      </w:r>
    </w:p>
    <w:p w:rsidR="00152DA9" w:rsidRDefault="00152DA9" w:rsidP="00E46EBD">
      <w:pPr>
        <w:rPr>
          <w:sz w:val="28"/>
          <w:szCs w:val="28"/>
          <w:u w:val="single"/>
        </w:rPr>
      </w:pPr>
      <w:r>
        <w:rPr>
          <w:sz w:val="28"/>
          <w:szCs w:val="28"/>
        </w:rPr>
        <w:t>Notice there is no unique identifier with respect to this state</w:t>
      </w:r>
    </w:p>
    <w:p w:rsidR="00E46EBD" w:rsidRDefault="00E46EBD" w:rsidP="00966C7A">
      <w:pPr>
        <w:rPr>
          <w:b/>
          <w:sz w:val="28"/>
          <w:szCs w:val="28"/>
          <w:u w:val="single"/>
        </w:rPr>
      </w:pPr>
    </w:p>
    <w:p w:rsidR="00EF49D5" w:rsidRPr="003C695E" w:rsidRDefault="00397B6E" w:rsidP="003C695E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3C695E">
        <w:rPr>
          <w:b/>
          <w:sz w:val="28"/>
          <w:szCs w:val="28"/>
          <w:u w:val="single"/>
        </w:rPr>
        <w:t>Linear State Interface</w:t>
      </w:r>
    </w:p>
    <w:p w:rsidR="00EF49D5" w:rsidRDefault="00EF49D5" w:rsidP="00966C7A">
      <w:pPr>
        <w:rPr>
          <w:sz w:val="28"/>
          <w:szCs w:val="28"/>
          <w:u w:val="single"/>
        </w:rPr>
      </w:pPr>
      <w:r w:rsidRPr="00EF49D5">
        <w:rPr>
          <w:sz w:val="28"/>
          <w:szCs w:val="28"/>
        </w:rPr>
        <w:tab/>
      </w:r>
      <w:r w:rsidRPr="00EF49D5">
        <w:rPr>
          <w:sz w:val="28"/>
          <w:szCs w:val="28"/>
        </w:rPr>
        <w:tab/>
      </w:r>
      <w:r>
        <w:rPr>
          <w:sz w:val="28"/>
          <w:szCs w:val="28"/>
          <w:highlight w:val="yellow"/>
          <w:u w:val="single"/>
        </w:rPr>
        <w:t>G</w:t>
      </w:r>
      <w:r w:rsidRPr="00EF49D5">
        <w:rPr>
          <w:sz w:val="28"/>
          <w:szCs w:val="28"/>
          <w:highlight w:val="yellow"/>
          <w:u w:val="single"/>
        </w:rPr>
        <w:t>ot a unique Identifier</w:t>
      </w:r>
      <w:r w:rsidR="00CD011A">
        <w:rPr>
          <w:sz w:val="28"/>
          <w:szCs w:val="28"/>
          <w:u w:val="single"/>
        </w:rPr>
        <w:t xml:space="preserve"> along with state update. </w:t>
      </w:r>
    </w:p>
    <w:p w:rsidR="00CD011A" w:rsidRPr="00FB3D0C" w:rsidRDefault="00CD011A" w:rsidP="00966C7A">
      <w:pPr>
        <w:rPr>
          <w:sz w:val="28"/>
          <w:szCs w:val="28"/>
        </w:rPr>
      </w:pPr>
      <w:r w:rsidRPr="00E46EBD">
        <w:rPr>
          <w:b/>
          <w:sz w:val="28"/>
          <w:szCs w:val="28"/>
        </w:rPr>
        <w:t>Ex</w:t>
      </w:r>
      <w:r w:rsidR="00E46EBD" w:rsidRPr="00E46EBD">
        <w:rPr>
          <w:b/>
          <w:sz w:val="28"/>
          <w:szCs w:val="28"/>
        </w:rPr>
        <w:t>ample</w:t>
      </w:r>
      <w:r w:rsidRPr="00E46EBD">
        <w:rPr>
          <w:b/>
          <w:sz w:val="28"/>
          <w:szCs w:val="28"/>
        </w:rPr>
        <w:t xml:space="preserve">: </w:t>
      </w:r>
      <w:r w:rsidRPr="00FB3D0C">
        <w:rPr>
          <w:sz w:val="28"/>
          <w:szCs w:val="28"/>
        </w:rPr>
        <w:t xml:space="preserve"> Insurance Policy 100 has an exclusive identifier with respect to the customer like Customer ID+ Ins number. This could be  a unique identifier</w:t>
      </w:r>
    </w:p>
    <w:p w:rsidR="00CD011A" w:rsidRDefault="00CD011A" w:rsidP="00966C7A">
      <w:pPr>
        <w:rPr>
          <w:sz w:val="28"/>
          <w:szCs w:val="28"/>
          <w:u w:val="single"/>
        </w:rPr>
      </w:pPr>
    </w:p>
    <w:p w:rsidR="00BB5971" w:rsidRPr="00BB5971" w:rsidRDefault="00BB5971" w:rsidP="00BB5971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BB5971">
        <w:rPr>
          <w:b/>
          <w:sz w:val="28"/>
          <w:szCs w:val="28"/>
          <w:u w:val="single"/>
        </w:rPr>
        <w:t>QueryableState</w:t>
      </w:r>
    </w:p>
    <w:p w:rsidR="00BB5971" w:rsidRDefault="00BB5971" w:rsidP="00BB5971">
      <w:pPr>
        <w:ind w:left="144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Support for querying the node database</w:t>
      </w:r>
    </w:p>
    <w:p w:rsidR="00BB5971" w:rsidRDefault="00BB5971" w:rsidP="00BB5971">
      <w:pPr>
        <w:rPr>
          <w:sz w:val="28"/>
          <w:szCs w:val="28"/>
        </w:rPr>
      </w:pPr>
      <w:r w:rsidRPr="00396DED">
        <w:rPr>
          <w:b/>
          <w:sz w:val="28"/>
          <w:szCs w:val="28"/>
        </w:rPr>
        <w:t>Example</w:t>
      </w:r>
      <w:r w:rsidR="00396DED">
        <w:rPr>
          <w:b/>
          <w:sz w:val="28"/>
          <w:szCs w:val="28"/>
        </w:rPr>
        <w:t xml:space="preserve"> : </w:t>
      </w:r>
      <w:r w:rsidR="000D5617">
        <w:rPr>
          <w:sz w:val="28"/>
          <w:szCs w:val="28"/>
        </w:rPr>
        <w:t>This</w:t>
      </w:r>
      <w:r w:rsidR="00396DED">
        <w:rPr>
          <w:sz w:val="28"/>
          <w:szCs w:val="28"/>
        </w:rPr>
        <w:t xml:space="preserve"> is responsible for querying the state</w:t>
      </w:r>
      <w:r w:rsidR="000D5617">
        <w:rPr>
          <w:sz w:val="28"/>
          <w:szCs w:val="28"/>
        </w:rPr>
        <w:t xml:space="preserve"> from its current schema </w:t>
      </w:r>
      <w:r w:rsidR="009A05E2">
        <w:rPr>
          <w:sz w:val="28"/>
          <w:szCs w:val="28"/>
        </w:rPr>
        <w:t>using custom attributes</w:t>
      </w:r>
    </w:p>
    <w:p w:rsidR="0063408D" w:rsidRDefault="0063408D" w:rsidP="00BB5971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63408D" w:rsidRPr="00A97522" w:rsidRDefault="007917A6" w:rsidP="0063408D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A97522">
        <w:rPr>
          <w:b/>
          <w:sz w:val="28"/>
          <w:szCs w:val="28"/>
          <w:u w:val="single"/>
        </w:rPr>
        <w:t>UpgradedContract</w:t>
      </w:r>
    </w:p>
    <w:p w:rsidR="007917A6" w:rsidRDefault="007917A6" w:rsidP="007917A6">
      <w:pPr>
        <w:rPr>
          <w:sz w:val="28"/>
          <w:szCs w:val="28"/>
        </w:rPr>
      </w:pPr>
      <w:r>
        <w:rPr>
          <w:sz w:val="28"/>
          <w:szCs w:val="28"/>
        </w:rPr>
        <w:t>If suppose there is a bug identified after the contract is deployed. It can be upgraded if both the parties agree to it.</w:t>
      </w:r>
    </w:p>
    <w:p w:rsidR="007917A6" w:rsidRDefault="00C15B5B" w:rsidP="007917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56701A" wp14:editId="74439EF2">
            <wp:extent cx="5943600" cy="88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B5B" w:rsidRDefault="00C15B5B" w:rsidP="007917A6">
      <w:pPr>
        <w:rPr>
          <w:sz w:val="28"/>
          <w:szCs w:val="28"/>
        </w:rPr>
      </w:pPr>
    </w:p>
    <w:p w:rsidR="00C15B5B" w:rsidRPr="00C15B5B" w:rsidRDefault="00C15B5B" w:rsidP="00C15B5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C15B5B">
        <w:rPr>
          <w:sz w:val="28"/>
          <w:szCs w:val="28"/>
        </w:rPr>
        <w:t>2</w:t>
      </w:r>
      <w:r w:rsidRPr="00C15B5B">
        <w:rPr>
          <w:sz w:val="28"/>
          <w:szCs w:val="28"/>
          <w:vertAlign w:val="superscript"/>
        </w:rPr>
        <w:t>nd</w:t>
      </w:r>
      <w:r w:rsidRPr="00C15B5B">
        <w:rPr>
          <w:sz w:val="28"/>
          <w:szCs w:val="28"/>
        </w:rPr>
        <w:t xml:space="preserve"> one is when there is a custom whitelist zone </w:t>
      </w:r>
    </w:p>
    <w:p w:rsidR="007917A6" w:rsidRDefault="007917A6" w:rsidP="007917A6">
      <w:pPr>
        <w:rPr>
          <w:sz w:val="28"/>
          <w:szCs w:val="28"/>
        </w:rPr>
      </w:pPr>
    </w:p>
    <w:p w:rsidR="007917A6" w:rsidRDefault="00A35BA7" w:rsidP="007917A6">
      <w:pPr>
        <w:rPr>
          <w:sz w:val="28"/>
          <w:szCs w:val="28"/>
        </w:rPr>
      </w:pPr>
      <w:hyperlink r:id="rId6" w:anchor="workflow" w:history="1">
        <w:r w:rsidR="00C15B5B" w:rsidRPr="00793AC8">
          <w:rPr>
            <w:rStyle w:val="Hyperlink"/>
            <w:sz w:val="28"/>
            <w:szCs w:val="28"/>
          </w:rPr>
          <w:t>https://docs.corda.net/contract-upgrade.html#workflow</w:t>
        </w:r>
      </w:hyperlink>
    </w:p>
    <w:p w:rsidR="00C15B5B" w:rsidRDefault="00C15B5B" w:rsidP="007917A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4BE5F7B" wp14:editId="29089AAD">
            <wp:extent cx="5943600" cy="28149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A6" w:rsidRPr="007917A6" w:rsidRDefault="007917A6" w:rsidP="007917A6">
      <w:pPr>
        <w:rPr>
          <w:sz w:val="28"/>
          <w:szCs w:val="28"/>
        </w:rPr>
      </w:pPr>
    </w:p>
    <w:p w:rsidR="0063408D" w:rsidRDefault="0063408D" w:rsidP="0063408D">
      <w:pPr>
        <w:rPr>
          <w:sz w:val="28"/>
          <w:szCs w:val="28"/>
        </w:rPr>
      </w:pPr>
    </w:p>
    <w:p w:rsidR="0063408D" w:rsidRPr="0063408D" w:rsidRDefault="0063408D" w:rsidP="0063408D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A97522" w:rsidRDefault="00A97522" w:rsidP="00A97522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OwnableState</w:t>
      </w:r>
    </w:p>
    <w:p w:rsidR="00E86E1B" w:rsidRDefault="00E86E1B" w:rsidP="00E86E1B">
      <w:pPr>
        <w:rPr>
          <w:b/>
          <w:sz w:val="28"/>
          <w:szCs w:val="28"/>
          <w:u w:val="single"/>
        </w:rPr>
      </w:pPr>
    </w:p>
    <w:p w:rsidR="00E86E1B" w:rsidRDefault="00E86E1B" w:rsidP="00E86E1B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D52C2EB" wp14:editId="36A36DFB">
            <wp:extent cx="5943600" cy="36620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E1B" w:rsidRPr="00E86E1B" w:rsidRDefault="00E86E1B" w:rsidP="00E86E1B">
      <w:pPr>
        <w:rPr>
          <w:b/>
          <w:sz w:val="28"/>
          <w:szCs w:val="28"/>
          <w:u w:val="single"/>
        </w:rPr>
      </w:pPr>
    </w:p>
    <w:p w:rsidR="0063408D" w:rsidRDefault="0063408D" w:rsidP="00BB5971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63408D" w:rsidRDefault="0063408D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F82B6A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Fungible State &amp; Fungible Asset</w:t>
      </w: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2D754D2" wp14:editId="3FCF80CA">
            <wp:extent cx="5943600" cy="777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F82B6A" w:rsidP="00BB5971">
      <w:pPr>
        <w:rPr>
          <w:sz w:val="28"/>
          <w:szCs w:val="28"/>
        </w:rPr>
      </w:pPr>
    </w:p>
    <w:p w:rsidR="00F82B6A" w:rsidRDefault="00D33F13" w:rsidP="00BB597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3A29031" wp14:editId="58CCACF0">
            <wp:extent cx="5943600" cy="2610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6C2" w:rsidRDefault="001266C2" w:rsidP="00BB5971">
      <w:pPr>
        <w:rPr>
          <w:sz w:val="28"/>
          <w:szCs w:val="28"/>
        </w:rPr>
      </w:pPr>
    </w:p>
    <w:p w:rsidR="001266C2" w:rsidRDefault="001266C2" w:rsidP="00BB5971">
      <w:pPr>
        <w:rPr>
          <w:sz w:val="28"/>
          <w:szCs w:val="28"/>
        </w:rPr>
      </w:pPr>
    </w:p>
    <w:p w:rsidR="001266C2" w:rsidRPr="00E53136" w:rsidRDefault="002C06E7" w:rsidP="00E53136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E53136">
        <w:rPr>
          <w:b/>
          <w:sz w:val="28"/>
          <w:szCs w:val="28"/>
          <w:u w:val="single"/>
        </w:rPr>
        <w:t xml:space="preserve">Vault updates ( States  Changes) </w:t>
      </w:r>
    </w:p>
    <w:p w:rsidR="002C06E7" w:rsidRPr="00E53136" w:rsidRDefault="002C06E7" w:rsidP="00E5313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53136">
        <w:rPr>
          <w:sz w:val="24"/>
          <w:szCs w:val="24"/>
        </w:rPr>
        <w:t xml:space="preserve">Ownable state </w:t>
      </w:r>
      <w:r w:rsidRPr="00E53136">
        <w:sym w:font="Wingdings" w:char="F0E0"/>
      </w:r>
      <w:r w:rsidRPr="00E53136">
        <w:rPr>
          <w:sz w:val="24"/>
          <w:szCs w:val="24"/>
        </w:rPr>
        <w:t xml:space="preserve"> Owner who currently owns the state updates the vault</w:t>
      </w:r>
    </w:p>
    <w:p w:rsidR="002C06E7" w:rsidRPr="00E53136" w:rsidRDefault="002C06E7" w:rsidP="00E5313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E53136">
        <w:rPr>
          <w:sz w:val="24"/>
          <w:szCs w:val="24"/>
        </w:rPr>
        <w:t xml:space="preserve">Contract State </w:t>
      </w:r>
      <w:r w:rsidRPr="00E53136">
        <w:sym w:font="Wingdings" w:char="F0E0"/>
      </w:r>
      <w:r w:rsidRPr="00E53136">
        <w:rPr>
          <w:sz w:val="24"/>
          <w:szCs w:val="24"/>
        </w:rPr>
        <w:t xml:space="preserve"> All the parties involved in the states updates the vault</w:t>
      </w:r>
    </w:p>
    <w:p w:rsidR="002C06E7" w:rsidRPr="00E53136" w:rsidRDefault="002C06E7" w:rsidP="00E53136">
      <w:pPr>
        <w:rPr>
          <w:sz w:val="24"/>
          <w:szCs w:val="24"/>
        </w:rPr>
      </w:pPr>
      <w:r w:rsidRPr="00E53136">
        <w:rPr>
          <w:sz w:val="24"/>
          <w:szCs w:val="24"/>
        </w:rPr>
        <w:t>Whenever states are irrelevant, they are not stored in vault. However transactions are recorded in transaction storage</w:t>
      </w:r>
    </w:p>
    <w:p w:rsidR="001266C2" w:rsidRDefault="001266C2" w:rsidP="00BB5971">
      <w:pPr>
        <w:rPr>
          <w:sz w:val="28"/>
          <w:szCs w:val="28"/>
        </w:rPr>
      </w:pPr>
    </w:p>
    <w:p w:rsidR="001266C2" w:rsidRDefault="001266C2" w:rsidP="00BB5971">
      <w:pPr>
        <w:rPr>
          <w:sz w:val="28"/>
          <w:szCs w:val="28"/>
        </w:rPr>
      </w:pPr>
    </w:p>
    <w:p w:rsidR="001266C2" w:rsidRPr="001266C2" w:rsidRDefault="002B2A61" w:rsidP="001266C2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Contract State ( Primary Interface )</w:t>
      </w:r>
    </w:p>
    <w:p w:rsidR="004F43DC" w:rsidRDefault="002B2A61" w:rsidP="002B2A6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State should know list of parties involved with the state</w:t>
      </w:r>
    </w:p>
    <w:p w:rsidR="005E7FDD" w:rsidRDefault="005E7FDD" w:rsidP="005E7FDD">
      <w:pPr>
        <w:rPr>
          <w:sz w:val="28"/>
          <w:szCs w:val="28"/>
        </w:rPr>
      </w:pPr>
      <w:r>
        <w:rPr>
          <w:sz w:val="28"/>
          <w:szCs w:val="28"/>
        </w:rPr>
        <w:t>Types of contract state ( Extended Further )</w:t>
      </w:r>
    </w:p>
    <w:p w:rsidR="005E7FDD" w:rsidRPr="005E7FDD" w:rsidRDefault="005E7FDD" w:rsidP="005E7F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A15">
        <w:rPr>
          <w:b/>
          <w:sz w:val="28"/>
          <w:szCs w:val="28"/>
          <w:highlight w:val="yellow"/>
        </w:rPr>
        <w:t>Linear state</w:t>
      </w:r>
      <w:r w:rsidRPr="005E7FDD">
        <w:rPr>
          <w:sz w:val="28"/>
          <w:szCs w:val="28"/>
        </w:rPr>
        <w:t xml:space="preserve"> </w:t>
      </w:r>
      <w:r>
        <w:rPr>
          <w:sz w:val="28"/>
          <w:szCs w:val="28"/>
        </w:rPr>
        <w:t>– got a linear id which can be tracked ( Ex: Batch ID)</w:t>
      </w:r>
    </w:p>
    <w:p w:rsidR="005E7FDD" w:rsidRDefault="005E7FDD" w:rsidP="005E7F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A15">
        <w:rPr>
          <w:b/>
          <w:sz w:val="28"/>
          <w:szCs w:val="28"/>
          <w:highlight w:val="yellow"/>
        </w:rPr>
        <w:t>Ownable State</w:t>
      </w:r>
      <w:r>
        <w:rPr>
          <w:sz w:val="28"/>
          <w:szCs w:val="28"/>
        </w:rPr>
        <w:t xml:space="preserve"> – Owner of the state ( another method represents new owner)</w:t>
      </w:r>
    </w:p>
    <w:p w:rsidR="005E7FDD" w:rsidRDefault="005E7FDD" w:rsidP="005E7F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A15">
        <w:rPr>
          <w:b/>
          <w:sz w:val="28"/>
          <w:szCs w:val="28"/>
          <w:highlight w:val="yellow"/>
        </w:rPr>
        <w:t>Fungible State</w:t>
      </w:r>
      <w:r>
        <w:rPr>
          <w:sz w:val="28"/>
          <w:szCs w:val="28"/>
        </w:rPr>
        <w:t xml:space="preserve"> – Split and Merge situation ( Cash 10 split into two 5’s)</w:t>
      </w:r>
    </w:p>
    <w:p w:rsidR="005E7FDD" w:rsidRDefault="005E7FDD" w:rsidP="005E7FDD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This can also define Fungible asset type – Ex: Cash</w:t>
      </w:r>
    </w:p>
    <w:p w:rsidR="005E7FDD" w:rsidRDefault="005E7FDD" w:rsidP="005E7F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A15">
        <w:rPr>
          <w:b/>
          <w:sz w:val="28"/>
          <w:szCs w:val="28"/>
          <w:highlight w:val="yellow"/>
        </w:rPr>
        <w:t>Queryable State</w:t>
      </w:r>
      <w:r w:rsidRPr="005E7FDD">
        <w:rPr>
          <w:sz w:val="28"/>
          <w:szCs w:val="28"/>
        </w:rPr>
        <w:t xml:space="preserve"> </w:t>
      </w:r>
      <w:r>
        <w:rPr>
          <w:sz w:val="28"/>
          <w:szCs w:val="28"/>
        </w:rPr>
        <w:t>– Query using custom attributes</w:t>
      </w:r>
    </w:p>
    <w:p w:rsidR="005E7FDD" w:rsidRDefault="005E7FDD" w:rsidP="005E7F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F0A15">
        <w:rPr>
          <w:b/>
          <w:sz w:val="28"/>
          <w:szCs w:val="28"/>
          <w:highlight w:val="yellow"/>
        </w:rPr>
        <w:t>Schedulable State</w:t>
      </w:r>
      <w:r>
        <w:rPr>
          <w:sz w:val="28"/>
          <w:szCs w:val="28"/>
        </w:rPr>
        <w:t xml:space="preserve"> – Pay at certain time</w:t>
      </w:r>
    </w:p>
    <w:p w:rsidR="00F65680" w:rsidRDefault="00F65680" w:rsidP="005E7FDD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79239C">
        <w:rPr>
          <w:b/>
          <w:sz w:val="28"/>
          <w:szCs w:val="28"/>
          <w:highlight w:val="yellow"/>
        </w:rPr>
        <w:t>Transaction State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–state</w:t>
      </w:r>
      <w:r w:rsidR="0079239C">
        <w:rPr>
          <w:sz w:val="28"/>
          <w:szCs w:val="28"/>
        </w:rPr>
        <w:t xml:space="preserve"> wrapped up</w:t>
      </w:r>
      <w:r>
        <w:rPr>
          <w:sz w:val="28"/>
          <w:szCs w:val="28"/>
        </w:rPr>
        <w:t xml:space="preserve"> in Transaction Builder</w:t>
      </w:r>
    </w:p>
    <w:p w:rsidR="004147A8" w:rsidRPr="004147A8" w:rsidRDefault="004147A8" w:rsidP="005E7FDD">
      <w:pPr>
        <w:pStyle w:val="ListParagraph"/>
        <w:numPr>
          <w:ilvl w:val="0"/>
          <w:numId w:val="7"/>
        </w:numPr>
        <w:rPr>
          <w:b/>
          <w:sz w:val="28"/>
          <w:szCs w:val="28"/>
          <w:highlight w:val="yellow"/>
        </w:rPr>
      </w:pPr>
      <w:r w:rsidRPr="004147A8">
        <w:rPr>
          <w:b/>
          <w:sz w:val="28"/>
          <w:szCs w:val="28"/>
          <w:highlight w:val="yellow"/>
        </w:rPr>
        <w:t xml:space="preserve">Reference State </w:t>
      </w:r>
      <w:r>
        <w:rPr>
          <w:b/>
          <w:sz w:val="28"/>
          <w:szCs w:val="28"/>
          <w:highlight w:val="yellow"/>
        </w:rPr>
        <w:t xml:space="preserve">–  </w:t>
      </w:r>
      <w:r w:rsidRPr="004147A8">
        <w:rPr>
          <w:sz w:val="28"/>
          <w:szCs w:val="28"/>
        </w:rPr>
        <w:t>Input State reference</w:t>
      </w:r>
      <w:r>
        <w:rPr>
          <w:b/>
          <w:sz w:val="28"/>
          <w:szCs w:val="28"/>
          <w:highlight w:val="yellow"/>
        </w:rPr>
        <w:t xml:space="preserve"> </w:t>
      </w:r>
    </w:p>
    <w:p w:rsidR="00EC6D8E" w:rsidRDefault="00EC6D8E" w:rsidP="00EC6D8E">
      <w:pPr>
        <w:rPr>
          <w:sz w:val="28"/>
          <w:szCs w:val="28"/>
        </w:rPr>
      </w:pPr>
    </w:p>
    <w:p w:rsidR="00EC6D8E" w:rsidRPr="00EC6D8E" w:rsidRDefault="00EC6D8E" w:rsidP="00EC6D8E">
      <w:pPr>
        <w:rPr>
          <w:b/>
          <w:sz w:val="28"/>
          <w:szCs w:val="28"/>
        </w:rPr>
      </w:pPr>
      <w:r w:rsidRPr="00EC6D8E">
        <w:rPr>
          <w:b/>
          <w:sz w:val="28"/>
          <w:szCs w:val="28"/>
          <w:highlight w:val="yellow"/>
        </w:rPr>
        <w:t>VAULT</w:t>
      </w:r>
    </w:p>
    <w:p w:rsidR="00EC6D8E" w:rsidRDefault="00EC6D8E" w:rsidP="00EC6D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Transaction gets recorded in vault only when the corresponding Node/Party is part of the state . Otherwise it is not stored</w:t>
      </w:r>
    </w:p>
    <w:p w:rsidR="00EC6D8E" w:rsidRPr="00EC6D8E" w:rsidRDefault="00EC6D8E" w:rsidP="00EC6D8E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Owned state – default it is stored because the node is the owner of the state</w:t>
      </w:r>
    </w:p>
    <w:p w:rsidR="005E7FDD" w:rsidRPr="005E7FDD" w:rsidRDefault="005E7FDD" w:rsidP="005E7FDD">
      <w:pPr>
        <w:rPr>
          <w:sz w:val="28"/>
          <w:szCs w:val="28"/>
        </w:rPr>
      </w:pPr>
    </w:p>
    <w:p w:rsidR="001266C2" w:rsidRDefault="008F0A15" w:rsidP="00BB5971">
      <w:pPr>
        <w:rPr>
          <w:sz w:val="28"/>
          <w:szCs w:val="28"/>
        </w:rPr>
      </w:pPr>
      <w:r>
        <w:rPr>
          <w:sz w:val="28"/>
          <w:szCs w:val="28"/>
        </w:rPr>
        <w:t>Transaction State</w:t>
      </w:r>
    </w:p>
    <w:p w:rsidR="000B3ABA" w:rsidRDefault="000B3ABA" w:rsidP="00BB5971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Transaction </w:t>
      </w:r>
      <w:proofErr w:type="spellStart"/>
      <w:r>
        <w:rPr>
          <w:sz w:val="28"/>
          <w:szCs w:val="28"/>
        </w:rPr>
        <w:t>budling</w:t>
      </w:r>
      <w:proofErr w:type="spellEnd"/>
      <w:r>
        <w:rPr>
          <w:sz w:val="28"/>
          <w:szCs w:val="28"/>
        </w:rPr>
        <w:t xml:space="preserve"> or building for execution becomes a transaction state</w:t>
      </w:r>
    </w:p>
    <w:p w:rsidR="000B3ABA" w:rsidRDefault="000B3ABA" w:rsidP="00BB5971">
      <w:pPr>
        <w:rPr>
          <w:sz w:val="28"/>
          <w:szCs w:val="28"/>
        </w:rPr>
      </w:pPr>
    </w:p>
    <w:p w:rsidR="008F0A15" w:rsidRDefault="008F0A15" w:rsidP="00BB5971">
      <w:pPr>
        <w:rPr>
          <w:sz w:val="28"/>
          <w:szCs w:val="28"/>
        </w:rPr>
      </w:pPr>
      <w:r>
        <w:rPr>
          <w:sz w:val="28"/>
          <w:szCs w:val="28"/>
        </w:rPr>
        <w:t>Reference State</w:t>
      </w:r>
    </w:p>
    <w:p w:rsidR="001266C2" w:rsidRPr="000B3ABA" w:rsidRDefault="000B3ABA" w:rsidP="000B3AB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Any state which are referred by the current state becomes reference state. Ex: USD/INR conversion rate state</w:t>
      </w:r>
    </w:p>
    <w:p w:rsidR="001266C2" w:rsidRDefault="001266C2" w:rsidP="00BB5971">
      <w:pPr>
        <w:rPr>
          <w:sz w:val="28"/>
          <w:szCs w:val="28"/>
        </w:rPr>
      </w:pPr>
    </w:p>
    <w:p w:rsidR="001266C2" w:rsidRDefault="001266C2" w:rsidP="00BB5971">
      <w:pPr>
        <w:rPr>
          <w:sz w:val="28"/>
          <w:szCs w:val="28"/>
        </w:rPr>
      </w:pPr>
    </w:p>
    <w:p w:rsidR="00EA443D" w:rsidRDefault="00EA443D" w:rsidP="00EA443D">
      <w:pPr>
        <w:rPr>
          <w:b/>
          <w:sz w:val="28"/>
          <w:szCs w:val="2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 xml:space="preserve">Notary Change </w:t>
      </w:r>
    </w:p>
    <w:p w:rsidR="004147A8" w:rsidRPr="00674F95" w:rsidRDefault="00404B88" w:rsidP="00EA443D">
      <w:pPr>
        <w:rPr>
          <w:b/>
          <w:sz w:val="24"/>
          <w:szCs w:val="24"/>
          <w:u w:val="single"/>
        </w:rPr>
      </w:pPr>
      <w:r w:rsidRPr="00404B88">
        <w:rPr>
          <w:b/>
          <w:sz w:val="28"/>
          <w:szCs w:val="28"/>
          <w:u w:val="single"/>
        </w:rPr>
        <w:t xml:space="preserve">Case 1 : Reference State Input in a </w:t>
      </w:r>
      <w:proofErr w:type="spellStart"/>
      <w:r w:rsidRPr="00404B88">
        <w:rPr>
          <w:b/>
          <w:sz w:val="28"/>
          <w:szCs w:val="28"/>
          <w:u w:val="single"/>
        </w:rPr>
        <w:t>tx</w:t>
      </w:r>
      <w:proofErr w:type="spellEnd"/>
      <w:r w:rsidRPr="00404B88">
        <w:rPr>
          <w:b/>
          <w:sz w:val="28"/>
          <w:szCs w:val="28"/>
          <w:u w:val="single"/>
        </w:rPr>
        <w:t xml:space="preserve"> belongs to different notary </w:t>
      </w:r>
    </w:p>
    <w:p w:rsidR="004147A8" w:rsidRPr="00674F95" w:rsidRDefault="00674F95" w:rsidP="00EA443D">
      <w:pPr>
        <w:rPr>
          <w:b/>
          <w:sz w:val="24"/>
          <w:szCs w:val="24"/>
          <w:u w:val="single"/>
        </w:rPr>
      </w:pPr>
      <w:r w:rsidRPr="00674F95">
        <w:rPr>
          <w:rFonts w:cs="Arial"/>
          <w:color w:val="010101"/>
          <w:spacing w:val="5"/>
          <w:sz w:val="24"/>
          <w:szCs w:val="24"/>
          <w:shd w:val="clear" w:color="auto" w:fill="FFFFFF"/>
        </w:rPr>
        <w:t>A</w:t>
      </w:r>
      <w:r w:rsidR="00DE739D" w:rsidRPr="00674F95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reference state is added to a transaction which is assigned to a different notary to the input and output states then all those inputs and outputs must be moved to the notary which the reference state uses</w:t>
      </w:r>
    </w:p>
    <w:p w:rsidR="00674F95" w:rsidRPr="00674F95" w:rsidRDefault="00674F95" w:rsidP="00674F95">
      <w:pPr>
        <w:rPr>
          <w:b/>
          <w:sz w:val="24"/>
          <w:szCs w:val="24"/>
          <w:u w:val="single"/>
        </w:rPr>
      </w:pPr>
      <w:r>
        <w:rPr>
          <w:b/>
          <w:sz w:val="28"/>
          <w:szCs w:val="28"/>
          <w:u w:val="single"/>
        </w:rPr>
        <w:t>Case 2</w:t>
      </w:r>
      <w:r w:rsidRPr="00404B88">
        <w:rPr>
          <w:b/>
          <w:sz w:val="28"/>
          <w:szCs w:val="28"/>
          <w:u w:val="single"/>
        </w:rPr>
        <w:t xml:space="preserve"> :</w:t>
      </w:r>
      <w:r>
        <w:rPr>
          <w:b/>
          <w:sz w:val="28"/>
          <w:szCs w:val="28"/>
          <w:u w:val="single"/>
        </w:rPr>
        <w:t xml:space="preserve"> Two or more</w:t>
      </w:r>
      <w:r w:rsidRPr="00404B88">
        <w:rPr>
          <w:b/>
          <w:sz w:val="28"/>
          <w:szCs w:val="28"/>
          <w:u w:val="single"/>
        </w:rPr>
        <w:t xml:space="preserve"> Reference State Input in a </w:t>
      </w:r>
      <w:proofErr w:type="spellStart"/>
      <w:r w:rsidRPr="00404B88">
        <w:rPr>
          <w:b/>
          <w:sz w:val="28"/>
          <w:szCs w:val="28"/>
          <w:u w:val="single"/>
        </w:rPr>
        <w:t>tx</w:t>
      </w:r>
      <w:proofErr w:type="spellEnd"/>
      <w:r w:rsidRPr="00404B88"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belongs to multiple</w:t>
      </w:r>
      <w:r w:rsidRPr="00404B88">
        <w:rPr>
          <w:b/>
          <w:sz w:val="28"/>
          <w:szCs w:val="28"/>
          <w:u w:val="single"/>
        </w:rPr>
        <w:t xml:space="preserve"> notary </w:t>
      </w:r>
    </w:p>
    <w:p w:rsidR="004147A8" w:rsidRPr="00300FA6" w:rsidRDefault="00300FA6" w:rsidP="00300FA6">
      <w:pPr>
        <w:pStyle w:val="ListParagraph"/>
        <w:numPr>
          <w:ilvl w:val="0"/>
          <w:numId w:val="14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300FA6">
        <w:rPr>
          <w:rFonts w:cs="Arial"/>
          <w:color w:val="010101"/>
          <w:spacing w:val="5"/>
          <w:sz w:val="24"/>
          <w:szCs w:val="24"/>
          <w:shd w:val="clear" w:color="auto" w:fill="FFFFFF"/>
        </w:rPr>
        <w:t>unlikely that the party using the reference states has the authority to change the notary for the state</w:t>
      </w:r>
    </w:p>
    <w:p w:rsidR="00300FA6" w:rsidRPr="00300FA6" w:rsidRDefault="00300FA6" w:rsidP="00300FA6">
      <w:pPr>
        <w:pStyle w:val="ListParagraph"/>
        <w:numPr>
          <w:ilvl w:val="0"/>
          <w:numId w:val="14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300FA6">
        <w:rPr>
          <w:rFonts w:cs="Arial"/>
          <w:color w:val="010101"/>
          <w:spacing w:val="5"/>
          <w:sz w:val="24"/>
          <w:szCs w:val="24"/>
          <w:shd w:val="clear" w:color="auto" w:fill="FFFFFF"/>
        </w:rPr>
        <w:t>it is likely that a transaction containing reference states with two different notaries cannot be committed to the ledger.</w:t>
      </w: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300FA6" w:rsidRDefault="00300FA6" w:rsidP="00300FA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State Pointers</w:t>
      </w:r>
    </w:p>
    <w:p w:rsidR="007C10D6" w:rsidRDefault="007C10D6" w:rsidP="00300FA6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&lt;</w:t>
      </w:r>
      <w:proofErr w:type="spellStart"/>
      <w:r>
        <w:rPr>
          <w:b/>
          <w:sz w:val="48"/>
          <w:szCs w:val="48"/>
          <w:u w:val="single"/>
        </w:rPr>
        <w:t>todo</w:t>
      </w:r>
      <w:proofErr w:type="spellEnd"/>
      <w:r>
        <w:rPr>
          <w:b/>
          <w:sz w:val="48"/>
          <w:szCs w:val="48"/>
          <w:u w:val="single"/>
        </w:rPr>
        <w:t>&gt;</w:t>
      </w: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2A400B" w:rsidP="00EA443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>Persistence - API</w:t>
      </w:r>
    </w:p>
    <w:p w:rsidR="004147A8" w:rsidRDefault="00447EF8" w:rsidP="00167492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167492">
        <w:rPr>
          <w:rFonts w:cs="Arial"/>
          <w:color w:val="010101"/>
          <w:spacing w:val="5"/>
          <w:sz w:val="24"/>
          <w:szCs w:val="24"/>
          <w:shd w:val="clear" w:color="auto" w:fill="FFFFFF"/>
        </w:rPr>
        <w:t>Storing the contract state in RDMBS helps to run rich queries over the table</w:t>
      </w:r>
    </w:p>
    <w:p w:rsidR="005561A1" w:rsidRDefault="005561A1" w:rsidP="00167492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>
        <w:rPr>
          <w:rFonts w:cs="Arial"/>
          <w:color w:val="010101"/>
          <w:spacing w:val="5"/>
          <w:sz w:val="24"/>
          <w:szCs w:val="24"/>
          <w:shd w:val="clear" w:color="auto" w:fill="FFFFFF"/>
        </w:rPr>
        <w:t>Default database – H2 DB</w:t>
      </w:r>
    </w:p>
    <w:p w:rsidR="005561A1" w:rsidRDefault="005561A1" w:rsidP="00167492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5561A1">
        <w:rPr>
          <w:rFonts w:cs="Arial"/>
          <w:color w:val="010101"/>
          <w:spacing w:val="5"/>
          <w:sz w:val="24"/>
          <w:szCs w:val="24"/>
          <w:shd w:val="clear" w:color="auto" w:fill="FFFFFF"/>
        </w:rPr>
        <w:t>Every</w:t>
      </w:r>
      <w:r w:rsidRPr="005561A1">
        <w:rPr>
          <w:sz w:val="24"/>
          <w:szCs w:val="24"/>
        </w:rPr>
        <w:t> </w:t>
      </w:r>
      <w:r w:rsidRPr="00F56400">
        <w:rPr>
          <w:rFonts w:cs="Arial"/>
          <w:color w:val="010101"/>
          <w:sz w:val="24"/>
          <w:szCs w:val="24"/>
          <w:highlight w:val="yellow"/>
        </w:rPr>
        <w:t>ContractState</w:t>
      </w:r>
      <w:r w:rsidRPr="00F56400">
        <w:rPr>
          <w:sz w:val="24"/>
          <w:szCs w:val="24"/>
          <w:highlight w:val="yellow"/>
        </w:rPr>
        <w:t> </w:t>
      </w:r>
      <w:r w:rsidRPr="00F56400">
        <w:rPr>
          <w:rFonts w:cs="Arial"/>
          <w:color w:val="010101"/>
          <w:spacing w:val="5"/>
          <w:sz w:val="24"/>
          <w:szCs w:val="24"/>
          <w:highlight w:val="yellow"/>
          <w:shd w:val="clear" w:color="auto" w:fill="FFFFFF"/>
        </w:rPr>
        <w:t>may implement the</w:t>
      </w:r>
      <w:r w:rsidRPr="00F56400">
        <w:rPr>
          <w:sz w:val="24"/>
          <w:szCs w:val="24"/>
          <w:highlight w:val="yellow"/>
        </w:rPr>
        <w:t> </w:t>
      </w:r>
      <w:r w:rsidRPr="00F56400">
        <w:rPr>
          <w:rFonts w:cs="Arial"/>
          <w:color w:val="010101"/>
          <w:sz w:val="24"/>
          <w:szCs w:val="24"/>
          <w:highlight w:val="yellow"/>
        </w:rPr>
        <w:t>QueryableState</w:t>
      </w:r>
      <w:r w:rsidRPr="005561A1">
        <w:rPr>
          <w:sz w:val="24"/>
          <w:szCs w:val="24"/>
        </w:rPr>
        <w:t> </w:t>
      </w:r>
      <w:r w:rsidRPr="005561A1">
        <w:rPr>
          <w:rFonts w:cs="Arial"/>
          <w:color w:val="010101"/>
          <w:spacing w:val="5"/>
          <w:sz w:val="24"/>
          <w:szCs w:val="24"/>
          <w:shd w:val="clear" w:color="auto" w:fill="FFFFFF"/>
        </w:rPr>
        <w:t>interface if it wishes to be inserted into a custom table in the node’s database and made accessible using SQL</w:t>
      </w:r>
    </w:p>
    <w:p w:rsidR="005561A1" w:rsidRPr="00167492" w:rsidRDefault="005561A1" w:rsidP="005561A1">
      <w:pPr>
        <w:pStyle w:val="ListParagraph"/>
        <w:numPr>
          <w:ilvl w:val="1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>
        <w:rPr>
          <w:rFonts w:cs="Arial"/>
          <w:color w:val="010101"/>
          <w:spacing w:val="5"/>
          <w:sz w:val="24"/>
          <w:szCs w:val="24"/>
          <w:shd w:val="clear" w:color="auto" w:fill="FFFFFF"/>
        </w:rPr>
        <w:t>Mapped Schema is used to store the state which will be taken cared by SchemaService</w:t>
      </w:r>
    </w:p>
    <w:p w:rsidR="004147A8" w:rsidRPr="003E6203" w:rsidRDefault="003E6203" w:rsidP="003E6203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3E6203">
        <w:rPr>
          <w:sz w:val="24"/>
          <w:szCs w:val="24"/>
        </w:rPr>
        <w:t xml:space="preserve">X509 Name is only stored </w:t>
      </w:r>
      <w:r w:rsidRPr="003E6203">
        <w:rPr>
          <w:sz w:val="24"/>
          <w:szCs w:val="24"/>
          <w:highlight w:val="yellow"/>
        </w:rPr>
        <w:t>as part of identity.</w:t>
      </w:r>
      <w:r w:rsidRPr="003E6203">
        <w:rPr>
          <w:sz w:val="24"/>
          <w:szCs w:val="24"/>
        </w:rPr>
        <w:t xml:space="preserve"> If identity is anonymous then null is stored</w:t>
      </w:r>
    </w:p>
    <w:p w:rsidR="004147A8" w:rsidRPr="002F5DB4" w:rsidRDefault="002F5DB4" w:rsidP="002F5DB4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F56400">
        <w:rPr>
          <w:rFonts w:cs="Arial"/>
          <w:color w:val="010101"/>
          <w:spacing w:val="5"/>
          <w:sz w:val="24"/>
          <w:szCs w:val="24"/>
          <w:highlight w:val="yellow"/>
          <w:shd w:val="clear" w:color="auto" w:fill="FFFFFF"/>
        </w:rPr>
        <w:t>Java Persistence API – via Service Hub</w:t>
      </w:r>
      <w:r w:rsidRPr="002F5DB4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– Useful when you need to store off chain data</w:t>
      </w: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564BFD" w:rsidRDefault="001D39A8" w:rsidP="00564BF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 xml:space="preserve">Smart </w:t>
      </w:r>
      <w:r w:rsidR="00564BFD">
        <w:rPr>
          <w:b/>
          <w:sz w:val="48"/>
          <w:szCs w:val="48"/>
          <w:u w:val="single"/>
        </w:rPr>
        <w:t>Contract</w:t>
      </w:r>
      <w:r w:rsidR="00564BFD">
        <w:rPr>
          <w:b/>
          <w:sz w:val="48"/>
          <w:szCs w:val="48"/>
          <w:u w:val="single"/>
        </w:rPr>
        <w:t xml:space="preserve"> </w:t>
      </w:r>
      <w:r>
        <w:rPr>
          <w:b/>
          <w:sz w:val="48"/>
          <w:szCs w:val="48"/>
          <w:u w:val="single"/>
        </w:rPr>
        <w:t>–</w:t>
      </w:r>
      <w:r w:rsidR="00564BFD">
        <w:rPr>
          <w:b/>
          <w:sz w:val="48"/>
          <w:szCs w:val="48"/>
          <w:u w:val="single"/>
        </w:rPr>
        <w:t xml:space="preserve"> API</w:t>
      </w:r>
    </w:p>
    <w:p w:rsidR="001D39A8" w:rsidRDefault="001D39A8" w:rsidP="00564BFD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2194422</wp:posOffset>
                </wp:positionH>
                <wp:positionV relativeFrom="paragraph">
                  <wp:posOffset>411370</wp:posOffset>
                </wp:positionV>
                <wp:extent cx="1765190" cy="349858"/>
                <wp:effectExtent l="0" t="0" r="26035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90" cy="3498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D39A8" w:rsidRDefault="001D39A8" w:rsidP="001D39A8">
                            <w:pPr>
                              <w:jc w:val="center"/>
                            </w:pPr>
                            <w:r>
                              <w:t>VERIFY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172.8pt;margin-top:32.4pt;width:139pt;height:27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B9BegIAAEQFAAAOAAAAZHJzL2Uyb0RvYy54bWysVMFu2zAMvQ/YPwi6r46zJGuDOkXQosOA&#10;oi3aDj0rshQbkEWNUmJnXz9KdtyiLXYY5oNMieQj+UTq/KJrDNsr9DXYgucnE86UlVDWdlvwn0/X&#10;X04580HYUhiwquAH5fnF6vOn89Yt1RQqMKVCRiDWL1tX8CoEt8wyLyvVCH8CTllSasBGBNriNitR&#10;tITemGw6mSyyFrB0CFJ5T6dXvZKvEr7WSoY7rb0KzBSccgtpxbRu4pqtzsVyi8JVtRzSEP+QRSNq&#10;S0FHqCsRBNth/Q6qqSWCBx1OJDQZaF1LlWqgavLJm2oeK+FUqoXI8W6kyf8/WHm7v0dWlwVfcGZF&#10;Q1f0QKQJuzWKLSI9rfNLsnp09zjsPImx1k5jE/9UBesSpYeRUtUFJukw/7aY52fEvCTd19nZ6fw0&#10;gmYv3g59+K6gYVEoOFL0xKTY3/jQmx5NyC9m08dPUjgYFVMw9kFpKoMiTpN3aiB1aZDtBV29kFLZ&#10;kPeqSpSqP55P6BvyGT1SdgkwIuvamBF7AIjN+R67z3Wwj64q9d/oPPlbYr3z6JEigw2jc1NbwI8A&#10;DFU1RO7tjyT11ESWQrfpyCSKGygPdN8I/SB4J69rov1G+HAvkDqfboqmOdzRog20BYdB4qwC/P3R&#10;ebSnhiQtZy1NUsH9r51AxZn5YalVz/LZLI5e2szm36a0wdeazWuN3TWXQDeW07vhZBKjfTBHUSM0&#10;zzT06xiVVMJKil1wGfC4uQz9hNOzIdV6ncxo3JwIN/bRyQgeCY5t9dQ9C3RD7wXq2ls4Tp1YvmnB&#10;3jZ6WljvAug69ecLrwP1NKqph4ZnJb4Fr/fJ6uXxW/0BAAD//wMAUEsDBBQABgAIAAAAIQBCXC6e&#10;3QAAAAoBAAAPAAAAZHJzL2Rvd25yZXYueG1sTI9NT4NAEIbvJv6HzZh4swttRUtZGtPEi4mHtv6A&#10;KTsC7X4Qdinw7x1Pepx3nrwfxW6yRtyoD613CtJFAoJc5XXragVfp/enVxAhotNovCMFMwXYlfd3&#10;Bebaj+5At2OsBZu4kKOCJsYulzJUDVkMC9+R49+37y1GPvta6h5HNrdGLpMkkxZbxwkNdrRvqLoe&#10;B8shSIc5fRn3189m+mjJzBcaZqUeH6a3LYhIU/yD4bc+V4eSO5394HQQRsFq/ZwxqiBb8wQGsuWK&#10;hTOT6WYDsizk/wnlDwAAAP//AwBQSwECLQAUAAYACAAAACEAtoM4kv4AAADhAQAAEwAAAAAAAAAA&#10;AAAAAAAAAAAAW0NvbnRlbnRfVHlwZXNdLnhtbFBLAQItABQABgAIAAAAIQA4/SH/1gAAAJQBAAAL&#10;AAAAAAAAAAAAAAAAAC8BAABfcmVscy8ucmVsc1BLAQItABQABgAIAAAAIQAXhB9BegIAAEQFAAAO&#10;AAAAAAAAAAAAAAAAAC4CAABkcnMvZTJvRG9jLnhtbFBLAQItABQABgAIAAAAIQBCXC6e3QAAAAoB&#10;AAAPAAAAAAAAAAAAAAAAANQEAABkcnMvZG93bnJldi54bWxQSwUGAAAAAAQABADzAAAA3gUAAAAA&#10;" fillcolor="#5b9bd5 [3204]" strokecolor="#1f4d78 [1604]" strokeweight="1pt">
                <v:textbox>
                  <w:txbxContent>
                    <w:p w:rsidR="001D39A8" w:rsidRDefault="001D39A8" w:rsidP="001D39A8">
                      <w:pPr>
                        <w:jc w:val="center"/>
                      </w:pPr>
                      <w:r>
                        <w:t>VERIFY</w:t>
                      </w:r>
                    </w:p>
                  </w:txbxContent>
                </v:textbox>
              </v:rect>
            </w:pict>
          </mc:Fallback>
        </mc:AlternateContent>
      </w:r>
    </w:p>
    <w:p w:rsidR="001D39A8" w:rsidRDefault="001D39A8" w:rsidP="00564BFD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882595</wp:posOffset>
                </wp:positionH>
                <wp:positionV relativeFrom="paragraph">
                  <wp:posOffset>100745</wp:posOffset>
                </wp:positionV>
                <wp:extent cx="1280160" cy="45719"/>
                <wp:effectExtent l="0" t="76200" r="0" b="5016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1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6531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9.5pt;margin-top:7.95pt;width:100.8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Jk22wEAAA4EAAAOAAAAZHJzL2Uyb0RvYy54bWysU02P0zAQvSPxHyzfaZIKtkvVdIW6wAVB&#10;xQJ3r2Mnlvyl8dC0/56xkwYESAjEZeSPeW/mPY93d2dn2UlBMsG3vFnVnCkvQ2d83/LPn948u+Us&#10;ofCdsMGrll9U4nf7p092Y9yqdRiC7RQwIvFpO8aWD4hxW1VJDsqJtApRebrUAZxA2kJfdSBGYne2&#10;Wtf1TTUG6CIEqVKi0/vpku8Lv9ZK4getk0JmW069YYlQ4mOO1X4ntj2IOBg5tyH+oQsnjKeiC9W9&#10;QMG+gvmFyhkJIQWNKxlcFbQ2UhUNpKapf1LzMIioihYyJ8XFpvT/aOX70xGY6Vq+4cwLR0/0gCBM&#10;PyB7BRBGdgjek40B2Ca7Nca0JdDBH2HepXiELP2swTFtTfxCg1DMIHnsXLy+LF6rMzJJh836tm5u&#10;6Ekk3T1/sWleZvZqosl0ERK+VcGxvGh5mrta2plKiNO7hBPwCshg63NEYexr3zG8RNKFYITvrZrr&#10;5JQqq5n6Lyu8WDXBPypNruQ+i5Iyj+pggZ0ETZKQUnlsFibKzjBtrF2A9Z+Bc36GqjKrfwNeEKVy&#10;8LiAnfEBflcdz9eW9ZR/dWDSnS14DN2lvGyxhoauvMn8QfJU/7gv8O/feP8NAAD//wMAUEsDBBQA&#10;BgAIAAAAIQAuoR4Q4QAAAAkBAAAPAAAAZHJzL2Rvd25yZXYueG1sTI/NTsMwEITvSLyDtUjcqNOG&#10;Vk2IU/HTHNoDEgUhjk68JGnjdRS7bXj7Lie47WhHM99kq9F24oSDbx0pmE4iEEiVMy3VCj7ei7sl&#10;CB80Gd05QgU/6GGVX19lOjXuTG942oVacAj5VCtoQuhTKX3VoNV+4nok/n27werAcqilGfSZw20n&#10;Z1G0kFa3xA2N7vG5weqwO1pO2RRPyXr/+rXcvmztZ1nYep1YpW5vxscHEAHH8GeGX3xGh5yZSnck&#10;40XHOk54S+BjnoBgQ3wfLUCUCmbxFGSeyf8L8gsAAAD//wMAUEsBAi0AFAAGAAgAAAAhALaDOJL+&#10;AAAA4QEAABMAAAAAAAAAAAAAAAAAAAAAAFtDb250ZW50X1R5cGVzXS54bWxQSwECLQAUAAYACAAA&#10;ACEAOP0h/9YAAACUAQAACwAAAAAAAAAAAAAAAAAvAQAAX3JlbHMvLnJlbHNQSwECLQAUAAYACAAA&#10;ACEARAiZNtsBAAAOBAAADgAAAAAAAAAAAAAAAAAuAgAAZHJzL2Uyb0RvYy54bWxQSwECLQAUAAYA&#10;CAAAACEALqEeEOEAAAAJ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1D39A8">
        <w:rPr>
          <w:sz w:val="28"/>
          <w:szCs w:val="28"/>
        </w:rPr>
        <w:t>Tx proposal</w:t>
      </w:r>
    </w:p>
    <w:p w:rsidR="001D39A8" w:rsidRDefault="001D39A8" w:rsidP="00564BFD">
      <w:pPr>
        <w:rPr>
          <w:sz w:val="28"/>
          <w:szCs w:val="28"/>
        </w:rPr>
      </w:pPr>
      <w:r w:rsidRPr="001D39A8">
        <w:rPr>
          <w:sz w:val="28"/>
          <w:szCs w:val="28"/>
        </w:rPr>
        <w:t xml:space="preserve"> </w:t>
      </w:r>
      <w:r>
        <w:rPr>
          <w:sz w:val="28"/>
          <w:szCs w:val="28"/>
        </w:rPr>
        <w:t>(Ledger Tx )</w:t>
      </w:r>
    </w:p>
    <w:p w:rsidR="00D45898" w:rsidRPr="00D45898" w:rsidRDefault="00D45898" w:rsidP="00564BFD">
      <w:pPr>
        <w:rPr>
          <w:sz w:val="20"/>
          <w:szCs w:val="20"/>
        </w:rPr>
      </w:pPr>
      <w:r w:rsidRPr="00D45898">
        <w:rPr>
          <w:sz w:val="20"/>
          <w:szCs w:val="20"/>
          <w:highlight w:val="yellow"/>
        </w:rPr>
        <w:t>Input &amp; Output States</w:t>
      </w:r>
    </w:p>
    <w:p w:rsidR="00564BFD" w:rsidRDefault="00D45898" w:rsidP="00EA443D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2F0D0AE9" wp14:editId="59DBE41D">
            <wp:extent cx="5943600" cy="21069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FF8" w:rsidRPr="00CA7FF8" w:rsidRDefault="00CA7FF8" w:rsidP="00CA7FF8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>
        <w:rPr>
          <w:rFonts w:cs="Arial"/>
          <w:color w:val="010101"/>
          <w:spacing w:val="5"/>
          <w:sz w:val="24"/>
          <w:szCs w:val="24"/>
          <w:shd w:val="clear" w:color="auto" w:fill="FFFFFF"/>
        </w:rPr>
        <w:t>Signatures verification (signing parties – in command) s</w:t>
      </w:r>
      <w:r w:rsidRPr="00CA7FF8">
        <w:rPr>
          <w:rFonts w:cs="Arial"/>
          <w:color w:val="010101"/>
          <w:spacing w:val="5"/>
          <w:sz w:val="24"/>
          <w:szCs w:val="24"/>
          <w:shd w:val="clear" w:color="auto" w:fill="FFFFFF"/>
        </w:rPr>
        <w:t>hould not be used in contract verification code as it is non-deterministic, will be disabled for some future target platform version onwards and will take effect only for CorDapps targeting those versions.</w:t>
      </w:r>
    </w:p>
    <w:p w:rsidR="00564BFD" w:rsidRDefault="00CA7FF8" w:rsidP="00EA443D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2F288DB" wp14:editId="013B4124">
            <wp:extent cx="5943600" cy="1094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1D6F09" w:rsidRDefault="001D6F09" w:rsidP="001D6F09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lastRenderedPageBreak/>
        <w:t xml:space="preserve">Contract </w:t>
      </w:r>
      <w:r>
        <w:rPr>
          <w:b/>
          <w:sz w:val="48"/>
          <w:szCs w:val="48"/>
          <w:u w:val="single"/>
        </w:rPr>
        <w:t xml:space="preserve">Constraint </w:t>
      </w:r>
      <w:r>
        <w:rPr>
          <w:b/>
          <w:sz w:val="48"/>
          <w:szCs w:val="48"/>
          <w:u w:val="single"/>
        </w:rPr>
        <w:t>– API</w:t>
      </w:r>
    </w:p>
    <w:p w:rsidR="009D2B69" w:rsidRPr="009D2B69" w:rsidRDefault="009D2B69" w:rsidP="001D6F09">
      <w:p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9D2B69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Helps in </w:t>
      </w:r>
    </w:p>
    <w:p w:rsidR="000E4B1C" w:rsidRPr="000E4B1C" w:rsidRDefault="000E4B1C" w:rsidP="000E4B1C">
      <w:pPr>
        <w:pStyle w:val="ListParagraph"/>
        <w:numPr>
          <w:ilvl w:val="0"/>
          <w:numId w:val="16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0E4B1C">
        <w:rPr>
          <w:rFonts w:cs="Arial"/>
          <w:color w:val="010101"/>
          <w:spacing w:val="5"/>
          <w:sz w:val="24"/>
          <w:szCs w:val="24"/>
          <w:shd w:val="clear" w:color="auto" w:fill="FFFFFF"/>
        </w:rPr>
        <w:t>Upgrade a Contract</w:t>
      </w:r>
    </w:p>
    <w:p w:rsidR="000E4B1C" w:rsidRDefault="000E4B1C" w:rsidP="000E4B1C">
      <w:pPr>
        <w:pStyle w:val="ListParagraph"/>
        <w:numPr>
          <w:ilvl w:val="0"/>
          <w:numId w:val="16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0E4B1C">
        <w:rPr>
          <w:rFonts w:cs="Arial"/>
          <w:color w:val="010101"/>
          <w:spacing w:val="5"/>
          <w:sz w:val="24"/>
          <w:szCs w:val="24"/>
          <w:shd w:val="clear" w:color="auto" w:fill="FFFFFF"/>
        </w:rPr>
        <w:t>Resist attacks</w:t>
      </w:r>
    </w:p>
    <w:p w:rsidR="00BB7BA3" w:rsidRDefault="00BB7BA3" w:rsidP="00BB7BA3">
      <w:p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Following are the types of </w:t>
      </w:r>
      <w:r w:rsidR="009D2B69">
        <w:rPr>
          <w:rFonts w:cs="Arial"/>
          <w:color w:val="010101"/>
          <w:spacing w:val="5"/>
          <w:sz w:val="24"/>
          <w:szCs w:val="24"/>
          <w:shd w:val="clear" w:color="auto" w:fill="FFFFFF"/>
        </w:rPr>
        <w:t>Constraints</w:t>
      </w:r>
    </w:p>
    <w:p w:rsidR="009D2B69" w:rsidRPr="00BB7BA3" w:rsidRDefault="00BB7BA3" w:rsidP="00BB7BA3">
      <w:pPr>
        <w:pStyle w:val="ListParagraph"/>
        <w:numPr>
          <w:ilvl w:val="0"/>
          <w:numId w:val="17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BB7BA3">
        <w:rPr>
          <w:rFonts w:cs="Arial"/>
          <w:color w:val="010101"/>
          <w:spacing w:val="5"/>
          <w:sz w:val="24"/>
          <w:szCs w:val="24"/>
          <w:shd w:val="clear" w:color="auto" w:fill="FFFFFF"/>
        </w:rPr>
        <w:t>Hash Constraints</w:t>
      </w:r>
      <w:r w:rsidR="00386AC8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</w:t>
      </w:r>
      <w:r w:rsidR="00386AC8">
        <w:rPr>
          <w:rFonts w:ascii="Consolas" w:hAnsi="Consolas" w:cs="Consolas"/>
          <w:color w:val="EC1D24"/>
          <w:spacing w:val="5"/>
          <w:sz w:val="18"/>
          <w:szCs w:val="18"/>
          <w:shd w:val="clear" w:color="auto" w:fill="FFFFFF"/>
        </w:rPr>
        <w:t>HashAttachmentConstraint</w:t>
      </w:r>
    </w:p>
    <w:p w:rsidR="00BB7BA3" w:rsidRPr="00BB7BA3" w:rsidRDefault="00BB7BA3" w:rsidP="00BB7BA3">
      <w:pPr>
        <w:pStyle w:val="ListParagraph"/>
        <w:numPr>
          <w:ilvl w:val="0"/>
          <w:numId w:val="17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BB7BA3">
        <w:rPr>
          <w:rFonts w:cs="Arial"/>
          <w:color w:val="010101"/>
          <w:spacing w:val="5"/>
          <w:sz w:val="24"/>
          <w:szCs w:val="24"/>
          <w:shd w:val="clear" w:color="auto" w:fill="FFFFFF"/>
        </w:rPr>
        <w:t>Zone Whitelist</w:t>
      </w:r>
      <w:r w:rsidR="00386AC8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- </w:t>
      </w:r>
      <w:hyperlink r:id="rId13" w:anchor="how-to-use-the-signatureattachmentconstraint-if-states-were-already-created-on-the-network-with-the-whitelistedbyzoneattachmentconstraint" w:history="1">
        <w:r w:rsidR="00386AC8">
          <w:rPr>
            <w:rStyle w:val="pre"/>
            <w:rFonts w:ascii="Consolas" w:hAnsi="Consolas" w:cs="Consolas"/>
            <w:color w:val="EC1D24"/>
            <w:spacing w:val="5"/>
            <w:sz w:val="18"/>
            <w:szCs w:val="18"/>
            <w:bdr w:val="single" w:sz="6" w:space="2" w:color="E1E4E5" w:frame="1"/>
            <w:shd w:val="clear" w:color="auto" w:fill="FFFFFF"/>
          </w:rPr>
          <w:t>WhitelistedByZoneAttachmentConstraint</w:t>
        </w:r>
      </w:hyperlink>
    </w:p>
    <w:p w:rsidR="00BB7BA3" w:rsidRPr="00BB7BA3" w:rsidRDefault="00BB7BA3" w:rsidP="00BB7BA3">
      <w:pPr>
        <w:pStyle w:val="ListParagraph"/>
        <w:numPr>
          <w:ilvl w:val="0"/>
          <w:numId w:val="17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BB7BA3">
        <w:rPr>
          <w:rFonts w:cs="Arial"/>
          <w:color w:val="010101"/>
          <w:spacing w:val="5"/>
          <w:sz w:val="24"/>
          <w:szCs w:val="24"/>
          <w:shd w:val="clear" w:color="auto" w:fill="FFFFFF"/>
        </w:rPr>
        <w:t>Signature Constraints</w:t>
      </w:r>
      <w:r w:rsidR="00386AC8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- </w:t>
      </w:r>
      <w:r w:rsidR="00386AC8">
        <w:rPr>
          <w:rFonts w:ascii="Consolas" w:hAnsi="Consolas" w:cs="Consolas"/>
          <w:color w:val="EC1D24"/>
          <w:spacing w:val="5"/>
          <w:sz w:val="18"/>
          <w:szCs w:val="18"/>
          <w:shd w:val="clear" w:color="auto" w:fill="FFFFFF"/>
        </w:rPr>
        <w:t>SignatureAttachmentConstraint</w:t>
      </w:r>
    </w:p>
    <w:p w:rsidR="00BB7BA3" w:rsidRDefault="00BB7BA3" w:rsidP="00BB7BA3">
      <w:pPr>
        <w:pStyle w:val="ListParagraph"/>
        <w:numPr>
          <w:ilvl w:val="0"/>
          <w:numId w:val="17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BB7BA3">
        <w:rPr>
          <w:rFonts w:cs="Arial"/>
          <w:color w:val="010101"/>
          <w:spacing w:val="5"/>
          <w:sz w:val="24"/>
          <w:szCs w:val="24"/>
          <w:shd w:val="clear" w:color="auto" w:fill="FFFFFF"/>
        </w:rPr>
        <w:t>No Constraints</w:t>
      </w:r>
      <w:r w:rsidR="00386AC8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</w:t>
      </w:r>
      <w:r w:rsidR="00386AC8">
        <w:rPr>
          <w:rFonts w:ascii="Consolas" w:hAnsi="Consolas" w:cs="Consolas"/>
          <w:color w:val="EC1D24"/>
          <w:spacing w:val="5"/>
          <w:sz w:val="18"/>
          <w:szCs w:val="18"/>
          <w:shd w:val="clear" w:color="auto" w:fill="FFFFFF"/>
        </w:rPr>
        <w:t>@NoConstraintPropagation</w:t>
      </w:r>
    </w:p>
    <w:p w:rsidR="004B6945" w:rsidRDefault="004B6945" w:rsidP="004B6945">
      <w:p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</w:p>
    <w:p w:rsidR="004B6945" w:rsidRPr="00386AC8" w:rsidRDefault="004B6945" w:rsidP="004B6945">
      <w:pPr>
        <w:rPr>
          <w:rFonts w:cs="Arial"/>
          <w:b/>
          <w:color w:val="010101"/>
          <w:spacing w:val="5"/>
          <w:sz w:val="28"/>
          <w:szCs w:val="28"/>
          <w:u w:val="single"/>
          <w:shd w:val="clear" w:color="auto" w:fill="FFFFFF"/>
        </w:rPr>
      </w:pPr>
      <w:r w:rsidRPr="00386AC8">
        <w:rPr>
          <w:rFonts w:cs="Arial"/>
          <w:b/>
          <w:color w:val="010101"/>
          <w:spacing w:val="5"/>
          <w:sz w:val="28"/>
          <w:szCs w:val="28"/>
          <w:u w:val="single"/>
          <w:shd w:val="clear" w:color="auto" w:fill="FFFFFF"/>
        </w:rPr>
        <w:t>Constraints are mentioned in the flows. ( Transaction building process)</w:t>
      </w:r>
    </w:p>
    <w:p w:rsidR="004B6945" w:rsidRPr="004B6945" w:rsidRDefault="004B6945" w:rsidP="004B6945">
      <w:p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37ED9368" wp14:editId="27766CCD">
            <wp:extent cx="5943600" cy="5467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C75" w:rsidRPr="00014A7B" w:rsidRDefault="00C42C75" w:rsidP="00014A7B">
      <w:pPr>
        <w:rPr>
          <w:rFonts w:cs="Arial"/>
          <w:b/>
          <w:color w:val="010101"/>
          <w:spacing w:val="5"/>
          <w:sz w:val="28"/>
          <w:szCs w:val="28"/>
          <w:u w:val="single"/>
          <w:shd w:val="clear" w:color="auto" w:fill="FFFFFF"/>
        </w:rPr>
      </w:pPr>
      <w:r w:rsidRPr="00014A7B">
        <w:rPr>
          <w:rFonts w:cs="Arial"/>
          <w:b/>
          <w:color w:val="010101"/>
          <w:spacing w:val="5"/>
          <w:sz w:val="28"/>
          <w:szCs w:val="28"/>
          <w:u w:val="single"/>
          <w:shd w:val="clear" w:color="auto" w:fill="FFFFFF"/>
        </w:rPr>
        <w:t>When a contract is created, it is provide</w:t>
      </w:r>
      <w:r w:rsidR="002D538E" w:rsidRPr="00014A7B">
        <w:rPr>
          <w:rFonts w:cs="Arial"/>
          <w:b/>
          <w:color w:val="010101"/>
          <w:spacing w:val="5"/>
          <w:sz w:val="28"/>
          <w:szCs w:val="28"/>
          <w:u w:val="single"/>
          <w:shd w:val="clear" w:color="auto" w:fill="FFFFFF"/>
        </w:rPr>
        <w:t>d</w:t>
      </w:r>
      <w:r w:rsidRPr="00014A7B">
        <w:rPr>
          <w:rFonts w:cs="Arial"/>
          <w:b/>
          <w:color w:val="010101"/>
          <w:spacing w:val="5"/>
          <w:sz w:val="28"/>
          <w:szCs w:val="28"/>
          <w:u w:val="single"/>
          <w:shd w:val="clear" w:color="auto" w:fill="FFFFFF"/>
        </w:rPr>
        <w:t xml:space="preserve"> with a Fully defined Class Name</w:t>
      </w:r>
    </w:p>
    <w:p w:rsidR="00EE65EE" w:rsidRDefault="00EE65EE" w:rsidP="00014A7B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C42C75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States are identified by fully qualified class name </w:t>
      </w:r>
      <w:r w:rsidRPr="00014A7B">
        <w:rPr>
          <w:rFonts w:cs="Arial"/>
          <w:color w:val="010101"/>
          <w:spacing w:val="5"/>
          <w:sz w:val="24"/>
          <w:szCs w:val="24"/>
          <w:shd w:val="clear" w:color="auto" w:fill="FFFFFF"/>
        </w:rPr>
        <w:t>of a</w:t>
      </w:r>
      <w:r w:rsidRPr="00014A7B">
        <w:rPr>
          <w:sz w:val="24"/>
          <w:szCs w:val="24"/>
        </w:rPr>
        <w:t> </w:t>
      </w:r>
      <w:r w:rsidRPr="00014A7B">
        <w:rPr>
          <w:rFonts w:cs="Arial"/>
          <w:color w:val="010101"/>
          <w:sz w:val="24"/>
          <w:szCs w:val="24"/>
        </w:rPr>
        <w:t>Contract</w:t>
      </w:r>
      <w:r w:rsidRPr="00014A7B">
        <w:rPr>
          <w:sz w:val="24"/>
          <w:szCs w:val="24"/>
        </w:rPr>
        <w:t> </w:t>
      </w:r>
      <w:r w:rsidRPr="00C42C75">
        <w:rPr>
          <w:rFonts w:cs="Arial"/>
          <w:color w:val="010101"/>
          <w:spacing w:val="5"/>
          <w:sz w:val="24"/>
          <w:szCs w:val="24"/>
          <w:shd w:val="clear" w:color="auto" w:fill="FFFFFF"/>
        </w:rPr>
        <w:t>implementation, and also a</w:t>
      </w:r>
      <w:r w:rsidRPr="00014A7B">
        <w:rPr>
          <w:rFonts w:cs="Arial"/>
          <w:color w:val="010101"/>
          <w:spacing w:val="5"/>
          <w:sz w:val="24"/>
          <w:szCs w:val="24"/>
          <w:shd w:val="clear" w:color="auto" w:fill="FFFFFF"/>
        </w:rPr>
        <w:t> constraint</w:t>
      </w:r>
      <w:r w:rsidR="00313012" w:rsidRPr="00014A7B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is attached to it</w:t>
      </w:r>
    </w:p>
    <w:p w:rsidR="00F030F5" w:rsidRPr="00C42C75" w:rsidRDefault="00F030F5" w:rsidP="00014A7B">
      <w:pPr>
        <w:pStyle w:val="ListParagraph"/>
        <w:numPr>
          <w:ilvl w:val="0"/>
          <w:numId w:val="15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>
        <w:rPr>
          <w:rFonts w:cs="Arial"/>
          <w:color w:val="010101"/>
          <w:spacing w:val="5"/>
          <w:sz w:val="24"/>
          <w:szCs w:val="24"/>
          <w:shd w:val="clear" w:color="auto" w:fill="FFFFFF"/>
        </w:rPr>
        <w:t>Contract State should always refer the respective Contract</w:t>
      </w:r>
    </w:p>
    <w:p w:rsidR="00564BFD" w:rsidRDefault="00014A7B" w:rsidP="00EA443D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FBDDAEB" wp14:editId="234A521F">
            <wp:extent cx="3629025" cy="809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FD" w:rsidRPr="00B712E0" w:rsidRDefault="00B712E0" w:rsidP="00776573">
      <w:pPr>
        <w:ind w:left="2160" w:firstLine="720"/>
        <w:rPr>
          <w:sz w:val="48"/>
          <w:szCs w:val="48"/>
        </w:rPr>
      </w:pPr>
      <w:r>
        <w:rPr>
          <w:sz w:val="48"/>
          <w:szCs w:val="48"/>
        </w:rPr>
        <w:t>(</w:t>
      </w:r>
      <w:r w:rsidRPr="00B712E0">
        <w:rPr>
          <w:sz w:val="48"/>
          <w:szCs w:val="48"/>
        </w:rPr>
        <w:t>o</w:t>
      </w:r>
      <w:r w:rsidR="00014A7B" w:rsidRPr="00B712E0">
        <w:rPr>
          <w:sz w:val="48"/>
          <w:szCs w:val="48"/>
        </w:rPr>
        <w:t>r</w:t>
      </w:r>
      <w:r>
        <w:rPr>
          <w:sz w:val="48"/>
          <w:szCs w:val="48"/>
        </w:rPr>
        <w:t>)</w:t>
      </w:r>
    </w:p>
    <w:p w:rsidR="00014A7B" w:rsidRDefault="00014A7B" w:rsidP="00EA443D">
      <w:pPr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8854979" wp14:editId="019AF159">
            <wp:extent cx="4495800" cy="1543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BFD" w:rsidRDefault="00F749C3" w:rsidP="00EA443D">
      <w:pPr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1792898</wp:posOffset>
                </wp:positionH>
                <wp:positionV relativeFrom="paragraph">
                  <wp:posOffset>-224790</wp:posOffset>
                </wp:positionV>
                <wp:extent cx="1344305" cy="293427"/>
                <wp:effectExtent l="0" t="0" r="27305" b="1143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305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9C3" w:rsidRDefault="00F749C3" w:rsidP="00F749C3">
                            <w:pPr>
                              <w:jc w:val="center"/>
                            </w:pPr>
                            <w:r>
                              <w:t>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27" style="position:absolute;margin-left:141.15pt;margin-top:-17.7pt;width:105.85pt;height:23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pesfQIAAE0FAAAOAAAAZHJzL2Uyb0RvYy54bWysVFFP2zAQfp+0/2D5fSQtYYyKFFUgpkkI&#10;EDDx7Dp2E8n2ebbbpPv1O9tpQID2MC0Pju27++7uuzufXwxakZ1wvgNT09lRSYkwHJrObGr68+n6&#10;yzdKfGCmYQqMqOleeHqx/PzpvLcLMYcWVCMcQRDjF72taRuCXRSF563QzB+BFQaFEpxmAY9uUzSO&#10;9YiuVTEvy69FD66xDrjwHm+vspAuE76Ugoc7Kb0IRNUUYwtpdWldx7VYnrPFxjHbdnwMg/1DFJp1&#10;Bp1OUFcsMLJ13Tso3XEHHmQ44qALkLLjIuWA2czKN9k8tsyKlAuS4+1Ek/9/sPx2d+9I12DtKkoM&#10;01ijB2SNmY0SBO+QoN76Beo92ns3njxuY7aDdDr+MQ8yJFL3E6liCITj5ey4qo7LE0o4yuZnx9X8&#10;NIIWL9bW+fBdgCZxU1OH7hOXbHfjQ1Y9qKBdjCb7T7uwVyKGoMyDkJgIepwn69RC4lI5smNYfMa5&#10;MGGWRS1rRL4+KfEb45ksUnQJMCLLTqkJewSI7fkeO8c66kdTkTpwMi7/Flg2niySZzBhMtadAfcR&#10;gMKsRs9Z/0BSpiayFIb1kIscNePNGpo9Ft5Bnghv+XWH7N8wH+6ZwxHAYcGxDne4SAV9TWHcUdKC&#10;+/3RfdTHzkQpJT2OVE39ry1zghL1w2DPns2qKs5gOlQnp3M8uNeS9WuJ2epLwMLN8AGxPG2jflCH&#10;rXSgn3H6V9Eripjh6LumPLjD4TLkUcf3g4vVKqnh3FkWbsyj5RE88hy762l4Zs6OLRiweW/hMH5s&#10;8aYTs260NLDaBpBdatMXXscK4MymVhrfl/govD4nrZdXcPkHAAD//wMAUEsDBBQABgAIAAAAIQCi&#10;/SQM3QAAAAoBAAAPAAAAZHJzL2Rvd25yZXYueG1sTI/dToNAEIXvTXyHzZh41y6lqIgsjWnijYkX&#10;bX2AKTsCdn8IuxR4e8crvZzMl3O+U+5ma8SVhtB5p2CzTkCQq73uXKPg8/S2ykGEiE6j8Y4ULBRg&#10;V93elFhoP7kDXY+xERziQoEK2hj7QspQt2QxrH1Pjn9ffrAY+RwaqQecONwamSbJo7TYOW5osad9&#10;S/XlOFouQTosm6dpf/lo5/eOzPJN46LU/d38+gIi0hz/YPjVZ3Wo2OnsR6eDMArSPN0yqmC1fchA&#10;MJE9Z7zuzGiSg6xK+X9C9QMAAP//AwBQSwECLQAUAAYACAAAACEAtoM4kv4AAADhAQAAEwAAAAAA&#10;AAAAAAAAAAAAAAAAW0NvbnRlbnRfVHlwZXNdLnhtbFBLAQItABQABgAIAAAAIQA4/SH/1gAAAJQB&#10;AAALAAAAAAAAAAAAAAAAAC8BAABfcmVscy8ucmVsc1BLAQItABQABgAIAAAAIQBm+pesfQIAAE0F&#10;AAAOAAAAAAAAAAAAAAAAAC4CAABkcnMvZTJvRG9jLnhtbFBLAQItABQABgAIAAAAIQCi/SQM3QAA&#10;AAoBAAAPAAAAAAAAAAAAAAAAANcEAABkcnMvZG93bnJldi54bWxQSwUGAAAAAAQABADzAAAA4QUA&#10;AAAA&#10;" fillcolor="#5b9bd5 [3204]" strokecolor="#1f4d78 [1604]" strokeweight="1pt">
                <v:textbox>
                  <w:txbxContent>
                    <w:p w:rsidR="00F749C3" w:rsidRDefault="00F749C3" w:rsidP="00F749C3">
                      <w:pPr>
                        <w:jc w:val="center"/>
                      </w:pPr>
                      <w:r>
                        <w:t>APP</w:t>
                      </w:r>
                    </w:p>
                  </w:txbxContent>
                </v:textbox>
              </v:rect>
            </w:pict>
          </mc:Fallback>
        </mc:AlternateContent>
      </w:r>
      <w:r w:rsidRPr="00F749C3"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-205105</wp:posOffset>
                </wp:positionH>
                <wp:positionV relativeFrom="paragraph">
                  <wp:posOffset>0</wp:posOffset>
                </wp:positionV>
                <wp:extent cx="1991995" cy="395605"/>
                <wp:effectExtent l="0" t="0" r="8255" b="44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1995" cy="395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49C3" w:rsidRPr="00F749C3" w:rsidRDefault="00F749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749C3">
                              <w:rPr>
                                <w:sz w:val="18"/>
                                <w:szCs w:val="18"/>
                              </w:rPr>
                              <w:t>Version number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provided while signing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16.15pt;margin-top:0;width:156.85pt;height:31.1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xv4IwIAACQEAAAOAAAAZHJzL2Uyb0RvYy54bWysU9tu2zAMfR+wfxD0vtjx4rYx4hRdugwD&#10;ugvQ7gNkWY6FSaImKbGzrx8lp2m2vQ0TDIE0yUPykFrdjlqRg3BegqnpfJZTIgyHVppdTb89bd/c&#10;UOIDMy1TYERNj8LT2/XrV6vBVqKAHlQrHEEQ46vB1rQPwVZZ5nkvNPMzsMKgsQOnWUDV7bLWsQHR&#10;tcqKPL/KBnCtdcCF9/j3fjLSdcLvOsHDl67zIhBVU6wtpNulu4l3tl6xaueY7SU/lcH+oQrNpMGk&#10;Z6h7FhjZO/kXlJbcgYcuzDjoDLpOcpF6wG7m+R/dPPbMitQLkuPtmSb//2D558NXR2Rb02J+TYlh&#10;Gof0JMZA3sFIisjPYH2Fbo8WHcOIv3HOqVdvH4B/98TApmdmJ+6cg6EXrMX65jEyuwidcHwEaYZP&#10;0GIatg+QgMbO6Uge0kEQHed0PM8mlsJjyuUSv5ISjra3y/IqL1MKVj1HW+fDBwGaRKGmDmef0Nnh&#10;wYdYDaueXWIyD0q2W6lUUtyu2ShHDgz3ZJvOCf03N2XIUNNlWZQJ2UCMTyukZcA9VlLX9CaPJ4az&#10;KrLx3rRJDkyqScZKlDnRExmZuAljM06TiLGRugbaI/LlYFpbfGYo9OB+UjLgytbU/9gzJyhRHw1y&#10;vpwvFnHHk7IorwtU3KWlubQwwxGqpoGSSdyE9C5i2QbucDadTLS9VHIqGVcxsXl6NnHXL/Xk9fK4&#10;178AAAD//wMAUEsDBBQABgAIAAAAIQBAjREU3AAAAAcBAAAPAAAAZHJzL2Rvd25yZXYueG1sTI9B&#10;T8JAEIXvJv6HzZh4MbClYIHSKVETjVeQHzBth7axu9t0F1r+veNJj2/ey3vfZPvJdOrKg2+dRVjM&#10;I1BsS1e1tkY4fb3PNqB8IFtR5ywj3NjDPr+/yyit3GgPfD2GWkmJ9SkhNCH0qda+bNiQn7uerXhn&#10;NxgKIodaVwONUm46HUdRog21VhYa6vmt4fL7eDEI58/x6Xk7Fh/htD6skldq14W7IT4+TC87UIGn&#10;8BeGX3xBh1yYCnexlVcdwmwZLyWKIB+JHW8WK1AFQiJnnWf6P3/+AwAA//8DAFBLAQItABQABgAI&#10;AAAAIQC2gziS/gAAAOEBAAATAAAAAAAAAAAAAAAAAAAAAABbQ29udGVudF9UeXBlc10ueG1sUEsB&#10;Ai0AFAAGAAgAAAAhADj9If/WAAAAlAEAAAsAAAAAAAAAAAAAAAAALwEAAF9yZWxzLy5yZWxzUEsB&#10;Ai0AFAAGAAgAAAAhAMiPG/gjAgAAJAQAAA4AAAAAAAAAAAAAAAAALgIAAGRycy9lMm9Eb2MueG1s&#10;UEsBAi0AFAAGAAgAAAAhAECNERTcAAAABwEAAA8AAAAAAAAAAAAAAAAAfQQAAGRycy9kb3ducmV2&#10;LnhtbFBLBQYAAAAABAAEAPMAAACGBQAAAAA=&#10;" stroked="f">
                <v:textbox>
                  <w:txbxContent>
                    <w:p w:rsidR="00F749C3" w:rsidRPr="00F749C3" w:rsidRDefault="00F749C3">
                      <w:pPr>
                        <w:rPr>
                          <w:sz w:val="18"/>
                          <w:szCs w:val="18"/>
                        </w:rPr>
                      </w:pPr>
                      <w:r w:rsidRPr="00F749C3">
                        <w:rPr>
                          <w:sz w:val="18"/>
                          <w:szCs w:val="18"/>
                        </w:rPr>
                        <w:t>Version number</w:t>
                      </w:r>
                      <w:r>
                        <w:rPr>
                          <w:sz w:val="18"/>
                          <w:szCs w:val="18"/>
                        </w:rPr>
                        <w:t xml:space="preserve"> provided while signing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921224</wp:posOffset>
                </wp:positionH>
                <wp:positionV relativeFrom="paragraph">
                  <wp:posOffset>-81887</wp:posOffset>
                </wp:positionV>
                <wp:extent cx="784746" cy="20472"/>
                <wp:effectExtent l="0" t="76200" r="15875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4746" cy="204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EA3E6" id="Straight Arrow Connector 15" o:spid="_x0000_s1026" type="#_x0000_t32" style="position:absolute;margin-left:72.55pt;margin-top:-6.45pt;width:61.8pt;height:1.6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mUj3gEAAA8EAAAOAAAAZHJzL2Uyb0RvYy54bWysU02P0zAQvSPxHyzfadKqbFdR0xXqAhcE&#10;FQt79zp2Y8lfGg9N++8ZO2lAgFYCcbH8Me/NvDfj7d3ZWXZSkEzwLV8uas6Ul6Ez/tjyr1/evbrl&#10;LKHwnbDBq5ZfVOJ3u5cvtkNs1Cr0wXYKGJH41Ayx5T1ibKoqyV45kRYhKk+POoATSEc4Vh2Igdid&#10;rVZ1fVMNAboIQaqU6PZ+fOS7wq+1kvhJ66SQ2ZZTbVhWKOtTXqvdVjRHELE3cipD/EMVThhPSWeq&#10;e4GCfQPzG5UzEkIKGhcyuCpobaQqGkjNsv5FzUMvoipayJwUZ5vS/6OVH08HYKaj3r3mzAtHPXpA&#10;EObYI3sDEAa2D96TjwEYhZBfQ0wNwfb+ANMpxQNk8WcNjmlr4iPRFTtIIDsXty+z2+qMTNLl5na9&#10;Wd9wJulpVa83q0xejSyZLULC9yo4ljctT1NVczljBnH6kHAEXgEZbH1eURj71ncML5F0IRjhj1ZN&#10;eXJIlcWM5ZcdXqwa4Z+VJluozDFNGUi1t8BOgkZJSKk8Lmcmis4wbaydgXVx4FngFJ+hqgzr34Bn&#10;RMkcPM5gZ3yAP2XH87VkPcZfHRh1ZwueQncpjS3W0NSVnkw/JI/1z+cC//GPd98BAAD//wMAUEsD&#10;BBQABgAIAAAAIQCpc1dc4AAAAAoBAAAPAAAAZHJzL2Rvd25yZXYueG1sTI9NT4NAEIbvJv6HzZh4&#10;axeItoAsjR/lYA8mVmM8LuwIKDtL2G2L/97xpMd35s0zzxSb2Q7iiJPvHSmIlxEIpMaZnloFry/V&#10;IgXhgyajB0eo4Bs9bMrzs0Lnxp3oGY/70AqGkM+1gi6EMZfSNx1a7ZduROLdh5usDhynVppJnxhu&#10;B5lE0Upa3RNf6PSI9x02X/uDZcpjdZdtP5/e093Dzr7VlW23mVXq8mK+vQERcA5/ZfjVZ3Uo2al2&#10;BzJeDJyvrmOuKljESQaCG8kqXYOoeZKtQZaF/P9C+QMAAP//AwBQSwECLQAUAAYACAAAACEAtoM4&#10;kv4AAADhAQAAEwAAAAAAAAAAAAAAAAAAAAAAW0NvbnRlbnRfVHlwZXNdLnhtbFBLAQItABQABgAI&#10;AAAAIQA4/SH/1gAAAJQBAAALAAAAAAAAAAAAAAAAAC8BAABfcmVscy8ucmVsc1BLAQItABQABgAI&#10;AAAAIQB8AmUj3gEAAA8EAAAOAAAAAAAAAAAAAAAAAC4CAABkcnMvZTJvRG9jLnhtbFBLAQItABQA&#10;BgAIAAAAIQCpc1dc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</w:p>
    <w:p w:rsidR="00F749C3" w:rsidRPr="00F749C3" w:rsidRDefault="00F749C3" w:rsidP="00F749C3">
      <w:pPr>
        <w:pStyle w:val="ListParagraph"/>
        <w:numPr>
          <w:ilvl w:val="0"/>
          <w:numId w:val="18"/>
        </w:num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F749C3">
        <w:rPr>
          <w:rFonts w:cs="Arial"/>
          <w:color w:val="010101"/>
          <w:spacing w:val="5"/>
          <w:sz w:val="24"/>
          <w:szCs w:val="24"/>
          <w:shd w:val="clear" w:color="auto" w:fill="FFFFFF"/>
        </w:rPr>
        <w:t>CORDAPP is installed with specific version . Ex : Version 1 , Respective State, Contract files, attachments are Zipped as JAR files</w:t>
      </w:r>
    </w:p>
    <w:p w:rsidR="00564BFD" w:rsidRDefault="00F749C3" w:rsidP="00EA443D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Inefficient way</w:t>
      </w:r>
    </w:p>
    <w:p w:rsidR="00F749C3" w:rsidRPr="00493289" w:rsidRDefault="00F749C3" w:rsidP="00493289">
      <w:p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493289">
        <w:rPr>
          <w:rFonts w:cs="Arial"/>
          <w:color w:val="010101"/>
          <w:spacing w:val="5"/>
          <w:sz w:val="24"/>
          <w:szCs w:val="24"/>
          <w:shd w:val="clear" w:color="auto" w:fill="FFFFFF"/>
        </w:rPr>
        <w:t>The obvious way to write a CorDapp</w:t>
      </w:r>
      <w:bookmarkStart w:id="0" w:name="_GoBack"/>
      <w:bookmarkEnd w:id="0"/>
      <w:r w:rsidRPr="00493289">
        <w:rPr>
          <w:rFonts w:cs="Arial"/>
          <w:color w:val="010101"/>
          <w:spacing w:val="5"/>
          <w:sz w:val="24"/>
          <w:szCs w:val="24"/>
          <w:shd w:val="clear" w:color="auto" w:fill="FFFFFF"/>
        </w:rPr>
        <w:t xml:space="preserve"> is to put all you states, contracts, flows and support code into a single Java module. This will work but it will effectively publish your entire app onto the ledger. That has two problems: (1) it is inefficient, and (2) it means changes to your flows or other parts of the app will be seen by the ledger as a “new app”, which may end up requiring essentially unnecessary upgrade procedures.</w:t>
      </w:r>
    </w:p>
    <w:p w:rsidR="00F749C3" w:rsidRDefault="00F749C3" w:rsidP="00F749C3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E</w:t>
      </w:r>
      <w:r>
        <w:rPr>
          <w:b/>
          <w:sz w:val="48"/>
          <w:szCs w:val="48"/>
          <w:u w:val="single"/>
        </w:rPr>
        <w:t>fficient way</w:t>
      </w:r>
    </w:p>
    <w:p w:rsidR="00564BFD" w:rsidRPr="00493289" w:rsidRDefault="00F749C3" w:rsidP="00493289">
      <w:pPr>
        <w:rPr>
          <w:rFonts w:cs="Arial"/>
          <w:color w:val="010101"/>
          <w:spacing w:val="5"/>
          <w:sz w:val="24"/>
          <w:szCs w:val="24"/>
          <w:shd w:val="clear" w:color="auto" w:fill="FFFFFF"/>
        </w:rPr>
      </w:pPr>
      <w:r w:rsidRPr="00493289">
        <w:rPr>
          <w:rFonts w:cs="Arial"/>
          <w:color w:val="010101"/>
          <w:spacing w:val="5"/>
          <w:sz w:val="24"/>
          <w:szCs w:val="24"/>
          <w:shd w:val="clear" w:color="auto" w:fill="FFFFFF"/>
        </w:rPr>
        <w:t>It’s better to split your app into multiple modules: one which contains just states, contracts and core data types. And another whic</w:t>
      </w:r>
      <w:r w:rsidR="00493289" w:rsidRPr="00493289">
        <w:rPr>
          <w:rFonts w:cs="Arial"/>
          <w:color w:val="010101"/>
          <w:spacing w:val="5"/>
          <w:sz w:val="24"/>
          <w:szCs w:val="24"/>
          <w:shd w:val="clear" w:color="auto" w:fill="FFFFFF"/>
        </w:rPr>
        <w:t>h contains the rest of the app.</w:t>
      </w: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564BFD" w:rsidRDefault="00564BFD" w:rsidP="00EA443D">
      <w:pPr>
        <w:rPr>
          <w:b/>
          <w:sz w:val="48"/>
          <w:szCs w:val="48"/>
          <w:u w:val="single"/>
        </w:rPr>
      </w:pPr>
    </w:p>
    <w:p w:rsidR="004147A8" w:rsidRDefault="004147A8" w:rsidP="00EA443D">
      <w:pPr>
        <w:rPr>
          <w:b/>
          <w:sz w:val="48"/>
          <w:szCs w:val="48"/>
          <w:u w:val="single"/>
        </w:rPr>
      </w:pPr>
    </w:p>
    <w:p w:rsidR="001266C2" w:rsidRPr="00EA443D" w:rsidRDefault="002A5182" w:rsidP="00EA443D">
      <w:pPr>
        <w:rPr>
          <w:b/>
          <w:sz w:val="48"/>
          <w:szCs w:val="48"/>
          <w:u w:val="single"/>
        </w:rPr>
      </w:pPr>
      <w:r w:rsidRPr="00EA443D">
        <w:rPr>
          <w:b/>
          <w:sz w:val="48"/>
          <w:szCs w:val="48"/>
          <w:u w:val="single"/>
        </w:rPr>
        <w:t>Transaction Builder</w:t>
      </w:r>
      <w:r w:rsidR="00EA443D">
        <w:rPr>
          <w:b/>
          <w:sz w:val="48"/>
          <w:szCs w:val="48"/>
          <w:u w:val="single"/>
        </w:rPr>
        <w:t xml:space="preserve"> - Process</w:t>
      </w:r>
    </w:p>
    <w:p w:rsidR="000500C5" w:rsidRDefault="00605E62" w:rsidP="00BB5971">
      <w:pPr>
        <w:rPr>
          <w:sz w:val="28"/>
          <w:szCs w:val="28"/>
        </w:rPr>
      </w:pPr>
      <w:r>
        <w:rPr>
          <w:sz w:val="28"/>
          <w:szCs w:val="28"/>
        </w:rPr>
        <w:t>Transaction is built with the following parameters</w:t>
      </w:r>
    </w:p>
    <w:p w:rsidR="0063408D" w:rsidRDefault="000500C5" w:rsidP="000500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Input States are referred / Possible Output States to be created post transaction</w:t>
      </w:r>
    </w:p>
    <w:p w:rsidR="000500C5" w:rsidRDefault="00036992" w:rsidP="000500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Attachment </w:t>
      </w:r>
      <w:r w:rsidR="0048136D">
        <w:rPr>
          <w:sz w:val="28"/>
          <w:szCs w:val="28"/>
        </w:rPr>
        <w:t>– Common reference doc, contract code, private encrypted sections</w:t>
      </w:r>
    </w:p>
    <w:p w:rsidR="00036992" w:rsidRDefault="00036992" w:rsidP="000500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Command</w:t>
      </w:r>
      <w:r w:rsidR="0048136D">
        <w:rPr>
          <w:sz w:val="28"/>
          <w:szCs w:val="28"/>
        </w:rPr>
        <w:t xml:space="preserve"> </w:t>
      </w:r>
      <w:r w:rsidR="003249F0">
        <w:rPr>
          <w:sz w:val="28"/>
          <w:szCs w:val="28"/>
        </w:rPr>
        <w:t>-</w:t>
      </w:r>
      <w:r w:rsidR="0048136D">
        <w:rPr>
          <w:sz w:val="28"/>
          <w:szCs w:val="28"/>
        </w:rPr>
        <w:t xml:space="preserve"> Intent of the Transaction </w:t>
      </w:r>
      <w:r w:rsidR="003249F0">
        <w:rPr>
          <w:sz w:val="28"/>
          <w:szCs w:val="28"/>
        </w:rPr>
        <w:t>, also contains the signers list</w:t>
      </w:r>
    </w:p>
    <w:p w:rsidR="003249F0" w:rsidRDefault="000D4928" w:rsidP="000500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Notary reference </w:t>
      </w:r>
    </w:p>
    <w:p w:rsidR="000D4928" w:rsidRPr="000500C5" w:rsidRDefault="00756810" w:rsidP="000500C5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Time Window ( Optional )</w:t>
      </w:r>
    </w:p>
    <w:p w:rsidR="00A74BA9" w:rsidRDefault="00A74BA9" w:rsidP="00BB5971">
      <w:pPr>
        <w:rPr>
          <w:sz w:val="28"/>
          <w:szCs w:val="28"/>
        </w:rPr>
      </w:pPr>
      <w:r>
        <w:rPr>
          <w:sz w:val="28"/>
          <w:szCs w:val="28"/>
        </w:rPr>
        <w:t>With all these steps Transaction is built and proposed to other Party</w:t>
      </w:r>
    </w:p>
    <w:p w:rsidR="00A74BA9" w:rsidRDefault="00A74BA9" w:rsidP="00BB5971">
      <w:pPr>
        <w:rPr>
          <w:sz w:val="28"/>
          <w:szCs w:val="28"/>
        </w:rPr>
      </w:pPr>
      <w:r w:rsidRPr="00BE79FC">
        <w:rPr>
          <w:b/>
          <w:sz w:val="28"/>
          <w:szCs w:val="28"/>
        </w:rPr>
        <w:t>Example :</w:t>
      </w:r>
      <w:r>
        <w:rPr>
          <w:sz w:val="28"/>
          <w:szCs w:val="28"/>
        </w:rPr>
        <w:t xml:space="preserve"> </w:t>
      </w:r>
      <w:r w:rsidR="002E70A2">
        <w:rPr>
          <w:sz w:val="28"/>
          <w:szCs w:val="28"/>
        </w:rPr>
        <w:t xml:space="preserve"> </w:t>
      </w:r>
    </w:p>
    <w:p w:rsidR="002E70A2" w:rsidRDefault="002E70A2" w:rsidP="00BB5971">
      <w:pPr>
        <w:rPr>
          <w:sz w:val="28"/>
          <w:szCs w:val="28"/>
        </w:rPr>
      </w:pPr>
      <w:r>
        <w:rPr>
          <w:sz w:val="28"/>
          <w:szCs w:val="28"/>
        </w:rPr>
        <w:t>The below instructions</w:t>
      </w:r>
      <w:r w:rsidR="00E9186F">
        <w:rPr>
          <w:sz w:val="28"/>
          <w:szCs w:val="28"/>
        </w:rPr>
        <w:t xml:space="preserve"> are grouped inside</w:t>
      </w:r>
      <w:r>
        <w:rPr>
          <w:sz w:val="28"/>
          <w:szCs w:val="28"/>
        </w:rPr>
        <w:t xml:space="preserve"> FLOW</w:t>
      </w:r>
    </w:p>
    <w:p w:rsidR="00BE79FC" w:rsidRPr="00BE79FC" w:rsidRDefault="00BE79FC" w:rsidP="00BE79FC">
      <w:pPr>
        <w:pStyle w:val="ListParagraph"/>
        <w:numPr>
          <w:ilvl w:val="0"/>
          <w:numId w:val="3"/>
        </w:numPr>
        <w:rPr>
          <w:sz w:val="18"/>
          <w:szCs w:val="18"/>
        </w:rPr>
      </w:pPr>
      <w:r w:rsidRPr="00BE79FC">
        <w:rPr>
          <w:sz w:val="18"/>
          <w:szCs w:val="18"/>
        </w:rPr>
        <w:t xml:space="preserve">Gather inputs </w:t>
      </w:r>
      <w:r w:rsidRPr="00BE79FC">
        <w:rPr>
          <w:sz w:val="18"/>
          <w:szCs w:val="18"/>
        </w:rPr>
        <w:sym w:font="Wingdings" w:char="F0E0"/>
      </w:r>
      <w:r w:rsidRPr="00BE79FC">
        <w:rPr>
          <w:sz w:val="18"/>
          <w:szCs w:val="18"/>
        </w:rPr>
        <w:t xml:space="preserve"> </w:t>
      </w:r>
      <w:r w:rsidRPr="00BE79FC">
        <w:rPr>
          <w:rFonts w:cs="Arial"/>
          <w:color w:val="010101"/>
          <w:spacing w:val="5"/>
          <w:sz w:val="18"/>
          <w:szCs w:val="18"/>
          <w:shd w:val="clear" w:color="auto" w:fill="FFFFFF"/>
        </w:rPr>
        <w:t>via the</w:t>
      </w:r>
      <w:r w:rsidRPr="00BE79FC">
        <w:rPr>
          <w:rStyle w:val="apple-converted-space"/>
          <w:rFonts w:cs="Arial"/>
          <w:color w:val="010101"/>
          <w:spacing w:val="5"/>
          <w:sz w:val="18"/>
          <w:szCs w:val="18"/>
          <w:shd w:val="clear" w:color="auto" w:fill="FFFFFF"/>
        </w:rPr>
        <w:t> </w:t>
      </w:r>
      <w:r w:rsidRPr="00BE79FC">
        <w:rPr>
          <w:rStyle w:val="pre"/>
          <w:rFonts w:cs="Consolas"/>
          <w:color w:val="EC1D24"/>
          <w:spacing w:val="5"/>
          <w:sz w:val="18"/>
          <w:szCs w:val="18"/>
          <w:bdr w:val="single" w:sz="6" w:space="2" w:color="E1E4E5" w:frame="1"/>
          <w:shd w:val="clear" w:color="auto" w:fill="FFFFFF"/>
        </w:rPr>
        <w:t>VaultService</w:t>
      </w:r>
      <w:r w:rsidRPr="00BE79FC">
        <w:rPr>
          <w:rStyle w:val="apple-converted-space"/>
          <w:rFonts w:cs="Arial"/>
          <w:color w:val="010101"/>
          <w:spacing w:val="5"/>
          <w:sz w:val="18"/>
          <w:szCs w:val="18"/>
          <w:shd w:val="clear" w:color="auto" w:fill="FFFFFF"/>
        </w:rPr>
        <w:t> </w:t>
      </w:r>
      <w:r w:rsidRPr="00BE79FC">
        <w:rPr>
          <w:rFonts w:cs="Arial"/>
          <w:color w:val="010101"/>
          <w:spacing w:val="5"/>
          <w:sz w:val="18"/>
          <w:szCs w:val="18"/>
          <w:shd w:val="clear" w:color="auto" w:fill="FFFFFF"/>
        </w:rPr>
        <w:t>interface on the</w:t>
      </w:r>
      <w:r w:rsidRPr="00BE79FC">
        <w:rPr>
          <w:rStyle w:val="apple-converted-space"/>
          <w:rFonts w:cs="Arial"/>
          <w:color w:val="010101"/>
          <w:spacing w:val="5"/>
          <w:sz w:val="18"/>
          <w:szCs w:val="18"/>
          <w:shd w:val="clear" w:color="auto" w:fill="FFFFFF"/>
        </w:rPr>
        <w:t> </w:t>
      </w:r>
      <w:r w:rsidRPr="00BE79FC">
        <w:rPr>
          <w:rStyle w:val="pre"/>
          <w:rFonts w:cs="Consolas"/>
          <w:color w:val="EC1D24"/>
          <w:spacing w:val="5"/>
          <w:sz w:val="18"/>
          <w:szCs w:val="18"/>
          <w:bdr w:val="single" w:sz="6" w:space="2" w:color="E1E4E5" w:frame="1"/>
          <w:shd w:val="clear" w:color="auto" w:fill="FFFFFF"/>
        </w:rPr>
        <w:t>ServiceHub</w:t>
      </w:r>
      <w:r w:rsidRPr="00BE79FC">
        <w:rPr>
          <w:rStyle w:val="apple-converted-space"/>
          <w:rFonts w:cs="Arial"/>
          <w:color w:val="010101"/>
          <w:spacing w:val="5"/>
          <w:sz w:val="18"/>
          <w:szCs w:val="18"/>
          <w:shd w:val="clear" w:color="auto" w:fill="FFFFFF"/>
        </w:rPr>
        <w:t> </w:t>
      </w:r>
      <w:r w:rsidRPr="00BE79FC">
        <w:rPr>
          <w:rFonts w:cs="Arial"/>
          <w:color w:val="010101"/>
          <w:spacing w:val="5"/>
          <w:sz w:val="18"/>
          <w:szCs w:val="18"/>
          <w:shd w:val="clear" w:color="auto" w:fill="FFFFFF"/>
        </w:rPr>
        <w:t>to locate the input states.</w:t>
      </w:r>
      <w:r w:rsidR="009B0770">
        <w:rPr>
          <w:rFonts w:cs="Arial"/>
          <w:color w:val="010101"/>
          <w:spacing w:val="5"/>
          <w:sz w:val="18"/>
          <w:szCs w:val="18"/>
          <w:shd w:val="clear" w:color="auto" w:fill="FFFFFF"/>
        </w:rPr>
        <w:t xml:space="preserve"> In the below use case, inputs are needed from both the parties</w:t>
      </w:r>
    </w:p>
    <w:p w:rsidR="002F7728" w:rsidRDefault="002F7728" w:rsidP="00BB5971">
      <w:pPr>
        <w:rPr>
          <w:sz w:val="28"/>
          <w:szCs w:val="28"/>
        </w:rPr>
      </w:pPr>
    </w:p>
    <w:p w:rsidR="002F7728" w:rsidRPr="00543CE2" w:rsidRDefault="001436C4" w:rsidP="00BB5971">
      <w:pPr>
        <w:rPr>
          <w:sz w:val="24"/>
          <w:szCs w:val="24"/>
        </w:rPr>
      </w:pPr>
      <w:r w:rsidRPr="00543CE2">
        <w:rPr>
          <w:sz w:val="24"/>
          <w:szCs w:val="24"/>
          <w:highlight w:val="yellow"/>
        </w:rPr>
        <w:t>State</w:t>
      </w:r>
      <w:r w:rsidRPr="00543CE2">
        <w:rPr>
          <w:sz w:val="24"/>
          <w:szCs w:val="24"/>
        </w:rPr>
        <w:t xml:space="preserve">  {</w:t>
      </w:r>
    </w:p>
    <w:p w:rsidR="001436C4" w:rsidRDefault="00543CE2" w:rsidP="00543CE2">
      <w:pPr>
        <w:ind w:firstLine="720"/>
        <w:rPr>
          <w:sz w:val="24"/>
          <w:szCs w:val="24"/>
        </w:rPr>
      </w:pPr>
      <w:r>
        <w:rPr>
          <w:sz w:val="24"/>
          <w:szCs w:val="24"/>
        </w:rPr>
        <w:t>----</w:t>
      </w:r>
    </w:p>
    <w:p w:rsidR="001436C4" w:rsidRPr="00543CE2" w:rsidRDefault="001436C4" w:rsidP="00BB5971">
      <w:pPr>
        <w:rPr>
          <w:sz w:val="24"/>
          <w:szCs w:val="24"/>
        </w:rPr>
      </w:pPr>
      <w:r w:rsidRPr="00543CE2">
        <w:rPr>
          <w:sz w:val="24"/>
          <w:szCs w:val="24"/>
        </w:rPr>
        <w:t>}</w:t>
      </w:r>
      <w:r w:rsidR="00543CE2">
        <w:rPr>
          <w:sz w:val="24"/>
          <w:szCs w:val="24"/>
        </w:rPr>
        <w:tab/>
      </w:r>
    </w:p>
    <w:p w:rsidR="002F7728" w:rsidRPr="00543CE2" w:rsidRDefault="001436C4" w:rsidP="00BB5971">
      <w:pPr>
        <w:rPr>
          <w:sz w:val="24"/>
          <w:szCs w:val="24"/>
        </w:rPr>
      </w:pPr>
      <w:r w:rsidRPr="00543CE2">
        <w:rPr>
          <w:sz w:val="24"/>
          <w:szCs w:val="24"/>
          <w:highlight w:val="yellow"/>
        </w:rPr>
        <w:t>Flow</w:t>
      </w:r>
      <w:r w:rsidRPr="00543CE2">
        <w:rPr>
          <w:sz w:val="24"/>
          <w:szCs w:val="24"/>
        </w:rPr>
        <w:t xml:space="preserve"> {</w:t>
      </w:r>
    </w:p>
    <w:p w:rsidR="001436C4" w:rsidRPr="00543CE2" w:rsidRDefault="001436C4" w:rsidP="00543CE2">
      <w:pPr>
        <w:ind w:left="720" w:firstLine="720"/>
        <w:rPr>
          <w:sz w:val="24"/>
          <w:szCs w:val="24"/>
        </w:rPr>
      </w:pPr>
      <w:r w:rsidRPr="00543CE2">
        <w:rPr>
          <w:sz w:val="24"/>
          <w:szCs w:val="24"/>
        </w:rPr>
        <w:t xml:space="preserve">TX Builder </w:t>
      </w:r>
    </w:p>
    <w:p w:rsidR="001436C4" w:rsidRPr="00543CE2" w:rsidRDefault="001436C4" w:rsidP="00543CE2">
      <w:pPr>
        <w:ind w:left="720" w:firstLine="720"/>
        <w:rPr>
          <w:sz w:val="24"/>
          <w:szCs w:val="24"/>
        </w:rPr>
      </w:pPr>
      <w:r w:rsidRPr="00543CE2">
        <w:rPr>
          <w:sz w:val="24"/>
          <w:szCs w:val="24"/>
        </w:rPr>
        <w:t xml:space="preserve">Corresponds to a </w:t>
      </w:r>
      <w:r w:rsidR="00543CE2" w:rsidRPr="00543CE2">
        <w:rPr>
          <w:sz w:val="24"/>
          <w:szCs w:val="24"/>
          <w:highlight w:val="yellow"/>
        </w:rPr>
        <w:t>Contract</w:t>
      </w:r>
    </w:p>
    <w:p w:rsidR="001436C4" w:rsidRPr="00543CE2" w:rsidRDefault="001436C4" w:rsidP="00BB5971">
      <w:pPr>
        <w:rPr>
          <w:sz w:val="24"/>
          <w:szCs w:val="24"/>
        </w:rPr>
      </w:pPr>
      <w:r w:rsidRPr="00543CE2">
        <w:rPr>
          <w:sz w:val="24"/>
          <w:szCs w:val="24"/>
        </w:rPr>
        <w:tab/>
        <w:t>}</w:t>
      </w:r>
    </w:p>
    <w:p w:rsidR="002F7728" w:rsidRDefault="002F7728" w:rsidP="00BB5971">
      <w:pPr>
        <w:rPr>
          <w:sz w:val="28"/>
          <w:szCs w:val="28"/>
        </w:rPr>
      </w:pPr>
    </w:p>
    <w:p w:rsidR="002F7728" w:rsidRDefault="002F7728" w:rsidP="00BB5971">
      <w:pPr>
        <w:rPr>
          <w:sz w:val="28"/>
          <w:szCs w:val="28"/>
        </w:rPr>
      </w:pPr>
    </w:p>
    <w:p w:rsidR="002F7728" w:rsidRDefault="002F7728" w:rsidP="00BB5971">
      <w:pPr>
        <w:rPr>
          <w:sz w:val="28"/>
          <w:szCs w:val="28"/>
        </w:rPr>
      </w:pPr>
    </w:p>
    <w:p w:rsidR="002F7728" w:rsidRDefault="002F7728" w:rsidP="00BB5971">
      <w:pPr>
        <w:rPr>
          <w:sz w:val="28"/>
          <w:szCs w:val="28"/>
        </w:rPr>
      </w:pPr>
    </w:p>
    <w:p w:rsidR="002F7728" w:rsidRDefault="002F7728" w:rsidP="00BB5971">
      <w:pPr>
        <w:rPr>
          <w:sz w:val="28"/>
          <w:szCs w:val="28"/>
        </w:rPr>
      </w:pPr>
    </w:p>
    <w:p w:rsidR="002F7728" w:rsidRDefault="002F7728" w:rsidP="00BB5971">
      <w:pPr>
        <w:rPr>
          <w:sz w:val="28"/>
          <w:szCs w:val="28"/>
        </w:rPr>
      </w:pPr>
    </w:p>
    <w:p w:rsidR="002F7728" w:rsidRDefault="002F7728" w:rsidP="00BB5971">
      <w:pPr>
        <w:rPr>
          <w:sz w:val="28"/>
          <w:szCs w:val="28"/>
        </w:rPr>
      </w:pPr>
    </w:p>
    <w:p w:rsidR="00A74BA9" w:rsidRDefault="00F1471E" w:rsidP="00F1471E">
      <w:pPr>
        <w:rPr>
          <w:sz w:val="28"/>
          <w:szCs w:val="28"/>
        </w:rPr>
      </w:pPr>
      <w:r w:rsidRPr="00212E26">
        <w:rPr>
          <w:sz w:val="28"/>
          <w:szCs w:val="28"/>
          <w:highlight w:val="yellow"/>
        </w:rPr>
        <w:t>Party A</w:t>
      </w:r>
      <w:r w:rsidRPr="00212E26">
        <w:rPr>
          <w:sz w:val="28"/>
          <w:szCs w:val="28"/>
          <w:highlight w:val="yellow"/>
        </w:rPr>
        <w:tab/>
      </w:r>
      <w:r w:rsidRPr="00212E26">
        <w:rPr>
          <w:sz w:val="28"/>
          <w:szCs w:val="28"/>
          <w:highlight w:val="yellow"/>
        </w:rPr>
        <w:tab/>
      </w:r>
      <w:r w:rsidRPr="00212E26">
        <w:rPr>
          <w:sz w:val="28"/>
          <w:szCs w:val="28"/>
          <w:highlight w:val="yellow"/>
        </w:rPr>
        <w:tab/>
      </w:r>
      <w:r w:rsidRPr="00212E26">
        <w:rPr>
          <w:sz w:val="28"/>
          <w:szCs w:val="28"/>
          <w:highlight w:val="yellow"/>
        </w:rPr>
        <w:tab/>
      </w:r>
      <w:r w:rsidRPr="00212E26">
        <w:rPr>
          <w:sz w:val="28"/>
          <w:szCs w:val="28"/>
          <w:highlight w:val="yellow"/>
        </w:rPr>
        <w:tab/>
      </w:r>
      <w:r w:rsidR="00A74BA9" w:rsidRPr="00212E26">
        <w:rPr>
          <w:sz w:val="28"/>
          <w:szCs w:val="28"/>
          <w:highlight w:val="yellow"/>
        </w:rPr>
        <w:t>Party B</w:t>
      </w:r>
      <w:r w:rsidRPr="00212E26">
        <w:rPr>
          <w:sz w:val="28"/>
          <w:szCs w:val="28"/>
          <w:highlight w:val="yellow"/>
        </w:rPr>
        <w:tab/>
      </w:r>
      <w:r w:rsidRPr="00212E26">
        <w:rPr>
          <w:sz w:val="28"/>
          <w:szCs w:val="28"/>
          <w:highlight w:val="yellow"/>
        </w:rPr>
        <w:tab/>
      </w:r>
      <w:r w:rsidRPr="00212E26">
        <w:rPr>
          <w:sz w:val="28"/>
          <w:szCs w:val="28"/>
          <w:highlight w:val="yellow"/>
        </w:rPr>
        <w:tab/>
        <w:t xml:space="preserve">        Notary</w:t>
      </w:r>
    </w:p>
    <w:p w:rsidR="00212E26" w:rsidRDefault="00212E26" w:rsidP="00BB5971">
      <w:pPr>
        <w:rPr>
          <w:sz w:val="20"/>
          <w:szCs w:val="20"/>
        </w:rPr>
      </w:pPr>
    </w:p>
    <w:p w:rsidR="00BB0C8F" w:rsidRPr="0022561A" w:rsidRDefault="00212E26" w:rsidP="0022561A">
      <w:pPr>
        <w:rPr>
          <w:sz w:val="18"/>
          <w:szCs w:val="18"/>
        </w:rPr>
      </w:pPr>
      <w:r w:rsidRPr="0022561A">
        <w:rPr>
          <w:sz w:val="18"/>
          <w:szCs w:val="18"/>
        </w:rPr>
        <w:t>Gather Inputs (State ref)</w:t>
      </w:r>
    </w:p>
    <w:p w:rsidR="00212E26" w:rsidRPr="00212E26" w:rsidRDefault="00212E26" w:rsidP="00F01987">
      <w:pPr>
        <w:rPr>
          <w:sz w:val="18"/>
          <w:szCs w:val="18"/>
        </w:rPr>
      </w:pPr>
      <w:r w:rsidRPr="00212E26">
        <w:rPr>
          <w:sz w:val="18"/>
          <w:szCs w:val="18"/>
        </w:rPr>
        <w:t>from vault</w:t>
      </w:r>
    </w:p>
    <w:p w:rsidR="00BF7350" w:rsidRPr="0022561A" w:rsidRDefault="0022561A" w:rsidP="0022561A">
      <w:pPr>
        <w:ind w:left="2880" w:firstLine="720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  <w:r w:rsidR="00BF7350" w:rsidRPr="0022561A">
        <w:rPr>
          <w:sz w:val="18"/>
          <w:szCs w:val="18"/>
        </w:rPr>
        <w:t>Gather Inputs (State ref)</w:t>
      </w:r>
    </w:p>
    <w:p w:rsidR="00BF7350" w:rsidRDefault="00BF7350" w:rsidP="0022561A">
      <w:pPr>
        <w:pStyle w:val="ListParagraph"/>
        <w:ind w:left="360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                                                                                          </w:t>
      </w:r>
      <w:r w:rsidRPr="00212E26">
        <w:rPr>
          <w:sz w:val="18"/>
          <w:szCs w:val="18"/>
        </w:rPr>
        <w:t>from vault</w:t>
      </w:r>
      <w:r>
        <w:rPr>
          <w:sz w:val="18"/>
          <w:szCs w:val="18"/>
        </w:rPr>
        <w:t xml:space="preserve"> ( </w:t>
      </w:r>
      <w:r w:rsidRPr="0022561A">
        <w:rPr>
          <w:sz w:val="18"/>
          <w:szCs w:val="18"/>
          <w:highlight w:val="yellow"/>
        </w:rPr>
        <w:t>if necessary)</w:t>
      </w:r>
    </w:p>
    <w:p w:rsidR="0022561A" w:rsidRDefault="0022561A" w:rsidP="0022561A">
      <w:pPr>
        <w:rPr>
          <w:sz w:val="18"/>
          <w:szCs w:val="18"/>
        </w:rPr>
      </w:pPr>
    </w:p>
    <w:p w:rsidR="0022561A" w:rsidRDefault="0022561A" w:rsidP="00BF7350">
      <w:pPr>
        <w:rPr>
          <w:sz w:val="18"/>
          <w:szCs w:val="18"/>
        </w:rPr>
      </w:pPr>
    </w:p>
    <w:p w:rsidR="002D0F31" w:rsidRDefault="002D0F31" w:rsidP="002D0F31">
      <w:pPr>
        <w:rPr>
          <w:sz w:val="18"/>
          <w:szCs w:val="18"/>
        </w:rPr>
      </w:pPr>
      <w:r w:rsidRPr="00EC7F45">
        <w:rPr>
          <w:sz w:val="18"/>
          <w:szCs w:val="18"/>
          <w:highlight w:val="yellow"/>
        </w:rPr>
        <w:t>Command</w:t>
      </w:r>
      <w:r>
        <w:rPr>
          <w:sz w:val="18"/>
          <w:szCs w:val="18"/>
        </w:rPr>
        <w:t xml:space="preserve"> which is part of transaction </w:t>
      </w:r>
    </w:p>
    <w:p w:rsidR="002D0F31" w:rsidRDefault="002D0F31" w:rsidP="002D0F31">
      <w:pPr>
        <w:rPr>
          <w:sz w:val="18"/>
          <w:szCs w:val="18"/>
        </w:rPr>
      </w:pPr>
      <w:r>
        <w:rPr>
          <w:sz w:val="18"/>
          <w:szCs w:val="18"/>
        </w:rPr>
        <w:t xml:space="preserve">provided the intent and the same can be </w:t>
      </w:r>
    </w:p>
    <w:p w:rsidR="002D0F31" w:rsidRPr="002F7728" w:rsidRDefault="002D0F31" w:rsidP="002D0F31">
      <w:pPr>
        <w:rPr>
          <w:sz w:val="18"/>
          <w:szCs w:val="18"/>
        </w:rPr>
      </w:pPr>
      <w:r>
        <w:rPr>
          <w:sz w:val="18"/>
          <w:szCs w:val="18"/>
        </w:rPr>
        <w:t>used by contract to verify it</w:t>
      </w:r>
    </w:p>
    <w:p w:rsidR="002D0F31" w:rsidRPr="00212E26" w:rsidRDefault="002D0F31" w:rsidP="00BF7350">
      <w:pPr>
        <w:rPr>
          <w:sz w:val="18"/>
          <w:szCs w:val="18"/>
        </w:rPr>
      </w:pPr>
    </w:p>
    <w:p w:rsidR="00A74BA9" w:rsidRDefault="002F7728" w:rsidP="00BB5971">
      <w:pPr>
        <w:rPr>
          <w:sz w:val="18"/>
          <w:szCs w:val="18"/>
        </w:rPr>
      </w:pPr>
      <w:r w:rsidRPr="00EC7F45">
        <w:rPr>
          <w:sz w:val="18"/>
          <w:szCs w:val="18"/>
          <w:highlight w:val="yellow"/>
        </w:rPr>
        <w:t>Contract Code is executed</w:t>
      </w:r>
      <w:r w:rsidR="007F41EF">
        <w:rPr>
          <w:sz w:val="18"/>
          <w:szCs w:val="18"/>
        </w:rPr>
        <w:tab/>
      </w:r>
      <w:r w:rsidR="007F41EF">
        <w:rPr>
          <w:sz w:val="18"/>
          <w:szCs w:val="18"/>
        </w:rPr>
        <w:tab/>
      </w:r>
      <w:r w:rsidR="007F41EF">
        <w:rPr>
          <w:sz w:val="18"/>
          <w:szCs w:val="18"/>
        </w:rPr>
        <w:tab/>
      </w:r>
    </w:p>
    <w:p w:rsidR="002F7728" w:rsidRDefault="002F7728" w:rsidP="00BB5971">
      <w:pPr>
        <w:rPr>
          <w:sz w:val="18"/>
          <w:szCs w:val="18"/>
        </w:rPr>
      </w:pPr>
      <w:r>
        <w:rPr>
          <w:sz w:val="18"/>
          <w:szCs w:val="18"/>
        </w:rPr>
        <w:t xml:space="preserve">(Depending upon the rules, </w:t>
      </w:r>
    </w:p>
    <w:p w:rsidR="002F7728" w:rsidRDefault="006A16AD" w:rsidP="00BB5971">
      <w:pPr>
        <w:rPr>
          <w:sz w:val="18"/>
          <w:szCs w:val="18"/>
        </w:rPr>
      </w:pPr>
      <w:r>
        <w:rPr>
          <w:sz w:val="18"/>
          <w:szCs w:val="18"/>
        </w:rPr>
        <w:t>Verify() method is executed</w:t>
      </w:r>
      <w:r w:rsidR="002F7728">
        <w:rPr>
          <w:sz w:val="18"/>
          <w:szCs w:val="18"/>
        </w:rPr>
        <w:t>)</w:t>
      </w:r>
    </w:p>
    <w:p w:rsidR="007F41EF" w:rsidRPr="00212E26" w:rsidRDefault="007F41EF" w:rsidP="007F41EF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F41EF" w:rsidRDefault="007F41EF" w:rsidP="007F41EF">
      <w:pPr>
        <w:ind w:left="2880" w:firstLine="720"/>
        <w:rPr>
          <w:sz w:val="18"/>
          <w:szCs w:val="18"/>
        </w:rPr>
      </w:pPr>
      <w:r w:rsidRPr="00EC7F45">
        <w:rPr>
          <w:sz w:val="18"/>
          <w:szCs w:val="18"/>
          <w:highlight w:val="yellow"/>
        </w:rPr>
        <w:t>Contract Code is executed</w:t>
      </w:r>
    </w:p>
    <w:p w:rsidR="007F41EF" w:rsidRDefault="007F41EF" w:rsidP="007F41EF">
      <w:pPr>
        <w:ind w:left="3600"/>
        <w:rPr>
          <w:sz w:val="18"/>
          <w:szCs w:val="18"/>
        </w:rPr>
      </w:pPr>
      <w:r>
        <w:rPr>
          <w:sz w:val="18"/>
          <w:szCs w:val="18"/>
        </w:rPr>
        <w:t xml:space="preserve">(Depending upon the rules, </w:t>
      </w:r>
    </w:p>
    <w:p w:rsidR="007F41EF" w:rsidRPr="002F7728" w:rsidRDefault="007F41EF" w:rsidP="007F41EF">
      <w:pPr>
        <w:ind w:left="2880" w:firstLine="720"/>
        <w:rPr>
          <w:sz w:val="18"/>
          <w:szCs w:val="18"/>
        </w:rPr>
      </w:pPr>
      <w:r>
        <w:rPr>
          <w:sz w:val="18"/>
          <w:szCs w:val="18"/>
        </w:rPr>
        <w:t>Verify() method is executed)</w:t>
      </w:r>
    </w:p>
    <w:p w:rsidR="007F41EF" w:rsidRDefault="007F41EF" w:rsidP="00BB5971">
      <w:pPr>
        <w:rPr>
          <w:sz w:val="18"/>
          <w:szCs w:val="18"/>
        </w:rPr>
      </w:pPr>
    </w:p>
    <w:sectPr w:rsidR="007F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D798F"/>
    <w:multiLevelType w:val="hybridMultilevel"/>
    <w:tmpl w:val="5F0A6766"/>
    <w:lvl w:ilvl="0" w:tplc="5D66AB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54DE1"/>
    <w:multiLevelType w:val="hybridMultilevel"/>
    <w:tmpl w:val="54CEE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169C"/>
    <w:multiLevelType w:val="hybridMultilevel"/>
    <w:tmpl w:val="E4BA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66910"/>
    <w:multiLevelType w:val="hybridMultilevel"/>
    <w:tmpl w:val="9D00B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8F6300"/>
    <w:multiLevelType w:val="hybridMultilevel"/>
    <w:tmpl w:val="944A5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7C10BA"/>
    <w:multiLevelType w:val="hybridMultilevel"/>
    <w:tmpl w:val="6A00F4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7E01"/>
    <w:multiLevelType w:val="hybridMultilevel"/>
    <w:tmpl w:val="839C6A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7D3553"/>
    <w:multiLevelType w:val="hybridMultilevel"/>
    <w:tmpl w:val="E1C85AAE"/>
    <w:lvl w:ilvl="0" w:tplc="3A845D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901D1"/>
    <w:multiLevelType w:val="hybridMultilevel"/>
    <w:tmpl w:val="ADBED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E0F15"/>
    <w:multiLevelType w:val="hybridMultilevel"/>
    <w:tmpl w:val="A98295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1345F6F"/>
    <w:multiLevelType w:val="hybridMultilevel"/>
    <w:tmpl w:val="1A48B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E0644"/>
    <w:multiLevelType w:val="hybridMultilevel"/>
    <w:tmpl w:val="363A9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F62A65"/>
    <w:multiLevelType w:val="hybridMultilevel"/>
    <w:tmpl w:val="54DE56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1854A5"/>
    <w:multiLevelType w:val="hybridMultilevel"/>
    <w:tmpl w:val="363886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1704E3"/>
    <w:multiLevelType w:val="hybridMultilevel"/>
    <w:tmpl w:val="3AB46CDA"/>
    <w:lvl w:ilvl="0" w:tplc="5D66ABB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6F73DF"/>
    <w:multiLevelType w:val="hybridMultilevel"/>
    <w:tmpl w:val="E4BA7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FF1C96"/>
    <w:multiLevelType w:val="hybridMultilevel"/>
    <w:tmpl w:val="03DA126E"/>
    <w:lvl w:ilvl="0" w:tplc="149C1F7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2965CC"/>
    <w:multiLevelType w:val="hybridMultilevel"/>
    <w:tmpl w:val="04E8A2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0"/>
  </w:num>
  <w:num w:numId="4">
    <w:abstractNumId w:val="15"/>
  </w:num>
  <w:num w:numId="5">
    <w:abstractNumId w:val="2"/>
  </w:num>
  <w:num w:numId="6">
    <w:abstractNumId w:val="16"/>
  </w:num>
  <w:num w:numId="7">
    <w:abstractNumId w:val="17"/>
  </w:num>
  <w:num w:numId="8">
    <w:abstractNumId w:val="7"/>
  </w:num>
  <w:num w:numId="9">
    <w:abstractNumId w:val="5"/>
  </w:num>
  <w:num w:numId="10">
    <w:abstractNumId w:val="13"/>
  </w:num>
  <w:num w:numId="11">
    <w:abstractNumId w:val="0"/>
  </w:num>
  <w:num w:numId="12">
    <w:abstractNumId w:val="14"/>
  </w:num>
  <w:num w:numId="13">
    <w:abstractNumId w:val="6"/>
  </w:num>
  <w:num w:numId="14">
    <w:abstractNumId w:val="4"/>
  </w:num>
  <w:num w:numId="15">
    <w:abstractNumId w:val="11"/>
  </w:num>
  <w:num w:numId="16">
    <w:abstractNumId w:val="3"/>
  </w:num>
  <w:num w:numId="17">
    <w:abstractNumId w:val="9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12"/>
    <w:rsid w:val="00007298"/>
    <w:rsid w:val="00014A7B"/>
    <w:rsid w:val="00036992"/>
    <w:rsid w:val="000500C5"/>
    <w:rsid w:val="00096636"/>
    <w:rsid w:val="000B3ABA"/>
    <w:rsid w:val="000D4928"/>
    <w:rsid w:val="000D5617"/>
    <w:rsid w:val="000E4B1C"/>
    <w:rsid w:val="001266C2"/>
    <w:rsid w:val="001436C4"/>
    <w:rsid w:val="00152DA9"/>
    <w:rsid w:val="00167492"/>
    <w:rsid w:val="001D39A8"/>
    <w:rsid w:val="001D6F09"/>
    <w:rsid w:val="00212E26"/>
    <w:rsid w:val="0022561A"/>
    <w:rsid w:val="00294714"/>
    <w:rsid w:val="00294C00"/>
    <w:rsid w:val="002A400B"/>
    <w:rsid w:val="002A5182"/>
    <w:rsid w:val="002B2A61"/>
    <w:rsid w:val="002C06E7"/>
    <w:rsid w:val="002D0F31"/>
    <w:rsid w:val="002D538E"/>
    <w:rsid w:val="002E70A2"/>
    <w:rsid w:val="002F5DB4"/>
    <w:rsid w:val="002F7728"/>
    <w:rsid w:val="00300FA6"/>
    <w:rsid w:val="00313012"/>
    <w:rsid w:val="003249F0"/>
    <w:rsid w:val="003828DD"/>
    <w:rsid w:val="00386AC8"/>
    <w:rsid w:val="00393B7B"/>
    <w:rsid w:val="00396DED"/>
    <w:rsid w:val="00397B6E"/>
    <w:rsid w:val="003C695E"/>
    <w:rsid w:val="003E6203"/>
    <w:rsid w:val="00404B88"/>
    <w:rsid w:val="004147A8"/>
    <w:rsid w:val="00447EF8"/>
    <w:rsid w:val="0048136D"/>
    <w:rsid w:val="00493289"/>
    <w:rsid w:val="004B6945"/>
    <w:rsid w:val="004F43DC"/>
    <w:rsid w:val="0053123D"/>
    <w:rsid w:val="00543CE2"/>
    <w:rsid w:val="005561A1"/>
    <w:rsid w:val="00564BFD"/>
    <w:rsid w:val="005E7FDD"/>
    <w:rsid w:val="00605E62"/>
    <w:rsid w:val="00632B03"/>
    <w:rsid w:val="0063408D"/>
    <w:rsid w:val="00674F95"/>
    <w:rsid w:val="006A16AD"/>
    <w:rsid w:val="006A59F0"/>
    <w:rsid w:val="006F5680"/>
    <w:rsid w:val="00756810"/>
    <w:rsid w:val="0077080E"/>
    <w:rsid w:val="00776573"/>
    <w:rsid w:val="00780F3B"/>
    <w:rsid w:val="007917A6"/>
    <w:rsid w:val="0079239C"/>
    <w:rsid w:val="007933D6"/>
    <w:rsid w:val="007C10D6"/>
    <w:rsid w:val="007F41EF"/>
    <w:rsid w:val="00805ADB"/>
    <w:rsid w:val="00826112"/>
    <w:rsid w:val="008D1F31"/>
    <w:rsid w:val="008F0A15"/>
    <w:rsid w:val="00961EDF"/>
    <w:rsid w:val="00966C7A"/>
    <w:rsid w:val="009A05E2"/>
    <w:rsid w:val="009B0770"/>
    <w:rsid w:val="009D2B69"/>
    <w:rsid w:val="00A01D17"/>
    <w:rsid w:val="00A35BA7"/>
    <w:rsid w:val="00A74BA9"/>
    <w:rsid w:val="00A97522"/>
    <w:rsid w:val="00B5295A"/>
    <w:rsid w:val="00B712E0"/>
    <w:rsid w:val="00B7618B"/>
    <w:rsid w:val="00BB0C8F"/>
    <w:rsid w:val="00BB5971"/>
    <w:rsid w:val="00BB7BA3"/>
    <w:rsid w:val="00BE59F8"/>
    <w:rsid w:val="00BE79FC"/>
    <w:rsid w:val="00BF7350"/>
    <w:rsid w:val="00C15B5B"/>
    <w:rsid w:val="00C42C75"/>
    <w:rsid w:val="00CA7FF8"/>
    <w:rsid w:val="00CD011A"/>
    <w:rsid w:val="00CE309F"/>
    <w:rsid w:val="00D33F13"/>
    <w:rsid w:val="00D45898"/>
    <w:rsid w:val="00D871C8"/>
    <w:rsid w:val="00DE739D"/>
    <w:rsid w:val="00E46EBD"/>
    <w:rsid w:val="00E53136"/>
    <w:rsid w:val="00E86E1B"/>
    <w:rsid w:val="00E9186F"/>
    <w:rsid w:val="00EA443D"/>
    <w:rsid w:val="00EC6D8E"/>
    <w:rsid w:val="00EC7F45"/>
    <w:rsid w:val="00EE65EE"/>
    <w:rsid w:val="00EF49D5"/>
    <w:rsid w:val="00F01987"/>
    <w:rsid w:val="00F030F5"/>
    <w:rsid w:val="00F1471E"/>
    <w:rsid w:val="00F227DF"/>
    <w:rsid w:val="00F2409D"/>
    <w:rsid w:val="00F56400"/>
    <w:rsid w:val="00F65680"/>
    <w:rsid w:val="00F749C3"/>
    <w:rsid w:val="00F82B6A"/>
    <w:rsid w:val="00FB3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793D75-4978-4195-8903-FCD5BF4F1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C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5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5971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BB5971"/>
  </w:style>
  <w:style w:type="character" w:styleId="Hyperlink">
    <w:name w:val="Hyperlink"/>
    <w:basedOn w:val="DefaultParagraphFont"/>
    <w:uiPriority w:val="99"/>
    <w:unhideWhenUsed/>
    <w:rsid w:val="00C15B5B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F43DC"/>
    <w:rPr>
      <w:rFonts w:ascii="Courier New" w:eastAsia="Times New Roman" w:hAnsi="Courier New" w:cs="Courier New"/>
      <w:sz w:val="20"/>
      <w:szCs w:val="20"/>
    </w:rPr>
  </w:style>
  <w:style w:type="character" w:customStyle="1" w:styleId="membernamelink">
    <w:name w:val="membernamelink"/>
    <w:basedOn w:val="DefaultParagraphFont"/>
    <w:rsid w:val="004F43DC"/>
  </w:style>
  <w:style w:type="character" w:customStyle="1" w:styleId="apple-converted-space">
    <w:name w:val="apple-converted-space"/>
    <w:basedOn w:val="DefaultParagraphFont"/>
    <w:rsid w:val="00BE79FC"/>
  </w:style>
  <w:style w:type="character" w:customStyle="1" w:styleId="pre">
    <w:name w:val="pre"/>
    <w:basedOn w:val="DefaultParagraphFont"/>
    <w:rsid w:val="00BE79FC"/>
  </w:style>
  <w:style w:type="character" w:customStyle="1" w:styleId="s">
    <w:name w:val="s"/>
    <w:basedOn w:val="DefaultParagraphFont"/>
    <w:rsid w:val="00CA7FF8"/>
  </w:style>
  <w:style w:type="character" w:styleId="Emphasis">
    <w:name w:val="Emphasis"/>
    <w:basedOn w:val="DefaultParagraphFont"/>
    <w:uiPriority w:val="20"/>
    <w:qFormat/>
    <w:rsid w:val="00EE65EE"/>
    <w:rPr>
      <w:i/>
      <w:iCs/>
    </w:rPr>
  </w:style>
  <w:style w:type="character" w:customStyle="1" w:styleId="std">
    <w:name w:val="std"/>
    <w:basedOn w:val="DefaultParagraphFont"/>
    <w:rsid w:val="00F7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7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corda.net/api-contract-constraints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docs.corda.net/contract-upgrade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15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6886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108</cp:revision>
  <dcterms:created xsi:type="dcterms:W3CDTF">2019-02-26T10:35:00Z</dcterms:created>
  <dcterms:modified xsi:type="dcterms:W3CDTF">2019-03-15T11:04:00Z</dcterms:modified>
</cp:coreProperties>
</file>