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8D" w:rsidRPr="00B0178D" w:rsidRDefault="00B0178D" w:rsidP="00B0178D">
      <w:r w:rsidRPr="00B0178D">
        <w:t>Oracle service builds the bridge between blockchain and the real world, and we are going to introduce an oracle service called </w:t>
      </w:r>
      <w:hyperlink r:id="rId7" w:history="1">
        <w:r w:rsidRPr="00B0178D">
          <w:rPr>
            <w:rStyle w:val="Hyperlink"/>
            <w:b/>
            <w:color w:val="auto"/>
            <w:u w:val="none"/>
          </w:rPr>
          <w:t>Oraclize</w:t>
        </w:r>
      </w:hyperlink>
      <w:r w:rsidRPr="00B0178D">
        <w:rPr>
          <w:b/>
        </w:rPr>
        <w:t>.</w:t>
      </w:r>
    </w:p>
    <w:p w:rsidR="00B0178D" w:rsidRDefault="00B0178D" w:rsidP="00B0178D">
      <w:r w:rsidRPr="00B0178D">
        <w:t>The following image describes the underlying mechanism of the Oraclize.</w:t>
      </w:r>
    </w:p>
    <w:p w:rsidR="00B0178D" w:rsidRPr="00B0178D" w:rsidRDefault="00B0178D" w:rsidP="00B0178D">
      <w:r>
        <w:rPr>
          <w:noProof/>
        </w:rPr>
        <w:drawing>
          <wp:inline distT="0" distB="0" distL="0" distR="0">
            <wp:extent cx="5943600" cy="3952240"/>
            <wp:effectExtent l="76200" t="76200" r="133350"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iz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2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A3A" w:rsidRDefault="00BB304C" w:rsidP="00BB304C">
      <w:r w:rsidRPr="00BB304C">
        <w:t>It us</w:t>
      </w:r>
      <w:r>
        <w:t xml:space="preserve">es the </w:t>
      </w:r>
      <w:r w:rsidRPr="00EC238F">
        <w:rPr>
          <w:b/>
        </w:rPr>
        <w:t>TLSNotary</w:t>
      </w:r>
      <w:r>
        <w:t xml:space="preserve"> to make its ser</w:t>
      </w:r>
      <w:r w:rsidRPr="00BB304C">
        <w:t>v</w:t>
      </w:r>
      <w:r>
        <w:t>i</w:t>
      </w:r>
      <w:r w:rsidRPr="00BB304C">
        <w:t>ce trust-worthy, and pre-fetch the real world data for all the nodes within the network to achieve consensus, which cannot be easily done with Ethereum smart contract.</w:t>
      </w:r>
    </w:p>
    <w:p w:rsidR="00EC238F" w:rsidRPr="00EC238F" w:rsidRDefault="00EC238F" w:rsidP="00EC238F">
      <w:pPr>
        <w:pStyle w:val="Heading1"/>
        <w:rPr>
          <w:b/>
        </w:rPr>
      </w:pPr>
      <w:r w:rsidRPr="00EC238F">
        <w:rPr>
          <w:b/>
        </w:rPr>
        <w:t>Need for Oraclize</w:t>
      </w:r>
    </w:p>
    <w:p w:rsidR="00EC238F" w:rsidRPr="00EC238F" w:rsidRDefault="00EC238F" w:rsidP="00EC238F">
      <w:r>
        <w:t xml:space="preserve">The </w:t>
      </w:r>
      <w:r w:rsidRPr="00EC238F">
        <w:t xml:space="preserve">need for </w:t>
      </w:r>
      <w:r w:rsidRPr="00CC767F">
        <w:rPr>
          <w:b/>
        </w:rPr>
        <w:t>Oracli</w:t>
      </w:r>
      <w:r w:rsidR="00CC767F" w:rsidRPr="00CC767F">
        <w:rPr>
          <w:b/>
        </w:rPr>
        <w:t>z</w:t>
      </w:r>
      <w:r w:rsidRPr="00CC767F">
        <w:rPr>
          <w:b/>
        </w:rPr>
        <w:t>e</w:t>
      </w:r>
      <w:r w:rsidRPr="00EC238F">
        <w:t xml:space="preserve"> arise from the fact that blockchain applications, such as Bitcoin scripts and smart contracts cannot access and fetch directly the data they require: price feeds for assets and financial applications; weather-related information for peer-to-peer insurance; random number generation for gambling.</w:t>
      </w:r>
    </w:p>
    <w:p w:rsidR="00EC238F" w:rsidRPr="00EC238F" w:rsidRDefault="00EC238F" w:rsidP="00EC238F">
      <w:r w:rsidRPr="00EC238F">
        <w:t>But to rely on a new trusted intermediary, the oracle in this case, it would be betraying the security and reduced-trust model of blockchain applications: which is what makes them interesting and useful in first place.</w:t>
      </w:r>
    </w:p>
    <w:p w:rsidR="00CC767F" w:rsidRDefault="00CC767F" w:rsidP="00CC767F">
      <w:r w:rsidRPr="00CC767F">
        <w:t xml:space="preserve">One solution is to accept data inputs from more than one untrusted or partially trusted party and then execute the data-dependent action only after a number of them have provided the same answer or an answer within some constrains. This type of system can be considered a decentralized oracle system. </w:t>
      </w:r>
    </w:p>
    <w:p w:rsidR="00CC767F" w:rsidRPr="00CC767F" w:rsidRDefault="00CC767F" w:rsidP="00CC767F">
      <w:r w:rsidRPr="00CC767F">
        <w:lastRenderedPageBreak/>
        <w:t xml:space="preserve">Unfortunately, this approach has severe </w:t>
      </w:r>
      <w:r w:rsidRPr="00CC767F">
        <w:rPr>
          <w:b/>
        </w:rPr>
        <w:t>limitations</w:t>
      </w:r>
      <w:r w:rsidRPr="00CC767F">
        <w:t>:</w:t>
      </w:r>
    </w:p>
    <w:p w:rsidR="00CC767F" w:rsidRPr="00CC767F" w:rsidRDefault="00CC767F" w:rsidP="00CC767F">
      <w:pPr>
        <w:pStyle w:val="ListParagraph"/>
        <w:numPr>
          <w:ilvl w:val="0"/>
          <w:numId w:val="2"/>
        </w:numPr>
      </w:pPr>
      <w:r w:rsidRPr="00CC767F">
        <w:t xml:space="preserve">It requires </w:t>
      </w:r>
      <w:r w:rsidRPr="00CC767F">
        <w:rPr>
          <w:b/>
        </w:rPr>
        <w:t>a predefined standard</w:t>
      </w:r>
      <w:r w:rsidRPr="00CC767F">
        <w:t xml:space="preserve"> on data format</w:t>
      </w:r>
    </w:p>
    <w:p w:rsidR="00CC767F" w:rsidRPr="00CC767F" w:rsidRDefault="00CC767F" w:rsidP="00CC767F">
      <w:pPr>
        <w:pStyle w:val="ListParagraph"/>
        <w:numPr>
          <w:ilvl w:val="0"/>
          <w:numId w:val="2"/>
        </w:numPr>
      </w:pPr>
      <w:r w:rsidRPr="00CC767F">
        <w:t xml:space="preserve">It is inherently </w:t>
      </w:r>
      <w:r w:rsidRPr="00CC767F">
        <w:rPr>
          <w:b/>
        </w:rPr>
        <w:t>inefficient</w:t>
      </w:r>
      <w:r w:rsidRPr="00CC767F">
        <w:t>: all the parties participating will require a fee and, for every request, it will take time before reaching a sufficient number of answers.</w:t>
      </w:r>
    </w:p>
    <w:p w:rsidR="00CC767F" w:rsidRPr="00CC767F" w:rsidRDefault="00CC767F" w:rsidP="00CC767F">
      <w:r w:rsidRPr="00CC767F">
        <w:t xml:space="preserve">The solution developed by Oraclize is instead to demonstrate that the data fetched from the original data-source is </w:t>
      </w:r>
      <w:r w:rsidRPr="00CC767F">
        <w:rPr>
          <w:b/>
        </w:rPr>
        <w:t>genuine</w:t>
      </w:r>
      <w:r w:rsidRPr="00CC767F">
        <w:t xml:space="preserve"> and </w:t>
      </w:r>
      <w:r w:rsidRPr="00CC767F">
        <w:rPr>
          <w:b/>
        </w:rPr>
        <w:t>untampered</w:t>
      </w:r>
      <w:r w:rsidRPr="00CC767F">
        <w:t xml:space="preserve">. This is accomplished by accompanying the returned data together with a document called </w:t>
      </w:r>
      <w:r w:rsidRPr="00CC767F">
        <w:rPr>
          <w:b/>
        </w:rPr>
        <w:t>authenticity</w:t>
      </w:r>
      <w:r w:rsidRPr="00CC767F">
        <w:t xml:space="preserve"> proof. The authenticity proofs can build upon different technologies such </w:t>
      </w:r>
      <w:r w:rsidRPr="00CC767F">
        <w:rPr>
          <w:b/>
        </w:rPr>
        <w:t>as auditable virtual machines</w:t>
      </w:r>
      <w:r w:rsidRPr="00CC767F">
        <w:t xml:space="preserve"> and </w:t>
      </w:r>
      <w:r w:rsidRPr="00CC767F">
        <w:rPr>
          <w:b/>
        </w:rPr>
        <w:t>Trusted Execution Environments.</w:t>
      </w:r>
    </w:p>
    <w:p w:rsidR="00EC238F" w:rsidRDefault="00005D58" w:rsidP="00005D58">
      <w:r w:rsidRPr="00005D58">
        <w:t>Oraclize engine can be easily integrated with both private and public instances of different blockchain protocols.</w:t>
      </w:r>
    </w:p>
    <w:p w:rsidR="00005D58" w:rsidRPr="00005D58" w:rsidRDefault="00005D58" w:rsidP="00005D58">
      <w:pPr>
        <w:pStyle w:val="Heading1"/>
        <w:rPr>
          <w:b/>
        </w:rPr>
      </w:pPr>
      <w:r w:rsidRPr="00005D58">
        <w:rPr>
          <w:b/>
        </w:rPr>
        <w:t>Oraclize Engine</w:t>
      </w:r>
    </w:p>
    <w:p w:rsidR="00005D58" w:rsidRPr="00005D58" w:rsidRDefault="00005D58" w:rsidP="00005D58">
      <w:r w:rsidRPr="00005D58">
        <w:t xml:space="preserve">The Oraclize Engine powers the service for both blockchain-based and non-blockchain-based application. Internally replicates an </w:t>
      </w:r>
      <w:r w:rsidRPr="00005D58">
        <w:rPr>
          <w:b/>
        </w:rPr>
        <w:t xml:space="preserve">"If This Then That" </w:t>
      </w:r>
      <w:r w:rsidRPr="00005D58">
        <w:t>logical model. This means that it will execute a given set of instructions if some other given conditions are met. This flexibility enables the engine to be leveraged in ma</w:t>
      </w:r>
      <w:r>
        <w:t>ny different ways and contexts.</w:t>
      </w:r>
    </w:p>
    <w:p w:rsidR="00005D58" w:rsidRPr="00005D58" w:rsidRDefault="00005D58" w:rsidP="00005D58">
      <w:r w:rsidRPr="00005D58">
        <w:t>A valid request for data to Oraclize, done via the native blockchain integration or via the HTTP API, should specify the following arguments:</w:t>
      </w:r>
    </w:p>
    <w:p w:rsidR="00005D58" w:rsidRPr="00005D58" w:rsidRDefault="00005D58" w:rsidP="00005D58">
      <w:pPr>
        <w:pStyle w:val="ListParagraph"/>
        <w:numPr>
          <w:ilvl w:val="0"/>
          <w:numId w:val="4"/>
        </w:numPr>
      </w:pPr>
      <w:r w:rsidRPr="00005D58">
        <w:t>A data source type</w:t>
      </w:r>
    </w:p>
    <w:p w:rsidR="00005D58" w:rsidRPr="00005D58" w:rsidRDefault="00005D58" w:rsidP="00005D58">
      <w:pPr>
        <w:pStyle w:val="ListParagraph"/>
        <w:numPr>
          <w:ilvl w:val="0"/>
          <w:numId w:val="4"/>
        </w:numPr>
      </w:pPr>
      <w:r w:rsidRPr="00005D58">
        <w:t>A query</w:t>
      </w:r>
    </w:p>
    <w:p w:rsidR="00005D58" w:rsidRDefault="00005D58" w:rsidP="00005D58">
      <w:pPr>
        <w:pStyle w:val="ListParagraph"/>
        <w:numPr>
          <w:ilvl w:val="0"/>
          <w:numId w:val="4"/>
        </w:numPr>
      </w:pPr>
      <w:r w:rsidRPr="00005D58">
        <w:t>Optionally, an authenticity proof type</w:t>
      </w:r>
    </w:p>
    <w:p w:rsidR="00005D58" w:rsidRPr="00005D58" w:rsidRDefault="00005D58" w:rsidP="00005D58">
      <w:pPr>
        <w:pStyle w:val="Heading1"/>
        <w:rPr>
          <w:b/>
        </w:rPr>
      </w:pPr>
      <w:r w:rsidRPr="00005D58">
        <w:rPr>
          <w:b/>
        </w:rPr>
        <w:t>Data Source Types</w:t>
      </w:r>
    </w:p>
    <w:p w:rsidR="00005D58" w:rsidRPr="00005D58" w:rsidRDefault="00005D58" w:rsidP="00005D58">
      <w:r w:rsidRPr="00005D58">
        <w:t xml:space="preserve">A data source is a trusted provider of data. It can be a website or web API such </w:t>
      </w:r>
      <w:r w:rsidRPr="00005D58">
        <w:rPr>
          <w:b/>
        </w:rPr>
        <w:t>as Reuters, Weather.com, BBC.com</w:t>
      </w:r>
      <w:r w:rsidRPr="00005D58">
        <w:t xml:space="preserve">, or a </w:t>
      </w:r>
      <w:r>
        <w:t>secure application running on a</w:t>
      </w:r>
      <w:r w:rsidRPr="00005D58">
        <w:t xml:space="preserve"> </w:t>
      </w:r>
      <w:r w:rsidRPr="00005D58">
        <w:rPr>
          <w:b/>
        </w:rPr>
        <w:t xml:space="preserve">hardware-enforced Trusted Execution Environment (TEE) </w:t>
      </w:r>
      <w:r w:rsidRPr="00005D58">
        <w:t xml:space="preserve">or an </w:t>
      </w:r>
      <w:r w:rsidRPr="00005D58">
        <w:rPr>
          <w:b/>
        </w:rPr>
        <w:t>auditable, locked-down virtual machine instance running in a cloud provider</w:t>
      </w:r>
      <w:r w:rsidRPr="00005D58">
        <w:t>. Oraclize currently offers the following types of native data sources:</w:t>
      </w:r>
    </w:p>
    <w:p w:rsidR="00005D58" w:rsidRPr="00005D58" w:rsidRDefault="00005D58" w:rsidP="00005D58">
      <w:pPr>
        <w:pStyle w:val="ListParagraph"/>
        <w:numPr>
          <w:ilvl w:val="0"/>
          <w:numId w:val="7"/>
        </w:numPr>
      </w:pPr>
      <w:r w:rsidRPr="00005D58">
        <w:rPr>
          <w:b/>
        </w:rPr>
        <w:t>URL</w:t>
      </w:r>
      <w:r w:rsidRPr="00005D58">
        <w:t xml:space="preserve">: enables the access to any webpage or </w:t>
      </w:r>
      <w:r w:rsidRPr="005E796C">
        <w:rPr>
          <w:b/>
        </w:rPr>
        <w:t>HTTP</w:t>
      </w:r>
      <w:r w:rsidRPr="00005D58">
        <w:t xml:space="preserve"> API endpoint</w:t>
      </w:r>
    </w:p>
    <w:p w:rsidR="00005D58" w:rsidRPr="00005D58" w:rsidRDefault="00005D58" w:rsidP="00005D58">
      <w:pPr>
        <w:pStyle w:val="ListParagraph"/>
        <w:numPr>
          <w:ilvl w:val="0"/>
          <w:numId w:val="7"/>
        </w:numPr>
      </w:pPr>
      <w:r w:rsidRPr="00005D58">
        <w:rPr>
          <w:b/>
        </w:rPr>
        <w:t>WolframAlpha</w:t>
      </w:r>
      <w:r w:rsidRPr="00005D58">
        <w:t>: enables native access to WolframAlpha computational engine</w:t>
      </w:r>
    </w:p>
    <w:p w:rsidR="00005D58" w:rsidRPr="00005D58" w:rsidRDefault="00005D58" w:rsidP="00005D58">
      <w:pPr>
        <w:pStyle w:val="ListParagraph"/>
        <w:numPr>
          <w:ilvl w:val="0"/>
          <w:numId w:val="7"/>
        </w:numPr>
      </w:pPr>
      <w:r w:rsidRPr="00005D58">
        <w:rPr>
          <w:b/>
        </w:rPr>
        <w:t>IPFS</w:t>
      </w:r>
      <w:r w:rsidRPr="00005D58">
        <w:t>: provides access to any content stored on an IPFS file</w:t>
      </w:r>
    </w:p>
    <w:p w:rsidR="00005D58" w:rsidRPr="00005D58" w:rsidRDefault="00005D58" w:rsidP="00005D58">
      <w:pPr>
        <w:pStyle w:val="ListParagraph"/>
        <w:numPr>
          <w:ilvl w:val="0"/>
          <w:numId w:val="7"/>
        </w:numPr>
      </w:pPr>
      <w:r w:rsidRPr="00005D58">
        <w:rPr>
          <w:b/>
        </w:rPr>
        <w:t>random</w:t>
      </w:r>
      <w:r w:rsidRPr="00005D58">
        <w:t>: provides untampered random bytes coming from a secure application running on a Ledger Nano S.</w:t>
      </w:r>
    </w:p>
    <w:p w:rsidR="00005D58" w:rsidRPr="00005D58" w:rsidRDefault="00005D58" w:rsidP="00005D58">
      <w:pPr>
        <w:pStyle w:val="ListParagraph"/>
        <w:numPr>
          <w:ilvl w:val="0"/>
          <w:numId w:val="7"/>
        </w:numPr>
      </w:pPr>
      <w:r w:rsidRPr="00005D58">
        <w:rPr>
          <w:b/>
        </w:rPr>
        <w:t>computation</w:t>
      </w:r>
      <w:r w:rsidRPr="00005D58">
        <w:t>: provides the result of arbitrary computation</w:t>
      </w:r>
    </w:p>
    <w:p w:rsidR="00005D58" w:rsidRPr="00005D58" w:rsidRDefault="00005D58" w:rsidP="00005D58">
      <w:r w:rsidRPr="00005D58">
        <w:t>Additionally, there also some meta data source such as:</w:t>
      </w:r>
    </w:p>
    <w:p w:rsidR="00005D58" w:rsidRPr="00005D58" w:rsidRDefault="00005D58" w:rsidP="00005D58">
      <w:pPr>
        <w:pStyle w:val="ListParagraph"/>
        <w:numPr>
          <w:ilvl w:val="0"/>
          <w:numId w:val="7"/>
        </w:numPr>
      </w:pPr>
      <w:r w:rsidRPr="00005D58">
        <w:rPr>
          <w:b/>
        </w:rPr>
        <w:t>nested</w:t>
      </w:r>
      <w:r w:rsidRPr="00005D58">
        <w:t>: enables the combination of different types of data source or multiple requests using the sam</w:t>
      </w:r>
      <w:r>
        <w:t>e data source, and it returns a</w:t>
      </w:r>
      <w:r w:rsidRPr="00005D58">
        <w:t xml:space="preserve"> unique result</w:t>
      </w:r>
    </w:p>
    <w:p w:rsidR="00005D58" w:rsidRPr="00005D58" w:rsidRDefault="00005D58" w:rsidP="00005D58">
      <w:pPr>
        <w:pStyle w:val="ListParagraph"/>
        <w:numPr>
          <w:ilvl w:val="0"/>
          <w:numId w:val="7"/>
        </w:numPr>
      </w:pPr>
      <w:r w:rsidRPr="00005D58">
        <w:rPr>
          <w:b/>
        </w:rPr>
        <w:t>identity</w:t>
      </w:r>
      <w:r w:rsidRPr="00005D58">
        <w:t>: it returns the query</w:t>
      </w:r>
    </w:p>
    <w:p w:rsidR="00005D58" w:rsidRDefault="00005D58" w:rsidP="00005D58">
      <w:pPr>
        <w:pStyle w:val="ListParagraph"/>
        <w:numPr>
          <w:ilvl w:val="0"/>
          <w:numId w:val="7"/>
        </w:numPr>
      </w:pPr>
      <w:r w:rsidRPr="00005D58">
        <w:rPr>
          <w:b/>
        </w:rPr>
        <w:t>decrypt</w:t>
      </w:r>
      <w:r w:rsidRPr="00005D58">
        <w:t>: it decrypts a string encrypted to the Oraclize private key</w:t>
      </w:r>
    </w:p>
    <w:p w:rsidR="005A1794" w:rsidRDefault="005A1794" w:rsidP="005A1794">
      <w:pPr>
        <w:pStyle w:val="ListParagraph"/>
        <w:rPr>
          <w:b/>
        </w:rPr>
      </w:pPr>
    </w:p>
    <w:p w:rsidR="005A1794" w:rsidRPr="005A1794" w:rsidRDefault="005A1794" w:rsidP="005A1794">
      <w:pPr>
        <w:pStyle w:val="Heading1"/>
        <w:rPr>
          <w:b/>
        </w:rPr>
      </w:pPr>
      <w:r w:rsidRPr="005A1794">
        <w:rPr>
          <w:b/>
        </w:rPr>
        <w:lastRenderedPageBreak/>
        <w:t>Query</w:t>
      </w:r>
    </w:p>
    <w:p w:rsidR="005A1794" w:rsidRPr="005A1794" w:rsidRDefault="005A1794" w:rsidP="005A1794">
      <w:r w:rsidRPr="005A1794">
        <w:t>A query is an array of parameters which needs to be evaluated in order to complete a specific data source type request: query: [ parameter_1, parameters_2, ...];</w:t>
      </w:r>
    </w:p>
    <w:p w:rsidR="005A1794" w:rsidRPr="005A1794" w:rsidRDefault="005A1794" w:rsidP="005A1794">
      <w:r w:rsidRPr="005A1794">
        <w:t>The first parameter is the main argument and it is usually mandatory. For example, in the case of the URL Data Source Type, the first argument is the expected URL where the resource resides. If only the first argument is present, then the URL Data Source assumes that an HTTP GET was requested. The second parameters, which it is optional, should contain the data payload of the HTTP POST request.</w:t>
      </w:r>
    </w:p>
    <w:p w:rsidR="005A1794" w:rsidRPr="005A1794" w:rsidRDefault="005A1794" w:rsidP="005A1794">
      <w:pPr>
        <w:pStyle w:val="Heading1"/>
        <w:rPr>
          <w:b/>
        </w:rPr>
      </w:pPr>
      <w:r w:rsidRPr="005A1794">
        <w:rPr>
          <w:b/>
        </w:rPr>
        <w:t>Parsing Helpers</w:t>
      </w:r>
    </w:p>
    <w:p w:rsidR="005A1794" w:rsidRDefault="005A1794" w:rsidP="005A1794">
      <w:r w:rsidRPr="005A1794">
        <w:t>Oraclize offers</w:t>
      </w:r>
      <w:r>
        <w:t xml:space="preserve"> the following parser helpers:</w:t>
      </w:r>
    </w:p>
    <w:p w:rsidR="005A1794" w:rsidRDefault="005A1794" w:rsidP="005A1794">
      <w:pPr>
        <w:pStyle w:val="ListParagraph"/>
        <w:numPr>
          <w:ilvl w:val="0"/>
          <w:numId w:val="9"/>
        </w:numPr>
      </w:pPr>
      <w:r>
        <w:t>JSON Parser</w:t>
      </w:r>
    </w:p>
    <w:p w:rsidR="005A1794" w:rsidRDefault="005A1794" w:rsidP="005A1794">
      <w:pPr>
        <w:pStyle w:val="ListParagraph"/>
        <w:numPr>
          <w:ilvl w:val="0"/>
          <w:numId w:val="9"/>
        </w:numPr>
      </w:pPr>
      <w:r>
        <w:t>XML Parser</w:t>
      </w:r>
    </w:p>
    <w:p w:rsidR="005A1794" w:rsidRDefault="005A1794" w:rsidP="005A1794">
      <w:pPr>
        <w:pStyle w:val="ListParagraph"/>
        <w:numPr>
          <w:ilvl w:val="0"/>
          <w:numId w:val="9"/>
        </w:numPr>
      </w:pPr>
      <w:r>
        <w:t>HTML Parser</w:t>
      </w:r>
    </w:p>
    <w:p w:rsidR="005A1794" w:rsidRDefault="005A1794" w:rsidP="005A1794">
      <w:pPr>
        <w:pStyle w:val="ListParagraph"/>
        <w:numPr>
          <w:ilvl w:val="0"/>
          <w:numId w:val="9"/>
        </w:numPr>
      </w:pPr>
      <w:r>
        <w:t>Binary Parser</w:t>
      </w:r>
    </w:p>
    <w:p w:rsidR="005A1794" w:rsidRDefault="005A1794" w:rsidP="005A1794">
      <w:pPr>
        <w:rPr>
          <w:b/>
        </w:rPr>
      </w:pPr>
      <w:r w:rsidRPr="005A1794">
        <w:rPr>
          <w:b/>
        </w:rPr>
        <w:t>*Binary helper must be used with the slice option and only raw binary inputs are accepted</w:t>
      </w:r>
    </w:p>
    <w:p w:rsidR="005A1794" w:rsidRDefault="005A1794" w:rsidP="005A1794">
      <w:pPr>
        <w:pStyle w:val="Heading1"/>
        <w:rPr>
          <w:b/>
        </w:rPr>
      </w:pPr>
      <w:r w:rsidRPr="005A1794">
        <w:rPr>
          <w:b/>
        </w:rPr>
        <w:t>Authenticity Proofs</w:t>
      </w:r>
    </w:p>
    <w:p w:rsidR="005A1794" w:rsidRDefault="005A1794" w:rsidP="005A1794">
      <w:r>
        <w:t xml:space="preserve">Oraclize offers the following Authenticity </w:t>
      </w:r>
      <w:r w:rsidR="00C74F8F">
        <w:t>Proofs:</w:t>
      </w:r>
    </w:p>
    <w:p w:rsidR="005A1794" w:rsidRDefault="005A1794" w:rsidP="005A1794">
      <w:pPr>
        <w:pStyle w:val="ListParagraph"/>
        <w:numPr>
          <w:ilvl w:val="0"/>
          <w:numId w:val="10"/>
        </w:numPr>
      </w:pPr>
      <w:r w:rsidRPr="005A1794">
        <w:rPr>
          <w:b/>
        </w:rPr>
        <w:t>TLS Notary Proof:</w:t>
      </w:r>
      <w:r>
        <w:t xml:space="preserve"> </w:t>
      </w:r>
      <w:r w:rsidRPr="005A1794">
        <w:t xml:space="preserve">The TLSNotary Proof leverages a feature of the </w:t>
      </w:r>
      <w:r w:rsidRPr="007964EA">
        <w:rPr>
          <w:b/>
        </w:rPr>
        <w:t>TLS 1.0 and 1.1</w:t>
      </w:r>
      <w:r w:rsidRPr="005A1794">
        <w:t xml:space="preserve"> protocols which enables the splitting of the TLS master key between three parties</w:t>
      </w:r>
      <w:r w:rsidRPr="007964EA">
        <w:rPr>
          <w:b/>
        </w:rPr>
        <w:t>: the server, an auditee and an auditor</w:t>
      </w:r>
      <w:r w:rsidRPr="005A1794">
        <w:t>. In this scheme</w:t>
      </w:r>
      <w:r w:rsidRPr="007964EA">
        <w:rPr>
          <w:b/>
        </w:rPr>
        <w:t>, Oraclize is the auditee</w:t>
      </w:r>
      <w:r w:rsidRPr="005A1794">
        <w:t xml:space="preserve"> while a locked-down AWS instance of a specially-designed</w:t>
      </w:r>
      <w:r w:rsidRPr="007964EA">
        <w:rPr>
          <w:b/>
        </w:rPr>
        <w:t>, open-source Amazon Machine Image acts as the auditor</w:t>
      </w:r>
      <w:r w:rsidRPr="005A1794">
        <w:t xml:space="preserve">. The TLSNotary protocol is an open-source technology, developed and used by the </w:t>
      </w:r>
      <w:r w:rsidRPr="007964EA">
        <w:rPr>
          <w:b/>
        </w:rPr>
        <w:t>PageSigner</w:t>
      </w:r>
      <w:r w:rsidRPr="005A1794">
        <w:t xml:space="preserve"> project.</w:t>
      </w:r>
    </w:p>
    <w:p w:rsidR="007964EA" w:rsidRDefault="007964EA" w:rsidP="007964EA">
      <w:pPr>
        <w:pStyle w:val="ListParagraph"/>
      </w:pPr>
    </w:p>
    <w:p w:rsidR="005A1794" w:rsidRDefault="005A1794" w:rsidP="005A1794">
      <w:pPr>
        <w:pStyle w:val="ListParagraph"/>
        <w:numPr>
          <w:ilvl w:val="0"/>
          <w:numId w:val="10"/>
        </w:numPr>
      </w:pPr>
      <w:r w:rsidRPr="005A1794">
        <w:rPr>
          <w:b/>
        </w:rPr>
        <w:t>Android Proof:</w:t>
      </w:r>
      <w:r>
        <w:t xml:space="preserve"> </w:t>
      </w:r>
      <w:r w:rsidRPr="005A1794">
        <w:t xml:space="preserve">The Android Proof is a result of some of Oraclize's internal R&amp;D work. It leverages software remote attestation technology developed by </w:t>
      </w:r>
      <w:r w:rsidRPr="007964EA">
        <w:rPr>
          <w:b/>
        </w:rPr>
        <w:t>Google</w:t>
      </w:r>
      <w:r w:rsidRPr="005A1794">
        <w:t xml:space="preserve">, called </w:t>
      </w:r>
      <w:r w:rsidRPr="007964EA">
        <w:rPr>
          <w:b/>
        </w:rPr>
        <w:t>SafetyNet</w:t>
      </w:r>
      <w:r w:rsidRPr="005A1794">
        <w:t>, to validate that a given Android application is running on a safe, non-rooted physical device, connected to Oraclize's infrastructure. It also remotely validates the application code hash, enabling authentication of the application running on the device.</w:t>
      </w:r>
    </w:p>
    <w:p w:rsidR="007964EA" w:rsidRDefault="007964EA" w:rsidP="007964EA">
      <w:pPr>
        <w:pStyle w:val="ListParagraph"/>
      </w:pPr>
    </w:p>
    <w:p w:rsidR="007964EA" w:rsidRDefault="007964EA" w:rsidP="007964EA">
      <w:pPr>
        <w:pStyle w:val="ListParagraph"/>
      </w:pPr>
    </w:p>
    <w:p w:rsidR="005A1794" w:rsidRPr="000461B4" w:rsidRDefault="005A1794" w:rsidP="000461B4">
      <w:pPr>
        <w:pStyle w:val="ListParagraph"/>
        <w:numPr>
          <w:ilvl w:val="0"/>
          <w:numId w:val="10"/>
        </w:numPr>
        <w:rPr>
          <w:b/>
        </w:rPr>
      </w:pPr>
      <w:r w:rsidRPr="005A1794">
        <w:rPr>
          <w:b/>
        </w:rPr>
        <w:t xml:space="preserve">Ledger Proof: </w:t>
      </w:r>
      <w:hyperlink r:id="rId9" w:history="1">
        <w:r w:rsidRPr="007964EA">
          <w:rPr>
            <w:rStyle w:val="Hyperlink"/>
            <w:b/>
            <w:color w:val="auto"/>
            <w:u w:val="none"/>
          </w:rPr>
          <w:t>Ledger</w:t>
        </w:r>
      </w:hyperlink>
      <w:r w:rsidRPr="005A1794">
        <w:t xml:space="preserve"> is a French company, leader in the production of hardware-enforced cryptocurrency wallets. They have controller and operating system called </w:t>
      </w:r>
      <w:r w:rsidRPr="007964EA">
        <w:rPr>
          <w:b/>
        </w:rPr>
        <w:t>BOLOS</w:t>
      </w:r>
      <w:r w:rsidRPr="005A1794">
        <w:t xml:space="preserve">. BOLOS exposes a set of </w:t>
      </w:r>
      <w:r w:rsidRPr="007964EA">
        <w:rPr>
          <w:b/>
        </w:rPr>
        <w:t>kernel-level API</w:t>
      </w:r>
      <w:r w:rsidRPr="005A1794">
        <w:t xml:space="preserve"> which can complete useful operations such as cryptographic ones or attestation. The Ledger Proof leverages both the </w:t>
      </w:r>
      <w:r w:rsidRPr="007964EA">
        <w:rPr>
          <w:b/>
        </w:rPr>
        <w:t>code attesting and the device attesting features</w:t>
      </w:r>
      <w:r w:rsidRPr="005A1794">
        <w:t xml:space="preserve"> to attest to any third-party that the applications developed by Oraclize are running in a TEE of a true Ledger device.</w:t>
      </w:r>
    </w:p>
    <w:p w:rsidR="000461B4" w:rsidRDefault="000461B4" w:rsidP="000461B4">
      <w:pPr>
        <w:pStyle w:val="ListParagraph"/>
        <w:rPr>
          <w:b/>
        </w:rPr>
      </w:pPr>
    </w:p>
    <w:p w:rsidR="000461B4" w:rsidRDefault="000461B4" w:rsidP="000461B4">
      <w:pPr>
        <w:pStyle w:val="ListParagraph"/>
        <w:rPr>
          <w:b/>
        </w:rPr>
      </w:pPr>
    </w:p>
    <w:p w:rsidR="000461B4" w:rsidRDefault="000461B4" w:rsidP="000461B4">
      <w:pPr>
        <w:pStyle w:val="ListParagraph"/>
        <w:rPr>
          <w:b/>
        </w:rPr>
      </w:pPr>
    </w:p>
    <w:p w:rsidR="000461B4" w:rsidRDefault="000461B4" w:rsidP="000461B4">
      <w:pPr>
        <w:pStyle w:val="ListParagraph"/>
        <w:rPr>
          <w:b/>
        </w:rPr>
      </w:pPr>
    </w:p>
    <w:p w:rsidR="00BF1C3A" w:rsidRDefault="00BF1C3A" w:rsidP="000461B4">
      <w:pPr>
        <w:pStyle w:val="Heading2"/>
        <w:rPr>
          <w:b/>
        </w:rPr>
      </w:pPr>
    </w:p>
    <w:p w:rsidR="00BF1C3A" w:rsidRDefault="00BF1C3A" w:rsidP="000461B4">
      <w:pPr>
        <w:pStyle w:val="Heading2"/>
        <w:rPr>
          <w:b/>
        </w:rPr>
      </w:pPr>
    </w:p>
    <w:p w:rsidR="00BF1C3A" w:rsidRDefault="00BF1C3A" w:rsidP="000461B4">
      <w:pPr>
        <w:pStyle w:val="Heading2"/>
        <w:rPr>
          <w:b/>
        </w:rPr>
      </w:pPr>
    </w:p>
    <w:p w:rsidR="000461B4" w:rsidRPr="00CA7996" w:rsidRDefault="000461B4" w:rsidP="000461B4">
      <w:pPr>
        <w:pStyle w:val="Heading2"/>
      </w:pPr>
      <w:r w:rsidRPr="00CA7996">
        <w:t xml:space="preserve">Cost for Different Types of </w:t>
      </w:r>
      <w:r w:rsidR="003A1B37" w:rsidRPr="00CA7996">
        <w:t>Proofs: -</w:t>
      </w:r>
    </w:p>
    <w:p w:rsidR="000461B4" w:rsidRDefault="000461B4" w:rsidP="000461B4">
      <w:r>
        <w:rPr>
          <w:noProof/>
        </w:rPr>
        <w:drawing>
          <wp:inline distT="0" distB="0" distL="0" distR="0">
            <wp:extent cx="4295775" cy="26098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of cost.JPG"/>
                    <pic:cNvPicPr/>
                  </pic:nvPicPr>
                  <pic:blipFill>
                    <a:blip r:embed="rId10">
                      <a:extLst>
                        <a:ext uri="{28A0092B-C50C-407E-A947-70E740481C1C}">
                          <a14:useLocalDpi xmlns:a14="http://schemas.microsoft.com/office/drawing/2010/main" val="0"/>
                        </a:ext>
                      </a:extLst>
                    </a:blip>
                    <a:stretch>
                      <a:fillRect/>
                    </a:stretch>
                  </pic:blipFill>
                  <pic:spPr>
                    <a:xfrm>
                      <a:off x="0" y="0"/>
                      <a:ext cx="4295775"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1C3A" w:rsidRDefault="00BF1C3A" w:rsidP="008255B4">
      <w:pPr>
        <w:pStyle w:val="Heading2"/>
        <w:rPr>
          <w:b/>
        </w:rPr>
      </w:pPr>
    </w:p>
    <w:p w:rsidR="00BF1C3A" w:rsidRDefault="00BF1C3A" w:rsidP="008255B4">
      <w:pPr>
        <w:pStyle w:val="Heading2"/>
        <w:rPr>
          <w:b/>
        </w:rPr>
      </w:pPr>
    </w:p>
    <w:p w:rsidR="00BF1C3A" w:rsidRDefault="00BF1C3A" w:rsidP="008255B4">
      <w:pPr>
        <w:pStyle w:val="Heading2"/>
        <w:rPr>
          <w:b/>
        </w:rPr>
      </w:pPr>
    </w:p>
    <w:p w:rsidR="008255B4" w:rsidRPr="00CA7996" w:rsidRDefault="008255B4" w:rsidP="008255B4">
      <w:pPr>
        <w:pStyle w:val="Heading2"/>
      </w:pPr>
      <w:r w:rsidRPr="00CA7996">
        <w:t>Data Sources Vs Different Proofs: -</w:t>
      </w:r>
    </w:p>
    <w:p w:rsidR="008255B4" w:rsidRDefault="008255B4" w:rsidP="008255B4">
      <w:r>
        <w:rPr>
          <w:noProof/>
        </w:rPr>
        <w:drawing>
          <wp:inline distT="0" distB="0" distL="0" distR="0">
            <wp:extent cx="3457575" cy="23717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ource proofs.JPG"/>
                    <pic:cNvPicPr/>
                  </pic:nvPicPr>
                  <pic:blipFill>
                    <a:blip r:embed="rId11">
                      <a:extLst>
                        <a:ext uri="{28A0092B-C50C-407E-A947-70E740481C1C}">
                          <a14:useLocalDpi xmlns:a14="http://schemas.microsoft.com/office/drawing/2010/main" val="0"/>
                        </a:ext>
                      </a:extLst>
                    </a:blip>
                    <a:stretch>
                      <a:fillRect/>
                    </a:stretch>
                  </pic:blipFill>
                  <pic:spPr>
                    <a:xfrm>
                      <a:off x="0" y="0"/>
                      <a:ext cx="3457575" cy="2371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1C3A" w:rsidRPr="00BF1C3A" w:rsidRDefault="00BF1C3A" w:rsidP="00BF1C3A"/>
    <w:p w:rsidR="00BF1C3A" w:rsidRDefault="00BF1C3A" w:rsidP="00BF1C3A">
      <w:pPr>
        <w:pStyle w:val="Heading1"/>
        <w:rPr>
          <w:b/>
        </w:rPr>
      </w:pPr>
      <w:r w:rsidRPr="00BF1C3A">
        <w:rPr>
          <w:b/>
        </w:rPr>
        <w:lastRenderedPageBreak/>
        <w:t>Integration with Ethereum:</w:t>
      </w:r>
      <w:r>
        <w:rPr>
          <w:b/>
        </w:rPr>
        <w:t xml:space="preserve"> </w:t>
      </w:r>
      <w:r w:rsidRPr="00BF1C3A">
        <w:rPr>
          <w:b/>
        </w:rPr>
        <w:t>-</w:t>
      </w:r>
    </w:p>
    <w:p w:rsidR="00BF1C3A" w:rsidRPr="00BF1C3A" w:rsidRDefault="00BF1C3A" w:rsidP="00BF1C3A">
      <w:r w:rsidRPr="00BF1C3A">
        <w:t xml:space="preserve">The interaction between Oraclize and an Ethereum smart contract is </w:t>
      </w:r>
      <w:r w:rsidRPr="00BF1C3A">
        <w:rPr>
          <w:b/>
        </w:rPr>
        <w:t>asynchronous</w:t>
      </w:r>
      <w:r w:rsidRPr="00BF1C3A">
        <w:t>. Any request for data is composed of two steps:</w:t>
      </w:r>
    </w:p>
    <w:p w:rsidR="00BF1C3A" w:rsidRPr="00BF1C3A" w:rsidRDefault="00BF1C3A" w:rsidP="00BF1C3A">
      <w:pPr>
        <w:pStyle w:val="ListParagraph"/>
        <w:numPr>
          <w:ilvl w:val="0"/>
          <w:numId w:val="12"/>
        </w:numPr>
      </w:pPr>
      <w:r w:rsidRPr="00BF1C3A">
        <w:t xml:space="preserve">Firstly, in the most common case, </w:t>
      </w:r>
      <w:r w:rsidRPr="00CA7996">
        <w:rPr>
          <w:b/>
        </w:rPr>
        <w:t>a transaction executing a function of a smart contract</w:t>
      </w:r>
      <w:r w:rsidRPr="00BF1C3A">
        <w:t xml:space="preserve"> is </w:t>
      </w:r>
      <w:r w:rsidRPr="00CA7996">
        <w:rPr>
          <w:b/>
        </w:rPr>
        <w:t>broadcasted</w:t>
      </w:r>
      <w:r w:rsidRPr="00BF1C3A">
        <w:t xml:space="preserve"> by a user. The function contains </w:t>
      </w:r>
      <w:r w:rsidRPr="00CA7996">
        <w:rPr>
          <w:b/>
        </w:rPr>
        <w:t>a special instruction which manifest to Oraclize, who is constantly monitoring the Ethereum blockchain for such instruction</w:t>
      </w:r>
      <w:r w:rsidRPr="00BF1C3A">
        <w:t>, a request for data.</w:t>
      </w:r>
    </w:p>
    <w:p w:rsidR="00BF1C3A" w:rsidRPr="00BF1C3A" w:rsidRDefault="00BF1C3A" w:rsidP="00BF1C3A">
      <w:pPr>
        <w:pStyle w:val="ListParagraph"/>
        <w:numPr>
          <w:ilvl w:val="0"/>
          <w:numId w:val="12"/>
        </w:numPr>
      </w:pPr>
      <w:r w:rsidRPr="00BF1C3A">
        <w:t xml:space="preserve">Secondly, according to the parameters of such request, </w:t>
      </w:r>
      <w:r w:rsidRPr="00CA7996">
        <w:rPr>
          <w:b/>
        </w:rPr>
        <w:t>Oraclize will fetch or compute a result, build, sign and broadcast the transaction carrying the result</w:t>
      </w:r>
      <w:r w:rsidRPr="00BF1C3A">
        <w:t xml:space="preserve">. In the default configuration, such transaction will execute </w:t>
      </w:r>
      <w:r w:rsidRPr="00CA7996">
        <w:t>the</w:t>
      </w:r>
      <w:r w:rsidRPr="00CA7996">
        <w:rPr>
          <w:b/>
        </w:rPr>
        <w:t> __callback </w:t>
      </w:r>
      <w:r w:rsidRPr="00CA7996">
        <w:t>function</w:t>
      </w:r>
      <w:r w:rsidRPr="00BF1C3A">
        <w:t xml:space="preserve"> which should be placed in the s</w:t>
      </w:r>
      <w:r w:rsidR="00CA7996">
        <w:t>mart contract by its developer:</w:t>
      </w:r>
    </w:p>
    <w:p w:rsidR="00CA7996" w:rsidRDefault="00BF1C3A" w:rsidP="00BF1C3A">
      <w:r w:rsidRPr="00BF1C3A">
        <w:t xml:space="preserve">The generation of an authenticity proof is </w:t>
      </w:r>
      <w:r w:rsidRPr="00CA7996">
        <w:rPr>
          <w:b/>
        </w:rPr>
        <w:t>optional</w:t>
      </w:r>
      <w:r w:rsidRPr="00BF1C3A">
        <w:t xml:space="preserve"> and it is </w:t>
      </w:r>
      <w:r w:rsidRPr="00CA7996">
        <w:rPr>
          <w:b/>
        </w:rPr>
        <w:t>a contract-wide setting</w:t>
      </w:r>
      <w:r w:rsidRPr="00BF1C3A">
        <w:t xml:space="preserve"> which must be configured by the smart contract developer before the request for data is initiated. Oraclize always recommends the use of authenticity proofs for production deployments.</w:t>
      </w:r>
    </w:p>
    <w:p w:rsidR="00BF1C3A" w:rsidRPr="00CA7996" w:rsidRDefault="004D5A43" w:rsidP="00CA7996">
      <w:pPr>
        <w:pStyle w:val="Heading1"/>
        <w:rPr>
          <w:b/>
        </w:rPr>
      </w:pPr>
      <w:r>
        <w:rPr>
          <w:b/>
        </w:rPr>
        <w:t>Implementation</w:t>
      </w:r>
    </w:p>
    <w:p w:rsidR="008255B4" w:rsidRDefault="00CA7996" w:rsidP="00CA7996">
      <w:pPr>
        <w:pStyle w:val="Heading2"/>
      </w:pPr>
      <w:r w:rsidRPr="00CA7996">
        <w:t>Points to Remember: -</w:t>
      </w:r>
    </w:p>
    <w:p w:rsidR="00CA7996" w:rsidRPr="00CA7996" w:rsidRDefault="00CA7996" w:rsidP="00CA7996">
      <w:pPr>
        <w:pStyle w:val="ListParagraph"/>
        <w:numPr>
          <w:ilvl w:val="0"/>
          <w:numId w:val="14"/>
        </w:numPr>
      </w:pPr>
      <w:r w:rsidRPr="00CA7996">
        <w:t xml:space="preserve">The contract should be a child of the contract </w:t>
      </w:r>
      <w:r w:rsidRPr="00CA7996">
        <w:rPr>
          <w:b/>
        </w:rPr>
        <w:t>usingOraclize</w:t>
      </w:r>
    </w:p>
    <w:p w:rsidR="00D85EA6" w:rsidRDefault="00CA7996" w:rsidP="00B73C2F">
      <w:pPr>
        <w:pStyle w:val="ListParagraph"/>
        <w:numPr>
          <w:ilvl w:val="0"/>
          <w:numId w:val="14"/>
        </w:numPr>
      </w:pPr>
      <w:r w:rsidRPr="00CA7996">
        <w:t xml:space="preserve">The contract usingOraclize is defined in the </w:t>
      </w:r>
      <w:r w:rsidRPr="00CA7996">
        <w:rPr>
          <w:b/>
        </w:rPr>
        <w:t>oraclizeAPI</w:t>
      </w:r>
      <w:r w:rsidRPr="00CA7996">
        <w:t xml:space="preserve"> file, which can be fetched from the dedicated Oraclize Github repository.</w:t>
      </w:r>
    </w:p>
    <w:p w:rsidR="00B73C2F" w:rsidRDefault="00B73C2F" w:rsidP="00B73C2F">
      <w:pPr>
        <w:pStyle w:val="Heading2"/>
      </w:pPr>
      <w:r>
        <w:t>Simple Query: -</w:t>
      </w:r>
    </w:p>
    <w:p w:rsidR="00E266E3" w:rsidRPr="00E266E3" w:rsidRDefault="00E266E3" w:rsidP="00E266E3">
      <w:r w:rsidRPr="00E266E3">
        <w:t>A request for data is called query. The oraclize_query is a function, inhered from the parent usingOraclize contract, which expects at least two arguments:</w:t>
      </w:r>
    </w:p>
    <w:p w:rsidR="00E266E3" w:rsidRPr="00E266E3" w:rsidRDefault="00E266E3" w:rsidP="00E266E3">
      <w:pPr>
        <w:pStyle w:val="ListParagraph"/>
        <w:numPr>
          <w:ilvl w:val="0"/>
          <w:numId w:val="16"/>
        </w:numPr>
      </w:pPr>
      <w:r w:rsidRPr="00E266E3">
        <w:t xml:space="preserve">A </w:t>
      </w:r>
      <w:r w:rsidRPr="00E266E3">
        <w:rPr>
          <w:b/>
        </w:rPr>
        <w:t>data-source</w:t>
      </w:r>
      <w:r w:rsidRPr="00E266E3">
        <w:t xml:space="preserve"> such as URL, WolframAlpha, IPFS, 'Swarm' and others listed here</w:t>
      </w:r>
    </w:p>
    <w:p w:rsidR="00E266E3" w:rsidRPr="00E266E3" w:rsidRDefault="00E266E3" w:rsidP="00E266E3">
      <w:pPr>
        <w:pStyle w:val="ListParagraph"/>
        <w:numPr>
          <w:ilvl w:val="0"/>
          <w:numId w:val="16"/>
        </w:numPr>
      </w:pPr>
      <w:r w:rsidRPr="00E266E3">
        <w:t xml:space="preserve">The </w:t>
      </w:r>
      <w:r w:rsidRPr="00E266E3">
        <w:rPr>
          <w:b/>
        </w:rPr>
        <w:t>argument for the given data-source</w:t>
      </w:r>
      <w:r w:rsidRPr="00E266E3">
        <w:t>. For examples:</w:t>
      </w:r>
      <w:r>
        <w:t xml:space="preserve"> </w:t>
      </w:r>
      <w:r w:rsidRPr="00E266E3">
        <w:t xml:space="preserve">the full URL, which may include the use of JSON </w:t>
      </w:r>
      <w:r>
        <w:t xml:space="preserve">or XML parsing helpers </w:t>
      </w:r>
      <w:r w:rsidRPr="00E266E3">
        <w:t>or a WolframAlpha formula</w:t>
      </w:r>
      <w:r>
        <w:t xml:space="preserve"> </w:t>
      </w:r>
      <w:r w:rsidRPr="00E266E3">
        <w:t>or an IPFS multihash</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909090"/>
          <w:sz w:val="18"/>
          <w:szCs w:val="18"/>
        </w:rPr>
        <w:t>// This code example will ask Oraclize to send as soon as possible</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909090"/>
          <w:sz w:val="18"/>
          <w:szCs w:val="18"/>
        </w:rPr>
        <w:t>// a transaction with the primary result (as a string) of the given</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909090"/>
          <w:sz w:val="18"/>
          <w:szCs w:val="18"/>
        </w:rPr>
        <w:t>// formula ("random number between 0 and 100") fetched from the</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909090"/>
          <w:sz w:val="18"/>
          <w:szCs w:val="18"/>
        </w:rPr>
        <w:t>// data-source "WolframAlpha".</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oraclize_query</w:t>
      </w:r>
      <w:r w:rsidRPr="00B73C2F">
        <w:rPr>
          <w:rFonts w:ascii="Consolas" w:eastAsia="Times New Roman" w:hAnsi="Consolas" w:cs="Courier New"/>
          <w:color w:val="F8F8F2"/>
          <w:sz w:val="18"/>
          <w:szCs w:val="18"/>
        </w:rPr>
        <w:t xml:space="preserve"> (</w:t>
      </w:r>
      <w:r w:rsidRPr="00B73C2F">
        <w:rPr>
          <w:rFonts w:ascii="Consolas" w:eastAsia="Times New Roman" w:hAnsi="Consolas" w:cs="Courier New"/>
          <w:color w:val="A6E22E"/>
          <w:sz w:val="18"/>
          <w:szCs w:val="18"/>
        </w:rPr>
        <w:t>"WolframAlpha"</w:t>
      </w:r>
      <w:r w:rsidRPr="00B73C2F">
        <w:rPr>
          <w:rFonts w:ascii="Consolas" w:eastAsia="Times New Roman" w:hAnsi="Consolas" w:cs="Courier New"/>
          <w:color w:val="F8F8F2"/>
          <w:sz w:val="18"/>
          <w:szCs w:val="18"/>
        </w:rPr>
        <w:t>,</w:t>
      </w:r>
      <w:r w:rsidRPr="00B73C2F">
        <w:rPr>
          <w:rFonts w:ascii="Consolas" w:eastAsia="Times New Roman" w:hAnsi="Consolas" w:cs="Courier New"/>
          <w:color w:val="FFFFFF"/>
          <w:sz w:val="18"/>
          <w:szCs w:val="18"/>
        </w:rPr>
        <w:t xml:space="preserve"> </w:t>
      </w:r>
      <w:r w:rsidRPr="00B73C2F">
        <w:rPr>
          <w:rFonts w:ascii="Consolas" w:eastAsia="Times New Roman" w:hAnsi="Consolas" w:cs="Courier New"/>
          <w:color w:val="A6E22E"/>
          <w:sz w:val="18"/>
          <w:szCs w:val="18"/>
        </w:rPr>
        <w:t>"random number between 0 and 100"</w:t>
      </w:r>
      <w:r w:rsidRPr="00B73C2F">
        <w:rPr>
          <w:rFonts w:ascii="Consolas" w:eastAsia="Times New Roman" w:hAnsi="Consolas" w:cs="Courier New"/>
          <w:color w:val="F8F8F2"/>
          <w:sz w:val="18"/>
          <w:szCs w:val="18"/>
        </w:rPr>
        <w:t>);</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oraclize_query</w:t>
      </w:r>
      <w:r w:rsidRPr="00B73C2F">
        <w:rPr>
          <w:rFonts w:ascii="Consolas" w:eastAsia="Times New Roman" w:hAnsi="Consolas" w:cs="Courier New"/>
          <w:color w:val="F8F8F2"/>
          <w:sz w:val="18"/>
          <w:szCs w:val="18"/>
        </w:rPr>
        <w:t xml:space="preserve"> (</w:t>
      </w:r>
      <w:r w:rsidRPr="00B73C2F">
        <w:rPr>
          <w:rFonts w:ascii="Consolas" w:eastAsia="Times New Roman" w:hAnsi="Consolas" w:cs="Courier New"/>
          <w:color w:val="A6E22E"/>
          <w:sz w:val="18"/>
          <w:szCs w:val="18"/>
        </w:rPr>
        <w:t>"URL"</w:t>
      </w:r>
      <w:r w:rsidRPr="00B73C2F">
        <w:rPr>
          <w:rFonts w:ascii="Consolas" w:eastAsia="Times New Roman" w:hAnsi="Consolas" w:cs="Courier New"/>
          <w:color w:val="F8F8F2"/>
          <w:sz w:val="18"/>
          <w:szCs w:val="18"/>
        </w:rPr>
        <w:t>,</w:t>
      </w:r>
      <w:r w:rsidRPr="00B73C2F">
        <w:rPr>
          <w:rFonts w:ascii="Consolas" w:eastAsia="Times New Roman" w:hAnsi="Consolas" w:cs="Courier New"/>
          <w:color w:val="FFFFFF"/>
          <w:sz w:val="18"/>
          <w:szCs w:val="18"/>
        </w:rPr>
        <w:t xml:space="preserve"> </w:t>
      </w:r>
      <w:r w:rsidRPr="00B73C2F">
        <w:rPr>
          <w:rFonts w:ascii="Consolas" w:eastAsia="Times New Roman" w:hAnsi="Consolas" w:cs="Courier New"/>
          <w:color w:val="A6E22E"/>
          <w:sz w:val="18"/>
          <w:szCs w:val="18"/>
        </w:rPr>
        <w:t>"https://api.kraken.com/0/public/Ticker?pair=ETHXBT"</w:t>
      </w:r>
      <w:r w:rsidRPr="00B73C2F">
        <w:rPr>
          <w:rFonts w:ascii="Consolas" w:eastAsia="Times New Roman" w:hAnsi="Consolas" w:cs="Courier New"/>
          <w:color w:val="F8F8F2"/>
          <w:sz w:val="18"/>
          <w:szCs w:val="18"/>
        </w:rPr>
        <w:t>)</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oraclize_query</w:t>
      </w:r>
      <w:r w:rsidRPr="00B73C2F">
        <w:rPr>
          <w:rFonts w:ascii="Consolas" w:eastAsia="Times New Roman" w:hAnsi="Consolas" w:cs="Courier New"/>
          <w:color w:val="F8F8F2"/>
          <w:sz w:val="18"/>
          <w:szCs w:val="18"/>
        </w:rPr>
        <w:t xml:space="preserve"> (</w:t>
      </w:r>
      <w:r w:rsidRPr="00B73C2F">
        <w:rPr>
          <w:rFonts w:ascii="Consolas" w:eastAsia="Times New Roman" w:hAnsi="Consolas" w:cs="Courier New"/>
          <w:color w:val="A6E22E"/>
          <w:sz w:val="18"/>
          <w:szCs w:val="18"/>
        </w:rPr>
        <w:t>"URL"</w:t>
      </w:r>
      <w:r w:rsidRPr="00B73C2F">
        <w:rPr>
          <w:rFonts w:ascii="Consolas" w:eastAsia="Times New Roman" w:hAnsi="Consolas" w:cs="Courier New"/>
          <w:color w:val="F8F8F2"/>
          <w:sz w:val="18"/>
          <w:szCs w:val="18"/>
        </w:rPr>
        <w:t>,</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 xml:space="preserve">  </w:t>
      </w:r>
      <w:r w:rsidRPr="00B73C2F">
        <w:rPr>
          <w:rFonts w:ascii="Consolas" w:eastAsia="Times New Roman" w:hAnsi="Consolas" w:cs="Courier New"/>
          <w:color w:val="A6E22E"/>
          <w:sz w:val="18"/>
          <w:szCs w:val="18"/>
        </w:rPr>
        <w:t>"json(https://www.therocktrading.com/api/ticker/BTCEUR</w:t>
      </w:r>
      <w:proofErr w:type="gramStart"/>
      <w:r w:rsidRPr="00B73C2F">
        <w:rPr>
          <w:rFonts w:ascii="Consolas" w:eastAsia="Times New Roman" w:hAnsi="Consolas" w:cs="Courier New"/>
          <w:color w:val="A6E22E"/>
          <w:sz w:val="18"/>
          <w:szCs w:val="18"/>
        </w:rPr>
        <w:t>).result</w:t>
      </w:r>
      <w:proofErr w:type="gramEnd"/>
      <w:r w:rsidRPr="00B73C2F">
        <w:rPr>
          <w:rFonts w:ascii="Consolas" w:eastAsia="Times New Roman" w:hAnsi="Consolas" w:cs="Courier New"/>
          <w:color w:val="A6E22E"/>
          <w:sz w:val="18"/>
          <w:szCs w:val="18"/>
        </w:rPr>
        <w:t>.0.last"</w:t>
      </w:r>
      <w:r w:rsidRPr="00B73C2F">
        <w:rPr>
          <w:rFonts w:ascii="Consolas" w:eastAsia="Times New Roman" w:hAnsi="Consolas" w:cs="Courier New"/>
          <w:color w:val="F8F8F2"/>
          <w:sz w:val="18"/>
          <w:szCs w:val="18"/>
        </w:rPr>
        <w:t>)</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oraclize_query</w:t>
      </w:r>
      <w:r w:rsidRPr="00B73C2F">
        <w:rPr>
          <w:rFonts w:ascii="Consolas" w:eastAsia="Times New Roman" w:hAnsi="Consolas" w:cs="Courier New"/>
          <w:color w:val="F8F8F2"/>
          <w:sz w:val="18"/>
          <w:szCs w:val="18"/>
        </w:rPr>
        <w:t xml:space="preserve"> (</w:t>
      </w:r>
      <w:r w:rsidRPr="00B73C2F">
        <w:rPr>
          <w:rFonts w:ascii="Consolas" w:eastAsia="Times New Roman" w:hAnsi="Consolas" w:cs="Courier New"/>
          <w:color w:val="A6E22E"/>
          <w:sz w:val="18"/>
          <w:szCs w:val="18"/>
        </w:rPr>
        <w:t>"IPFS"</w:t>
      </w:r>
      <w:r w:rsidRPr="00B73C2F">
        <w:rPr>
          <w:rFonts w:ascii="Consolas" w:eastAsia="Times New Roman" w:hAnsi="Consolas" w:cs="Courier New"/>
          <w:color w:val="F8F8F2"/>
          <w:sz w:val="18"/>
          <w:szCs w:val="18"/>
        </w:rPr>
        <w:t>,</w:t>
      </w:r>
      <w:r w:rsidRPr="00B73C2F">
        <w:rPr>
          <w:rFonts w:ascii="Consolas" w:eastAsia="Times New Roman" w:hAnsi="Consolas" w:cs="Courier New"/>
          <w:color w:val="FFFFFF"/>
          <w:sz w:val="18"/>
          <w:szCs w:val="18"/>
        </w:rPr>
        <w:t xml:space="preserve"> </w:t>
      </w:r>
      <w:r w:rsidRPr="00B73C2F">
        <w:rPr>
          <w:rFonts w:ascii="Consolas" w:eastAsia="Times New Roman" w:hAnsi="Consolas" w:cs="Courier New"/>
          <w:color w:val="A6E22E"/>
          <w:sz w:val="18"/>
          <w:szCs w:val="18"/>
        </w:rPr>
        <w:t>"QmdEJwJG1T9rzHvBD8i69HHuJaRgXRKEQCP7Bh1BVttZbU"</w:t>
      </w:r>
      <w:r w:rsidRPr="00B73C2F">
        <w:rPr>
          <w:rFonts w:ascii="Consolas" w:eastAsia="Times New Roman" w:hAnsi="Consolas" w:cs="Courier New"/>
          <w:color w:val="F8F8F2"/>
          <w:sz w:val="18"/>
          <w:szCs w:val="18"/>
        </w:rPr>
        <w:t>)</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909090"/>
          <w:sz w:val="18"/>
          <w:szCs w:val="18"/>
        </w:rPr>
        <w:t>// The URL datasource also supports a supplement argument, useful for creating HTTP POST requests.</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909090"/>
          <w:sz w:val="18"/>
          <w:szCs w:val="18"/>
        </w:rPr>
        <w:t>// If that argument is a valid JSON string, it will be automatically sent as JSON.</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oraclize_query</w:t>
      </w:r>
      <w:r w:rsidRPr="00B73C2F">
        <w:rPr>
          <w:rFonts w:ascii="Consolas" w:eastAsia="Times New Roman" w:hAnsi="Consolas" w:cs="Courier New"/>
          <w:color w:val="F8F8F2"/>
          <w:sz w:val="18"/>
          <w:szCs w:val="18"/>
        </w:rPr>
        <w:t xml:space="preserve"> (</w:t>
      </w:r>
      <w:r w:rsidRPr="00B73C2F">
        <w:rPr>
          <w:rFonts w:ascii="Consolas" w:eastAsia="Times New Roman" w:hAnsi="Consolas" w:cs="Courier New"/>
          <w:color w:val="A6E22E"/>
          <w:sz w:val="18"/>
          <w:szCs w:val="18"/>
        </w:rPr>
        <w:t>"URL"</w:t>
      </w:r>
      <w:r w:rsidRPr="00B73C2F">
        <w:rPr>
          <w:rFonts w:ascii="Consolas" w:eastAsia="Times New Roman" w:hAnsi="Consolas" w:cs="Courier New"/>
          <w:color w:val="F8F8F2"/>
          <w:sz w:val="18"/>
          <w:szCs w:val="18"/>
        </w:rPr>
        <w:t>,</w:t>
      </w:r>
      <w:r w:rsidRPr="00B73C2F">
        <w:rPr>
          <w:rFonts w:ascii="Consolas" w:eastAsia="Times New Roman" w:hAnsi="Consolas" w:cs="Courier New"/>
          <w:color w:val="FFFFFF"/>
          <w:sz w:val="18"/>
          <w:szCs w:val="18"/>
        </w:rPr>
        <w:t xml:space="preserve"> </w:t>
      </w:r>
      <w:r w:rsidRPr="00B73C2F">
        <w:rPr>
          <w:rFonts w:ascii="Consolas" w:eastAsia="Times New Roman" w:hAnsi="Consolas" w:cs="Courier New"/>
          <w:color w:val="A6E22E"/>
          <w:sz w:val="18"/>
          <w:szCs w:val="18"/>
        </w:rPr>
        <w:t>"json(https://shapeshift.io/sendamount</w:t>
      </w:r>
      <w:proofErr w:type="gramStart"/>
      <w:r w:rsidRPr="00B73C2F">
        <w:rPr>
          <w:rFonts w:ascii="Consolas" w:eastAsia="Times New Roman" w:hAnsi="Consolas" w:cs="Courier New"/>
          <w:color w:val="A6E22E"/>
          <w:sz w:val="18"/>
          <w:szCs w:val="18"/>
        </w:rPr>
        <w:t>).success</w:t>
      </w:r>
      <w:proofErr w:type="gramEnd"/>
      <w:r w:rsidRPr="00B73C2F">
        <w:rPr>
          <w:rFonts w:ascii="Consolas" w:eastAsia="Times New Roman" w:hAnsi="Consolas" w:cs="Courier New"/>
          <w:color w:val="A6E22E"/>
          <w:sz w:val="18"/>
          <w:szCs w:val="18"/>
        </w:rPr>
        <w:t>.deposit"</w:t>
      </w:r>
      <w:r w:rsidRPr="00B73C2F">
        <w:rPr>
          <w:rFonts w:ascii="Consolas" w:eastAsia="Times New Roman" w:hAnsi="Consolas" w:cs="Courier New"/>
          <w:color w:val="F8F8F2"/>
          <w:sz w:val="18"/>
          <w:szCs w:val="18"/>
        </w:rPr>
        <w:t>,</w:t>
      </w:r>
    </w:p>
    <w:p w:rsidR="00B73C2F" w:rsidRPr="00B73C2F" w:rsidRDefault="00B73C2F" w:rsidP="00B73C2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rPr>
      </w:pPr>
      <w:r w:rsidRPr="00B73C2F">
        <w:rPr>
          <w:rFonts w:ascii="Consolas" w:eastAsia="Times New Roman" w:hAnsi="Consolas" w:cs="Courier New"/>
          <w:color w:val="FFFFFF"/>
          <w:sz w:val="18"/>
          <w:szCs w:val="18"/>
        </w:rPr>
        <w:t xml:space="preserve">  </w:t>
      </w:r>
      <w:r w:rsidRPr="00B73C2F">
        <w:rPr>
          <w:rFonts w:ascii="Consolas" w:eastAsia="Times New Roman" w:hAnsi="Consolas" w:cs="Courier New"/>
          <w:color w:val="A6E22E"/>
          <w:sz w:val="18"/>
          <w:szCs w:val="18"/>
        </w:rPr>
        <w:t>'{"pair":"eth_btc","amount":"1","withdrawal":"1AAcCo21EUc1jbocjssSQDzLna9Vem2UN5"}'</w:t>
      </w:r>
      <w:r w:rsidRPr="00B73C2F">
        <w:rPr>
          <w:rFonts w:ascii="Consolas" w:eastAsia="Times New Roman" w:hAnsi="Consolas" w:cs="Courier New"/>
          <w:color w:val="F8F8F2"/>
          <w:sz w:val="18"/>
          <w:szCs w:val="18"/>
        </w:rPr>
        <w:t>)</w:t>
      </w:r>
    </w:p>
    <w:p w:rsidR="00E266E3" w:rsidRDefault="00E266E3" w:rsidP="00D85EA6">
      <w:pPr>
        <w:pStyle w:val="Heading2"/>
        <w:rPr>
          <w:rFonts w:asciiTheme="minorHAnsi" w:eastAsiaTheme="minorHAnsi" w:hAnsiTheme="minorHAnsi" w:cstheme="minorBidi"/>
          <w:color w:val="auto"/>
          <w:sz w:val="22"/>
          <w:szCs w:val="22"/>
        </w:rPr>
      </w:pPr>
    </w:p>
    <w:p w:rsidR="00D85EA6" w:rsidRDefault="00D85EA6" w:rsidP="00D85EA6">
      <w:pPr>
        <w:pStyle w:val="Heading2"/>
      </w:pPr>
      <w:r>
        <w:t>Scheduled Query: -</w:t>
      </w:r>
    </w:p>
    <w:p w:rsidR="00E266E3" w:rsidRPr="00E266E3" w:rsidRDefault="00E266E3" w:rsidP="00E266E3">
      <w:r w:rsidRPr="00E266E3">
        <w:t xml:space="preserve">The execution of a query can </w:t>
      </w:r>
      <w:r w:rsidRPr="00E266E3">
        <w:rPr>
          <w:b/>
        </w:rPr>
        <w:t>be scheduled in a future date</w:t>
      </w:r>
      <w:r w:rsidRPr="00E266E3">
        <w:t xml:space="preserve">. The function oraclize_query accepts as a parameter the </w:t>
      </w:r>
      <w:r w:rsidRPr="00E266E3">
        <w:rPr>
          <w:b/>
        </w:rPr>
        <w:t>delay in seconds from the current time or the timestamp</w:t>
      </w:r>
      <w:r w:rsidRPr="00E266E3">
        <w:t xml:space="preserve"> in the future as </w:t>
      </w:r>
      <w:r>
        <w:t>first argument. I</w:t>
      </w:r>
      <w:r w:rsidRPr="00E266E3">
        <w:rPr>
          <w:b/>
        </w:rPr>
        <w:t>n order for the future timestamp to be accepted by Oraclize it must be within 60 days of the current UTC time</w:t>
      </w:r>
      <w:r w:rsidRPr="00E266E3">
        <w:t xml:space="preserve"> in the case of the absolute timestamp choice, or in the case of a relative time elapse, the elapsed seconds must equate to no more than 60 days.</w:t>
      </w:r>
    </w:p>
    <w:p w:rsidR="00D85EA6" w:rsidRDefault="00D85EA6" w:rsidP="00D85EA6">
      <w:pPr>
        <w:pStyle w:val="HTMLPreformatted"/>
        <w:shd w:val="clear" w:color="auto" w:fill="292929"/>
        <w:wordWrap w:val="0"/>
        <w:rPr>
          <w:rStyle w:val="HTMLCode"/>
          <w:rFonts w:ascii="Consolas" w:hAnsi="Consolas"/>
          <w:color w:val="FFFFFF"/>
          <w:sz w:val="18"/>
          <w:szCs w:val="18"/>
        </w:rPr>
      </w:pPr>
      <w:r>
        <w:rPr>
          <w:rStyle w:val="c1"/>
          <w:rFonts w:ascii="Consolas" w:hAnsi="Consolas"/>
          <w:color w:val="909090"/>
          <w:sz w:val="18"/>
          <w:szCs w:val="18"/>
        </w:rPr>
        <w:t>// Relative time: get the result from the given URL 60 seconds from now</w:t>
      </w:r>
    </w:p>
    <w:p w:rsidR="00D85EA6" w:rsidRDefault="00D85EA6" w:rsidP="00D85EA6">
      <w:pPr>
        <w:pStyle w:val="HTMLPreformatted"/>
        <w:shd w:val="clear" w:color="auto" w:fill="292929"/>
        <w:wordWrap w:val="0"/>
        <w:rPr>
          <w:rStyle w:val="HTMLCode"/>
          <w:rFonts w:ascii="Consolas" w:hAnsi="Consolas"/>
          <w:color w:val="FFFFFF"/>
          <w:sz w:val="18"/>
          <w:szCs w:val="18"/>
        </w:rPr>
      </w:pPr>
      <w:r>
        <w:rPr>
          <w:rStyle w:val="nx"/>
          <w:rFonts w:ascii="Consolas" w:hAnsi="Consolas"/>
          <w:color w:val="FFFFFF"/>
          <w:sz w:val="18"/>
          <w:szCs w:val="18"/>
        </w:rPr>
        <w:t>oraclize_query</w:t>
      </w:r>
      <w:r>
        <w:rPr>
          <w:rStyle w:val="p"/>
          <w:rFonts w:ascii="Consolas" w:eastAsiaTheme="majorEastAsia" w:hAnsi="Consolas"/>
          <w:color w:val="F8F8F2"/>
          <w:sz w:val="18"/>
          <w:szCs w:val="18"/>
        </w:rPr>
        <w:t xml:space="preserve"> (</w:t>
      </w:r>
      <w:r>
        <w:rPr>
          <w:rStyle w:val="mi"/>
          <w:rFonts w:ascii="Consolas" w:hAnsi="Consolas"/>
          <w:color w:val="A6E22E"/>
          <w:sz w:val="18"/>
          <w:szCs w:val="18"/>
        </w:rPr>
        <w:t>60</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"URL"</w:t>
      </w:r>
      <w:r>
        <w:rPr>
          <w:rStyle w:val="p"/>
          <w:rFonts w:ascii="Consolas" w:eastAsiaTheme="majorEastAsia" w:hAnsi="Consolas"/>
          <w:color w:val="F8F8F2"/>
          <w:sz w:val="18"/>
          <w:szCs w:val="18"/>
        </w:rPr>
        <w:t>,</w:t>
      </w:r>
    </w:p>
    <w:p w:rsidR="00D85EA6" w:rsidRDefault="00D85EA6" w:rsidP="00D85EA6">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"json(https://api.kraken.com/0/public/Ticker?pair=ETHXBT).result.XETHXXBT.c.0"</w:t>
      </w:r>
      <w:r>
        <w:rPr>
          <w:rStyle w:val="p"/>
          <w:rFonts w:ascii="Consolas" w:eastAsiaTheme="majorEastAsia" w:hAnsi="Consolas"/>
          <w:color w:val="F8F8F2"/>
          <w:sz w:val="18"/>
          <w:szCs w:val="18"/>
        </w:rPr>
        <w:t>)</w:t>
      </w:r>
    </w:p>
    <w:p w:rsidR="00D85EA6" w:rsidRDefault="00D85EA6" w:rsidP="00D85EA6">
      <w:pPr>
        <w:pStyle w:val="HTMLPreformatted"/>
        <w:shd w:val="clear" w:color="auto" w:fill="292929"/>
        <w:wordWrap w:val="0"/>
        <w:rPr>
          <w:rStyle w:val="HTMLCode"/>
          <w:rFonts w:ascii="Consolas" w:hAnsi="Consolas"/>
          <w:color w:val="FFFFFF"/>
          <w:sz w:val="18"/>
          <w:szCs w:val="18"/>
        </w:rPr>
      </w:pPr>
    </w:p>
    <w:p w:rsidR="00D85EA6" w:rsidRDefault="00D85EA6" w:rsidP="00D85EA6">
      <w:pPr>
        <w:pStyle w:val="HTMLPreformatted"/>
        <w:shd w:val="clear" w:color="auto" w:fill="292929"/>
        <w:wordWrap w:val="0"/>
        <w:rPr>
          <w:rStyle w:val="HTMLCode"/>
          <w:rFonts w:ascii="Consolas" w:hAnsi="Consolas"/>
          <w:color w:val="FFFFFF"/>
          <w:sz w:val="18"/>
          <w:szCs w:val="18"/>
        </w:rPr>
      </w:pPr>
      <w:r>
        <w:rPr>
          <w:rStyle w:val="c1"/>
          <w:rFonts w:ascii="Consolas" w:hAnsi="Consolas"/>
          <w:color w:val="909090"/>
          <w:sz w:val="18"/>
          <w:szCs w:val="18"/>
        </w:rPr>
        <w:t>// Absolute time: get the result from the given datasource at the specified UTC timestamp in the future</w:t>
      </w:r>
    </w:p>
    <w:p w:rsidR="00D85EA6" w:rsidRDefault="00D85EA6" w:rsidP="00D85EA6">
      <w:pPr>
        <w:pStyle w:val="HTMLPreformatted"/>
        <w:shd w:val="clear" w:color="auto" w:fill="292929"/>
        <w:wordWrap w:val="0"/>
        <w:rPr>
          <w:rStyle w:val="HTMLCode"/>
          <w:rFonts w:ascii="Consolas" w:hAnsi="Consolas"/>
          <w:color w:val="FFFFFF"/>
          <w:sz w:val="18"/>
          <w:szCs w:val="18"/>
        </w:rPr>
      </w:pPr>
      <w:r>
        <w:rPr>
          <w:rStyle w:val="nx"/>
          <w:rFonts w:ascii="Consolas" w:hAnsi="Consolas"/>
          <w:color w:val="FFFFFF"/>
          <w:sz w:val="18"/>
          <w:szCs w:val="18"/>
        </w:rPr>
        <w:t>oraclize_query</w:t>
      </w:r>
      <w:r>
        <w:rPr>
          <w:rStyle w:val="p"/>
          <w:rFonts w:ascii="Consolas" w:eastAsiaTheme="majorEastAsia" w:hAnsi="Consolas"/>
          <w:color w:val="F8F8F2"/>
          <w:sz w:val="18"/>
          <w:szCs w:val="18"/>
        </w:rPr>
        <w:t xml:space="preserve"> (</w:t>
      </w:r>
      <w:r>
        <w:rPr>
          <w:rStyle w:val="nx"/>
          <w:rFonts w:ascii="Consolas" w:hAnsi="Consolas"/>
          <w:color w:val="FFFFFF"/>
          <w:sz w:val="18"/>
          <w:szCs w:val="18"/>
        </w:rPr>
        <w:t>scheduled_arrivaltime</w:t>
      </w:r>
      <w:r>
        <w:rPr>
          <w:rStyle w:val="o"/>
          <w:rFonts w:ascii="Consolas" w:hAnsi="Consolas"/>
          <w:color w:val="F8F8F2"/>
          <w:sz w:val="18"/>
          <w:szCs w:val="18"/>
        </w:rPr>
        <w:t>+</w:t>
      </w:r>
      <w:r>
        <w:rPr>
          <w:rStyle w:val="mi"/>
          <w:rFonts w:ascii="Consolas" w:hAnsi="Consolas"/>
          <w:color w:val="A6E22E"/>
          <w:sz w:val="18"/>
          <w:szCs w:val="18"/>
        </w:rPr>
        <w:t>3</w:t>
      </w:r>
      <w:r>
        <w:rPr>
          <w:rStyle w:val="o"/>
          <w:rFonts w:ascii="Consolas" w:hAnsi="Consolas"/>
          <w:color w:val="F8F8F2"/>
          <w:sz w:val="18"/>
          <w:szCs w:val="18"/>
        </w:rPr>
        <w:t>*</w:t>
      </w:r>
      <w:r>
        <w:rPr>
          <w:rStyle w:val="mi"/>
          <w:rFonts w:ascii="Consolas" w:hAnsi="Consolas"/>
          <w:color w:val="A6E22E"/>
          <w:sz w:val="18"/>
          <w:szCs w:val="18"/>
        </w:rPr>
        <w:t>3600</w:t>
      </w:r>
      <w:r>
        <w:rPr>
          <w:rStyle w:val="p"/>
          <w:rFonts w:ascii="Consolas" w:eastAsiaTheme="majorEastAsia" w:hAnsi="Consolas"/>
          <w:color w:val="F8F8F2"/>
          <w:sz w:val="18"/>
          <w:szCs w:val="18"/>
        </w:rPr>
        <w:t>,</w:t>
      </w:r>
    </w:p>
    <w:p w:rsidR="00D85EA6" w:rsidRDefault="00D85EA6" w:rsidP="00D85EA6">
      <w:pPr>
        <w:pStyle w:val="HTMLPreformatted"/>
        <w:shd w:val="clear" w:color="auto" w:fill="292929"/>
        <w:rPr>
          <w:rFonts w:ascii="Consolas" w:hAnsi="Consolas"/>
          <w:color w:val="FFFFFF"/>
          <w:sz w:val="18"/>
          <w:szCs w:val="18"/>
        </w:rPr>
      </w:pP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"WolframAlpha"</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sidR="0019250E">
        <w:rPr>
          <w:rStyle w:val="nx"/>
          <w:rFonts w:ascii="Consolas" w:hAnsi="Consolas"/>
          <w:color w:val="FFFFFF"/>
          <w:sz w:val="18"/>
          <w:szCs w:val="18"/>
        </w:rPr>
        <w:t>strConcat</w:t>
      </w:r>
      <w:r w:rsidR="0019250E">
        <w:rPr>
          <w:rStyle w:val="p"/>
          <w:rFonts w:ascii="Consolas" w:eastAsiaTheme="majorEastAsia" w:hAnsi="Consolas"/>
          <w:color w:val="F8F8F2"/>
          <w:sz w:val="18"/>
          <w:szCs w:val="18"/>
        </w:rPr>
        <w:t xml:space="preserve"> (</w:t>
      </w:r>
      <w:r>
        <w:rPr>
          <w:rStyle w:val="s2"/>
          <w:rFonts w:ascii="Consolas" w:eastAsiaTheme="majorEastAsia" w:hAnsi="Consolas"/>
          <w:color w:val="A6E22E"/>
          <w:sz w:val="18"/>
          <w:szCs w:val="18"/>
        </w:rPr>
        <w:t>"flight "</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flight_number</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 landed"</w:t>
      </w:r>
      <w:r>
        <w:rPr>
          <w:rStyle w:val="p"/>
          <w:rFonts w:ascii="Consolas" w:eastAsiaTheme="majorEastAsia" w:hAnsi="Consolas"/>
          <w:color w:val="F8F8F2"/>
          <w:sz w:val="18"/>
          <w:szCs w:val="18"/>
        </w:rPr>
        <w:t>));</w:t>
      </w:r>
    </w:p>
    <w:p w:rsidR="00D85EA6" w:rsidRDefault="00D85EA6" w:rsidP="00D85EA6"/>
    <w:p w:rsidR="00B3727E" w:rsidRDefault="00B3727E" w:rsidP="00B3727E">
      <w:pPr>
        <w:pStyle w:val="Heading2"/>
      </w:pPr>
      <w:r>
        <w:t>Recursive Queries: -</w:t>
      </w:r>
    </w:p>
    <w:p w:rsidR="00B3727E" w:rsidRDefault="00E266E3" w:rsidP="00E266E3">
      <w:r w:rsidRPr="00E266E3">
        <w:t>Smart contracts using Oraclize can be effectively autonomous by implementing a new call to Oraclize into their </w:t>
      </w:r>
      <w:r w:rsidRPr="00E266E3">
        <w:rPr>
          <w:b/>
        </w:rPr>
        <w:t>__callback</w:t>
      </w:r>
      <w:r w:rsidRPr="00E266E3">
        <w:t xml:space="preserve"> method. This can be useful for implementing </w:t>
      </w:r>
      <w:r w:rsidRPr="00E266E3">
        <w:rPr>
          <w:b/>
        </w:rPr>
        <w:t>periodic updates of some on-chain reference data</w:t>
      </w:r>
      <w:r w:rsidRPr="00E266E3">
        <w:t>, as with price feeds, or to periodically check for some off-chain conditions.</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pragma solidity </w:t>
      </w:r>
      <w:r w:rsidRPr="00E266E3">
        <w:rPr>
          <w:rFonts w:ascii="Consolas" w:eastAsia="Times New Roman" w:hAnsi="Consolas" w:cs="Courier New"/>
          <w:color w:val="F8F8F2"/>
          <w:sz w:val="18"/>
          <w:szCs w:val="18"/>
        </w:rPr>
        <w:t>^</w:t>
      </w:r>
      <w:r w:rsidRPr="00E266E3">
        <w:rPr>
          <w:rFonts w:ascii="Consolas" w:eastAsia="Times New Roman" w:hAnsi="Consolas" w:cs="Courier New"/>
          <w:color w:val="A6E22E"/>
          <w:sz w:val="18"/>
          <w:szCs w:val="18"/>
        </w:rPr>
        <w:t>0.4</w:t>
      </w:r>
      <w:r w:rsidRPr="00E266E3">
        <w:rPr>
          <w:rFonts w:ascii="Consolas" w:eastAsia="Times New Roman" w:hAnsi="Consolas" w:cs="Courier New"/>
          <w:color w:val="F8F8F2"/>
          <w:sz w:val="18"/>
          <w:szCs w:val="18"/>
        </w:rPr>
        <w:t>.</w:t>
      </w:r>
      <w:r w:rsidRPr="00E266E3">
        <w:rPr>
          <w:rFonts w:ascii="Consolas" w:eastAsia="Times New Roman" w:hAnsi="Consolas" w:cs="Courier New"/>
          <w:color w:val="A6E22E"/>
          <w:sz w:val="18"/>
          <w:szCs w:val="18"/>
        </w:rPr>
        <w:t>11</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AE81FF"/>
          <w:sz w:val="18"/>
          <w:szCs w:val="18"/>
        </w:rPr>
        <w:t>import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A6E22E"/>
          <w:sz w:val="18"/>
          <w:szCs w:val="18"/>
        </w:rPr>
        <w:t>"github.com/oraclize/ethereum-api/oraclizeAPI.sol"</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contract ExampleContract is usingOraclize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string </w:t>
      </w:r>
      <w:r w:rsidRPr="00E266E3">
        <w:rPr>
          <w:rFonts w:ascii="Consolas" w:eastAsia="Times New Roman" w:hAnsi="Consolas" w:cs="Courier New"/>
          <w:color w:val="AE81FF"/>
          <w:sz w:val="18"/>
          <w:szCs w:val="18"/>
        </w:rPr>
        <w:t>public</w:t>
      </w:r>
      <w:r w:rsidRPr="00E266E3">
        <w:rPr>
          <w:rFonts w:ascii="Consolas" w:eastAsia="Times New Roman" w:hAnsi="Consolas" w:cs="Courier New"/>
          <w:color w:val="FFFFFF"/>
          <w:sz w:val="18"/>
          <w:szCs w:val="18"/>
        </w:rPr>
        <w:t xml:space="preserve"> ETHUSD</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event </w:t>
      </w:r>
      <w:proofErr w:type="gramStart"/>
      <w:r w:rsidRPr="00E266E3">
        <w:rPr>
          <w:rFonts w:ascii="Consolas" w:eastAsia="Times New Roman" w:hAnsi="Consolas" w:cs="Courier New"/>
          <w:color w:val="FFFFFF"/>
          <w:sz w:val="18"/>
          <w:szCs w:val="18"/>
        </w:rPr>
        <w:t>LogConstructorInitiated</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FFFFFF"/>
          <w:sz w:val="18"/>
          <w:szCs w:val="18"/>
        </w:rPr>
        <w:t>string nextStep</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event </w:t>
      </w:r>
      <w:proofErr w:type="gramStart"/>
      <w:r w:rsidRPr="00E266E3">
        <w:rPr>
          <w:rFonts w:ascii="Consolas" w:eastAsia="Times New Roman" w:hAnsi="Consolas" w:cs="Courier New"/>
          <w:color w:val="FFFFFF"/>
          <w:sz w:val="18"/>
          <w:szCs w:val="18"/>
        </w:rPr>
        <w:t>LogPriceUpdated</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FFFFFF"/>
          <w:sz w:val="18"/>
          <w:szCs w:val="18"/>
        </w:rPr>
        <w:t>string price</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event </w:t>
      </w:r>
      <w:proofErr w:type="gramStart"/>
      <w:r w:rsidRPr="00E266E3">
        <w:rPr>
          <w:rFonts w:ascii="Consolas" w:eastAsia="Times New Roman" w:hAnsi="Consolas" w:cs="Courier New"/>
          <w:color w:val="FFFFFF"/>
          <w:sz w:val="18"/>
          <w:szCs w:val="18"/>
        </w:rPr>
        <w:t>LogNewOraclizeQuery</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FFFFFF"/>
          <w:sz w:val="18"/>
          <w:szCs w:val="18"/>
        </w:rPr>
        <w:t>string description</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D971F"/>
          <w:sz w:val="18"/>
          <w:szCs w:val="18"/>
        </w:rPr>
        <w:t>function</w:t>
      </w: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FFFFFF"/>
          <w:sz w:val="18"/>
          <w:szCs w:val="18"/>
        </w:rPr>
        <w:t>ExampleContract</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payable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FFFFFF"/>
          <w:sz w:val="18"/>
          <w:szCs w:val="18"/>
        </w:rPr>
        <w:t>LogConstructorInitiated</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A6E22E"/>
          <w:sz w:val="18"/>
          <w:szCs w:val="18"/>
        </w:rPr>
        <w:t>"Constructor was initiated. Call '</w:t>
      </w:r>
      <w:proofErr w:type="gramStart"/>
      <w:r w:rsidRPr="00E266E3">
        <w:rPr>
          <w:rFonts w:ascii="Consolas" w:eastAsia="Times New Roman" w:hAnsi="Consolas" w:cs="Courier New"/>
          <w:color w:val="A6E22E"/>
          <w:sz w:val="18"/>
          <w:szCs w:val="18"/>
        </w:rPr>
        <w:t>updatePrice(</w:t>
      </w:r>
      <w:proofErr w:type="gramEnd"/>
      <w:r w:rsidRPr="00E266E3">
        <w:rPr>
          <w:rFonts w:ascii="Consolas" w:eastAsia="Times New Roman" w:hAnsi="Consolas" w:cs="Courier New"/>
          <w:color w:val="A6E22E"/>
          <w:sz w:val="18"/>
          <w:szCs w:val="18"/>
        </w:rPr>
        <w:t>)' to send the Oraclize Query."</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D971F"/>
          <w:sz w:val="18"/>
          <w:szCs w:val="18"/>
        </w:rPr>
        <w:t>function</w:t>
      </w:r>
      <w:r w:rsidRPr="00E266E3">
        <w:rPr>
          <w:rFonts w:ascii="Consolas" w:eastAsia="Times New Roman" w:hAnsi="Consolas" w:cs="Courier New"/>
          <w:color w:val="FFFFFF"/>
          <w:sz w:val="18"/>
          <w:szCs w:val="18"/>
        </w:rPr>
        <w:t xml:space="preserve"> __</w:t>
      </w:r>
      <w:proofErr w:type="gramStart"/>
      <w:r w:rsidRPr="00E266E3">
        <w:rPr>
          <w:rFonts w:ascii="Consolas" w:eastAsia="Times New Roman" w:hAnsi="Consolas" w:cs="Courier New"/>
          <w:color w:val="FFFFFF"/>
          <w:sz w:val="18"/>
          <w:szCs w:val="18"/>
        </w:rPr>
        <w:t>callback</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FFFFFF"/>
          <w:sz w:val="18"/>
          <w:szCs w:val="18"/>
        </w:rPr>
        <w:t>bytes32 myid</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string result</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AE81FF"/>
          <w:sz w:val="18"/>
          <w:szCs w:val="18"/>
        </w:rPr>
        <w:t>if</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roofErr w:type="gramStart"/>
      <w:r w:rsidRPr="00E266E3">
        <w:rPr>
          <w:rFonts w:ascii="Consolas" w:eastAsia="Times New Roman" w:hAnsi="Consolas" w:cs="Courier New"/>
          <w:color w:val="FFFFFF"/>
          <w:sz w:val="18"/>
          <w:szCs w:val="18"/>
        </w:rPr>
        <w:t>msg</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sender</w:t>
      </w:r>
      <w:proofErr w:type="gramEnd"/>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oraclize_cbAddress</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revert</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ETHUSD </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result</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LogPriceUpdated</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result</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FFFFFF"/>
          <w:sz w:val="18"/>
          <w:szCs w:val="18"/>
          <w:highlight w:val="magenta"/>
        </w:rPr>
        <w:t>updatePrice</w:t>
      </w:r>
      <w:r w:rsidRPr="00E266E3">
        <w:rPr>
          <w:rFonts w:ascii="Consolas" w:eastAsia="Times New Roman" w:hAnsi="Consolas" w:cs="Courier New"/>
          <w:color w:val="F8F8F2"/>
          <w:sz w:val="18"/>
          <w:szCs w:val="18"/>
          <w:highlight w:val="magenta"/>
        </w:rPr>
        <w:t>(</w:t>
      </w:r>
      <w:proofErr w:type="gramEnd"/>
      <w:r w:rsidRPr="00E266E3">
        <w:rPr>
          <w:rFonts w:ascii="Consolas" w:eastAsia="Times New Roman" w:hAnsi="Consolas" w:cs="Courier New"/>
          <w:color w:val="F8F8F2"/>
          <w:sz w:val="18"/>
          <w:szCs w:val="18"/>
          <w:highlight w:val="magenta"/>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D971F"/>
          <w:sz w:val="18"/>
          <w:szCs w:val="18"/>
        </w:rPr>
        <w:t>function</w:t>
      </w: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FFFFFF"/>
          <w:sz w:val="18"/>
          <w:szCs w:val="18"/>
        </w:rPr>
        <w:t>updatePrice</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payable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AE81FF"/>
          <w:sz w:val="18"/>
          <w:szCs w:val="18"/>
        </w:rPr>
        <w:t>if</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oraclize_getPrice</w:t>
      </w:r>
      <w:r w:rsidRPr="00E266E3">
        <w:rPr>
          <w:rFonts w:ascii="Consolas" w:eastAsia="Times New Roman" w:hAnsi="Consolas" w:cs="Courier New"/>
          <w:color w:val="F8F8F2"/>
          <w:sz w:val="18"/>
          <w:szCs w:val="18"/>
        </w:rPr>
        <w:t>(</w:t>
      </w:r>
      <w:r w:rsidRPr="00E266E3">
        <w:rPr>
          <w:rFonts w:ascii="Consolas" w:eastAsia="Times New Roman" w:hAnsi="Consolas" w:cs="Courier New"/>
          <w:color w:val="A6E22E"/>
          <w:sz w:val="18"/>
          <w:szCs w:val="18"/>
        </w:rPr>
        <w:t>"URL"</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&gt;</w:t>
      </w: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AE81FF"/>
          <w:sz w:val="18"/>
          <w:szCs w:val="18"/>
        </w:rPr>
        <w:t>this</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balance</w:t>
      </w:r>
      <w:proofErr w:type="gramEnd"/>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FFFFFF"/>
          <w:sz w:val="18"/>
          <w:szCs w:val="18"/>
        </w:rPr>
        <w:t>LogNewOraclizeQuery</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A6E22E"/>
          <w:sz w:val="18"/>
          <w:szCs w:val="18"/>
        </w:rPr>
        <w:t>"Oraclize query was NOT sent, please add some ETH to cover for the query fee"</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AE81FF"/>
          <w:sz w:val="18"/>
          <w:szCs w:val="18"/>
        </w:rPr>
        <w:t>else</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proofErr w:type="gramStart"/>
      <w:r w:rsidRPr="00E266E3">
        <w:rPr>
          <w:rFonts w:ascii="Consolas" w:eastAsia="Times New Roman" w:hAnsi="Consolas" w:cs="Courier New"/>
          <w:color w:val="FFFFFF"/>
          <w:sz w:val="18"/>
          <w:szCs w:val="18"/>
        </w:rPr>
        <w:t>LogNewOraclizeQuery</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A6E22E"/>
          <w:sz w:val="18"/>
          <w:szCs w:val="18"/>
        </w:rPr>
        <w:t>"Oraclize query was sent, standing by for the answer.."</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oraclize_</w:t>
      </w:r>
      <w:proofErr w:type="gramStart"/>
      <w:r w:rsidRPr="00E266E3">
        <w:rPr>
          <w:rFonts w:ascii="Consolas" w:eastAsia="Times New Roman" w:hAnsi="Consolas" w:cs="Courier New"/>
          <w:color w:val="FFFFFF"/>
          <w:sz w:val="18"/>
          <w:szCs w:val="18"/>
        </w:rPr>
        <w:t>query</w:t>
      </w:r>
      <w:r w:rsidRPr="00E266E3">
        <w:rPr>
          <w:rFonts w:ascii="Consolas" w:eastAsia="Times New Roman" w:hAnsi="Consolas" w:cs="Courier New"/>
          <w:color w:val="F8F8F2"/>
          <w:sz w:val="18"/>
          <w:szCs w:val="18"/>
        </w:rPr>
        <w:t>(</w:t>
      </w:r>
      <w:proofErr w:type="gramEnd"/>
      <w:r w:rsidRPr="00E266E3">
        <w:rPr>
          <w:rFonts w:ascii="Consolas" w:eastAsia="Times New Roman" w:hAnsi="Consolas" w:cs="Courier New"/>
          <w:color w:val="A6E22E"/>
          <w:sz w:val="18"/>
          <w:szCs w:val="18"/>
        </w:rPr>
        <w:t>60</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A6E22E"/>
          <w:sz w:val="18"/>
          <w:szCs w:val="18"/>
        </w:rPr>
        <w:t>"URL"</w:t>
      </w:r>
      <w:r w:rsidRPr="00E266E3">
        <w:rPr>
          <w:rFonts w:ascii="Consolas" w:eastAsia="Times New Roman" w:hAnsi="Consolas" w:cs="Courier New"/>
          <w:color w:val="F8F8F2"/>
          <w:sz w:val="18"/>
          <w:szCs w:val="18"/>
        </w:rPr>
        <w:t>,</w:t>
      </w: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A6E22E"/>
          <w:sz w:val="18"/>
          <w:szCs w:val="18"/>
        </w:rPr>
        <w:t>"json(https://api.pro.coinbase.com/products/ETH-USD/ticker).price"</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Pr="00E266E3" w:rsidRDefault="00E266E3" w:rsidP="00E266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E266E3">
        <w:rPr>
          <w:rFonts w:ascii="Consolas" w:eastAsia="Times New Roman" w:hAnsi="Consolas" w:cs="Courier New"/>
          <w:color w:val="FFFFFF"/>
          <w:sz w:val="18"/>
          <w:szCs w:val="18"/>
        </w:rPr>
        <w:t xml:space="preserve">    </w:t>
      </w:r>
      <w:r w:rsidRPr="00E266E3">
        <w:rPr>
          <w:rFonts w:ascii="Consolas" w:eastAsia="Times New Roman" w:hAnsi="Consolas" w:cs="Courier New"/>
          <w:color w:val="F8F8F2"/>
          <w:sz w:val="18"/>
          <w:szCs w:val="18"/>
        </w:rPr>
        <w:t>}</w:t>
      </w:r>
    </w:p>
    <w:p w:rsidR="00E266E3" w:rsidRDefault="00E266E3" w:rsidP="00E266E3"/>
    <w:p w:rsidR="0064645A" w:rsidRDefault="0064645A" w:rsidP="0064645A">
      <w:pPr>
        <w:pStyle w:val="Heading2"/>
      </w:pPr>
      <w:r>
        <w:lastRenderedPageBreak/>
        <w:t>Query ID: -</w:t>
      </w:r>
    </w:p>
    <w:p w:rsidR="0064645A" w:rsidRDefault="0064645A" w:rsidP="0064645A">
      <w:r w:rsidRPr="0064645A">
        <w:t xml:space="preserve">Every time the function oraclize_query is called, it returns a </w:t>
      </w:r>
      <w:r w:rsidRPr="0064645A">
        <w:rPr>
          <w:b/>
        </w:rPr>
        <w:t>unique ID,</w:t>
      </w:r>
      <w:r w:rsidRPr="0064645A">
        <w:t xml:space="preserve"> hereby referred to as </w:t>
      </w:r>
      <w:r w:rsidRPr="0064645A">
        <w:rPr>
          <w:b/>
        </w:rPr>
        <w:t>queryId</w:t>
      </w:r>
      <w:r w:rsidRPr="0064645A">
        <w:t xml:space="preserve">, which </w:t>
      </w:r>
      <w:r w:rsidRPr="0064645A">
        <w:rPr>
          <w:b/>
        </w:rPr>
        <w:t>depends from the number of previous requests and the address of smart contract</w:t>
      </w:r>
      <w:r w:rsidRPr="0064645A">
        <w:t>. The queryId identifies a specific query done to Oraclize and it is returned to the contract as a parameter of the callback transaction.</w:t>
      </w:r>
    </w:p>
    <w:p w:rsidR="0064645A" w:rsidRDefault="0064645A" w:rsidP="0064645A">
      <w:r>
        <w:t>Example from the above code sample being modified:</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D971F"/>
          <w:sz w:val="18"/>
          <w:szCs w:val="18"/>
        </w:rPr>
        <w:t>function</w:t>
      </w:r>
      <w:r w:rsidRPr="0064645A">
        <w:rPr>
          <w:rFonts w:ascii="Consolas" w:eastAsia="Times New Roman" w:hAnsi="Consolas" w:cs="Courier New"/>
          <w:color w:val="FFFFFF"/>
          <w:sz w:val="18"/>
          <w:szCs w:val="18"/>
        </w:rPr>
        <w:t xml:space="preserve"> __</w:t>
      </w:r>
      <w:proofErr w:type="gramStart"/>
      <w:r w:rsidRPr="0064645A">
        <w:rPr>
          <w:rFonts w:ascii="Consolas" w:eastAsia="Times New Roman" w:hAnsi="Consolas" w:cs="Courier New"/>
          <w:color w:val="FFFFFF"/>
          <w:sz w:val="18"/>
          <w:szCs w:val="18"/>
        </w:rPr>
        <w:t>callback</w:t>
      </w:r>
      <w:r w:rsidRPr="0064645A">
        <w:rPr>
          <w:rFonts w:ascii="Consolas" w:eastAsia="Times New Roman" w:hAnsi="Consolas" w:cs="Courier New"/>
          <w:color w:val="F8F8F2"/>
          <w:sz w:val="18"/>
          <w:szCs w:val="18"/>
        </w:rPr>
        <w:t>(</w:t>
      </w:r>
      <w:proofErr w:type="gramEnd"/>
      <w:r w:rsidRPr="0064645A">
        <w:rPr>
          <w:rFonts w:ascii="Consolas" w:eastAsia="Times New Roman" w:hAnsi="Consolas" w:cs="Courier New"/>
          <w:color w:val="FFFFFF"/>
          <w:sz w:val="18"/>
          <w:szCs w:val="18"/>
        </w:rPr>
        <w:t>bytes32 myid</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string result</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E81FF"/>
          <w:sz w:val="18"/>
          <w:szCs w:val="18"/>
          <w:highlight w:val="magenta"/>
        </w:rPr>
        <w:t>if</w:t>
      </w:r>
      <w:r w:rsidRPr="0064645A">
        <w:rPr>
          <w:rFonts w:ascii="Consolas" w:eastAsia="Times New Roman" w:hAnsi="Consolas" w:cs="Courier New"/>
          <w:color w:val="FFFFFF"/>
          <w:sz w:val="18"/>
          <w:szCs w:val="18"/>
          <w:highlight w:val="magenta"/>
        </w:rPr>
        <w:t xml:space="preserve"> </w:t>
      </w:r>
      <w:proofErr w:type="gramStart"/>
      <w:r w:rsidRPr="0064645A">
        <w:rPr>
          <w:rFonts w:ascii="Consolas" w:eastAsia="Times New Roman" w:hAnsi="Consolas" w:cs="Courier New"/>
          <w:color w:val="F8F8F2"/>
          <w:sz w:val="18"/>
          <w:szCs w:val="18"/>
          <w:highlight w:val="magenta"/>
        </w:rPr>
        <w:t>(!</w:t>
      </w:r>
      <w:proofErr w:type="spellStart"/>
      <w:r w:rsidRPr="0064645A">
        <w:rPr>
          <w:rFonts w:ascii="Consolas" w:eastAsia="Times New Roman" w:hAnsi="Consolas" w:cs="Courier New"/>
          <w:color w:val="FFFFFF"/>
          <w:sz w:val="18"/>
          <w:szCs w:val="18"/>
          <w:highlight w:val="magenta"/>
        </w:rPr>
        <w:t>validIds</w:t>
      </w:r>
      <w:proofErr w:type="spellEnd"/>
      <w:proofErr w:type="gramEnd"/>
      <w:r w:rsidRPr="0064645A">
        <w:rPr>
          <w:rFonts w:ascii="Consolas" w:eastAsia="Times New Roman" w:hAnsi="Consolas" w:cs="Courier New"/>
          <w:color w:val="F8F8F2"/>
          <w:sz w:val="18"/>
          <w:szCs w:val="18"/>
          <w:highlight w:val="magenta"/>
        </w:rPr>
        <w:t>[</w:t>
      </w:r>
      <w:r w:rsidRPr="0064645A">
        <w:rPr>
          <w:rFonts w:ascii="Consolas" w:eastAsia="Times New Roman" w:hAnsi="Consolas" w:cs="Courier New"/>
          <w:color w:val="FFFFFF"/>
          <w:sz w:val="18"/>
          <w:szCs w:val="18"/>
          <w:highlight w:val="magenta"/>
        </w:rPr>
        <w:t>myid</w:t>
      </w:r>
      <w:r w:rsidRPr="0064645A">
        <w:rPr>
          <w:rFonts w:ascii="Consolas" w:eastAsia="Times New Roman" w:hAnsi="Consolas" w:cs="Courier New"/>
          <w:color w:val="F8F8F2"/>
          <w:sz w:val="18"/>
          <w:szCs w:val="18"/>
          <w:highlight w:val="magenta"/>
        </w:rPr>
        <w:t>])</w:t>
      </w:r>
      <w:r w:rsidRPr="0064645A">
        <w:rPr>
          <w:rFonts w:ascii="Consolas" w:eastAsia="Times New Roman" w:hAnsi="Consolas" w:cs="Courier New"/>
          <w:color w:val="FFFFFF"/>
          <w:sz w:val="18"/>
          <w:szCs w:val="18"/>
          <w:highlight w:val="magenta"/>
        </w:rPr>
        <w:t xml:space="preserve"> revert</w:t>
      </w:r>
      <w:r w:rsidRPr="0064645A">
        <w:rPr>
          <w:rFonts w:ascii="Consolas" w:eastAsia="Times New Roman" w:hAnsi="Consolas" w:cs="Courier New"/>
          <w:color w:val="F8F8F2"/>
          <w:sz w:val="18"/>
          <w:szCs w:val="18"/>
          <w:highlight w:val="magenta"/>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E81FF"/>
          <w:sz w:val="18"/>
          <w:szCs w:val="18"/>
        </w:rPr>
        <w:t>if</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roofErr w:type="gramStart"/>
      <w:r w:rsidRPr="0064645A">
        <w:rPr>
          <w:rFonts w:ascii="Consolas" w:eastAsia="Times New Roman" w:hAnsi="Consolas" w:cs="Courier New"/>
          <w:color w:val="FFFFFF"/>
          <w:sz w:val="18"/>
          <w:szCs w:val="18"/>
        </w:rPr>
        <w:t>msg</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sender</w:t>
      </w:r>
      <w:proofErr w:type="gramEnd"/>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oraclize_cbAddress</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revert</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ETHUSD </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result</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LogPriceUpdated</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result</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E81FF"/>
          <w:sz w:val="18"/>
          <w:szCs w:val="18"/>
        </w:rPr>
        <w:t>delete</w:t>
      </w:r>
      <w:r w:rsidRPr="0064645A">
        <w:rPr>
          <w:rFonts w:ascii="Consolas" w:eastAsia="Times New Roman" w:hAnsi="Consolas" w:cs="Courier New"/>
          <w:color w:val="FFFFFF"/>
          <w:sz w:val="18"/>
          <w:szCs w:val="18"/>
        </w:rPr>
        <w:t xml:space="preserve"> </w:t>
      </w:r>
      <w:proofErr w:type="spellStart"/>
      <w:r w:rsidRPr="0064645A">
        <w:rPr>
          <w:rFonts w:ascii="Consolas" w:eastAsia="Times New Roman" w:hAnsi="Consolas" w:cs="Courier New"/>
          <w:color w:val="FFFFFF"/>
          <w:sz w:val="18"/>
          <w:szCs w:val="18"/>
        </w:rPr>
        <w:t>validIds</w:t>
      </w:r>
      <w:proofErr w:type="spellEnd"/>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myid</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proofErr w:type="gramStart"/>
      <w:r w:rsidRPr="0064645A">
        <w:rPr>
          <w:rFonts w:ascii="Consolas" w:eastAsia="Times New Roman" w:hAnsi="Consolas" w:cs="Courier New"/>
          <w:color w:val="FFFFFF"/>
          <w:sz w:val="18"/>
          <w:szCs w:val="18"/>
        </w:rPr>
        <w:t>updatePrice</w:t>
      </w:r>
      <w:r w:rsidRPr="0064645A">
        <w:rPr>
          <w:rFonts w:ascii="Consolas" w:eastAsia="Times New Roman" w:hAnsi="Consolas" w:cs="Courier New"/>
          <w:color w:val="F8F8F2"/>
          <w:sz w:val="18"/>
          <w:szCs w:val="18"/>
        </w:rPr>
        <w:t>(</w:t>
      </w:r>
      <w:proofErr w:type="gramEnd"/>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D971F"/>
          <w:sz w:val="18"/>
          <w:szCs w:val="18"/>
        </w:rPr>
        <w:t>function</w:t>
      </w:r>
      <w:r w:rsidRPr="0064645A">
        <w:rPr>
          <w:rFonts w:ascii="Consolas" w:eastAsia="Times New Roman" w:hAnsi="Consolas" w:cs="Courier New"/>
          <w:color w:val="FFFFFF"/>
          <w:sz w:val="18"/>
          <w:szCs w:val="18"/>
        </w:rPr>
        <w:t xml:space="preserve"> </w:t>
      </w:r>
      <w:proofErr w:type="gramStart"/>
      <w:r w:rsidRPr="0064645A">
        <w:rPr>
          <w:rFonts w:ascii="Consolas" w:eastAsia="Times New Roman" w:hAnsi="Consolas" w:cs="Courier New"/>
          <w:color w:val="FFFFFF"/>
          <w:sz w:val="18"/>
          <w:szCs w:val="18"/>
        </w:rPr>
        <w:t>updatePrice</w:t>
      </w:r>
      <w:r w:rsidRPr="0064645A">
        <w:rPr>
          <w:rFonts w:ascii="Consolas" w:eastAsia="Times New Roman" w:hAnsi="Consolas" w:cs="Courier New"/>
          <w:color w:val="F8F8F2"/>
          <w:sz w:val="18"/>
          <w:szCs w:val="18"/>
        </w:rPr>
        <w:t>(</w:t>
      </w:r>
      <w:proofErr w:type="gramEnd"/>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payable </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E81FF"/>
          <w:sz w:val="18"/>
          <w:szCs w:val="18"/>
        </w:rPr>
        <w:t>if</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oraclize_getPrice</w:t>
      </w:r>
      <w:r w:rsidRPr="0064645A">
        <w:rPr>
          <w:rFonts w:ascii="Consolas" w:eastAsia="Times New Roman" w:hAnsi="Consolas" w:cs="Courier New"/>
          <w:color w:val="F8F8F2"/>
          <w:sz w:val="18"/>
          <w:szCs w:val="18"/>
        </w:rPr>
        <w:t>(</w:t>
      </w:r>
      <w:r w:rsidRPr="0064645A">
        <w:rPr>
          <w:rFonts w:ascii="Consolas" w:eastAsia="Times New Roman" w:hAnsi="Consolas" w:cs="Courier New"/>
          <w:color w:val="A6E22E"/>
          <w:sz w:val="18"/>
          <w:szCs w:val="18"/>
        </w:rPr>
        <w:t>"URL"</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&gt;</w:t>
      </w:r>
      <w:r w:rsidRPr="0064645A">
        <w:rPr>
          <w:rFonts w:ascii="Consolas" w:eastAsia="Times New Roman" w:hAnsi="Consolas" w:cs="Courier New"/>
          <w:color w:val="FFFFFF"/>
          <w:sz w:val="18"/>
          <w:szCs w:val="18"/>
        </w:rPr>
        <w:t xml:space="preserve"> </w:t>
      </w:r>
      <w:proofErr w:type="gramStart"/>
      <w:r w:rsidRPr="0064645A">
        <w:rPr>
          <w:rFonts w:ascii="Consolas" w:eastAsia="Times New Roman" w:hAnsi="Consolas" w:cs="Courier New"/>
          <w:color w:val="AE81FF"/>
          <w:sz w:val="18"/>
          <w:szCs w:val="18"/>
        </w:rPr>
        <w:t>this</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balance</w:t>
      </w:r>
      <w:proofErr w:type="gramEnd"/>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proofErr w:type="gramStart"/>
      <w:r w:rsidRPr="0064645A">
        <w:rPr>
          <w:rFonts w:ascii="Consolas" w:eastAsia="Times New Roman" w:hAnsi="Consolas" w:cs="Courier New"/>
          <w:color w:val="FFFFFF"/>
          <w:sz w:val="18"/>
          <w:szCs w:val="18"/>
        </w:rPr>
        <w:t>LogNewOraclizeQuery</w:t>
      </w:r>
      <w:r w:rsidRPr="0064645A">
        <w:rPr>
          <w:rFonts w:ascii="Consolas" w:eastAsia="Times New Roman" w:hAnsi="Consolas" w:cs="Courier New"/>
          <w:color w:val="F8F8F2"/>
          <w:sz w:val="18"/>
          <w:szCs w:val="18"/>
        </w:rPr>
        <w:t>(</w:t>
      </w:r>
      <w:proofErr w:type="gramEnd"/>
      <w:r w:rsidRPr="0064645A">
        <w:rPr>
          <w:rFonts w:ascii="Consolas" w:eastAsia="Times New Roman" w:hAnsi="Consolas" w:cs="Courier New"/>
          <w:color w:val="A6E22E"/>
          <w:sz w:val="18"/>
          <w:szCs w:val="18"/>
        </w:rPr>
        <w:t>"Oraclize query was NOT sent, please add some ETH to cover for the query fee"</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E81FF"/>
          <w:sz w:val="18"/>
          <w:szCs w:val="18"/>
        </w:rPr>
        <w:t>else</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proofErr w:type="gramStart"/>
      <w:r w:rsidRPr="0064645A">
        <w:rPr>
          <w:rFonts w:ascii="Consolas" w:eastAsia="Times New Roman" w:hAnsi="Consolas" w:cs="Courier New"/>
          <w:color w:val="FFFFFF"/>
          <w:sz w:val="18"/>
          <w:szCs w:val="18"/>
        </w:rPr>
        <w:t>LogNewOraclizeQuery</w:t>
      </w:r>
      <w:r w:rsidRPr="0064645A">
        <w:rPr>
          <w:rFonts w:ascii="Consolas" w:eastAsia="Times New Roman" w:hAnsi="Consolas" w:cs="Courier New"/>
          <w:color w:val="F8F8F2"/>
          <w:sz w:val="18"/>
          <w:szCs w:val="18"/>
        </w:rPr>
        <w:t>(</w:t>
      </w:r>
      <w:proofErr w:type="gramEnd"/>
      <w:r w:rsidRPr="0064645A">
        <w:rPr>
          <w:rFonts w:ascii="Consolas" w:eastAsia="Times New Roman" w:hAnsi="Consolas" w:cs="Courier New"/>
          <w:color w:val="A6E22E"/>
          <w:sz w:val="18"/>
          <w:szCs w:val="18"/>
        </w:rPr>
        <w:t>"Oraclize query was sent, standing by for the answer.."</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FFFFF"/>
          <w:sz w:val="18"/>
          <w:szCs w:val="18"/>
          <w:highlight w:val="magenta"/>
        </w:rPr>
        <w:t xml:space="preserve">bytes32 queryId </w:t>
      </w:r>
      <w:r w:rsidRPr="0064645A">
        <w:rPr>
          <w:rFonts w:ascii="Consolas" w:eastAsia="Times New Roman" w:hAnsi="Consolas" w:cs="Courier New"/>
          <w:color w:val="F8F8F2"/>
          <w:sz w:val="18"/>
          <w:szCs w:val="18"/>
          <w:highlight w:val="magenta"/>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oraclize_</w:t>
      </w:r>
      <w:proofErr w:type="gramStart"/>
      <w:r w:rsidRPr="0064645A">
        <w:rPr>
          <w:rFonts w:ascii="Consolas" w:eastAsia="Times New Roman" w:hAnsi="Consolas" w:cs="Courier New"/>
          <w:color w:val="FFFFFF"/>
          <w:sz w:val="18"/>
          <w:szCs w:val="18"/>
        </w:rPr>
        <w:t>query</w:t>
      </w:r>
      <w:r w:rsidRPr="0064645A">
        <w:rPr>
          <w:rFonts w:ascii="Consolas" w:eastAsia="Times New Roman" w:hAnsi="Consolas" w:cs="Courier New"/>
          <w:color w:val="F8F8F2"/>
          <w:sz w:val="18"/>
          <w:szCs w:val="18"/>
        </w:rPr>
        <w:t>(</w:t>
      </w:r>
      <w:proofErr w:type="gramEnd"/>
      <w:r w:rsidRPr="0064645A">
        <w:rPr>
          <w:rFonts w:ascii="Consolas" w:eastAsia="Times New Roman" w:hAnsi="Consolas" w:cs="Courier New"/>
          <w:color w:val="A6E22E"/>
          <w:sz w:val="18"/>
          <w:szCs w:val="18"/>
        </w:rPr>
        <w:t>60</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6E22E"/>
          <w:sz w:val="18"/>
          <w:szCs w:val="18"/>
        </w:rPr>
        <w:t>"URL"</w:t>
      </w:r>
      <w:r w:rsidRPr="0064645A">
        <w:rPr>
          <w:rFonts w:ascii="Consolas" w:eastAsia="Times New Roman" w:hAnsi="Consolas" w:cs="Courier New"/>
          <w:color w:val="F8F8F2"/>
          <w:sz w:val="18"/>
          <w:szCs w:val="18"/>
        </w:rPr>
        <w:t>,</w:t>
      </w: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A6E22E"/>
          <w:sz w:val="18"/>
          <w:szCs w:val="18"/>
        </w:rPr>
        <w:t>"json(https://api.pro.coinbase.com/products/ETH-USD/ticker).price"</w:t>
      </w:r>
      <w:r w:rsidRPr="0064645A">
        <w:rPr>
          <w:rFonts w:ascii="Consolas" w:eastAsia="Times New Roman" w:hAnsi="Consolas" w:cs="Courier New"/>
          <w:color w:val="F8F8F2"/>
          <w:sz w:val="18"/>
          <w:szCs w:val="18"/>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proofErr w:type="spellStart"/>
      <w:r w:rsidRPr="0064645A">
        <w:rPr>
          <w:rFonts w:ascii="Consolas" w:eastAsia="Times New Roman" w:hAnsi="Consolas" w:cs="Courier New"/>
          <w:color w:val="FFFFFF"/>
          <w:sz w:val="18"/>
          <w:szCs w:val="18"/>
          <w:highlight w:val="magenta"/>
        </w:rPr>
        <w:t>validIds</w:t>
      </w:r>
      <w:proofErr w:type="spellEnd"/>
      <w:r w:rsidRPr="0064645A">
        <w:rPr>
          <w:rFonts w:ascii="Consolas" w:eastAsia="Times New Roman" w:hAnsi="Consolas" w:cs="Courier New"/>
          <w:color w:val="F8F8F2"/>
          <w:sz w:val="18"/>
          <w:szCs w:val="18"/>
          <w:highlight w:val="magenta"/>
        </w:rPr>
        <w:t>[</w:t>
      </w:r>
      <w:r w:rsidRPr="0064645A">
        <w:rPr>
          <w:rFonts w:ascii="Consolas" w:eastAsia="Times New Roman" w:hAnsi="Consolas" w:cs="Courier New"/>
          <w:color w:val="FFFFFF"/>
          <w:sz w:val="18"/>
          <w:szCs w:val="18"/>
          <w:highlight w:val="magenta"/>
        </w:rPr>
        <w:t>queryId</w:t>
      </w:r>
      <w:r w:rsidRPr="0064645A">
        <w:rPr>
          <w:rFonts w:ascii="Consolas" w:eastAsia="Times New Roman" w:hAnsi="Consolas" w:cs="Courier New"/>
          <w:color w:val="F8F8F2"/>
          <w:sz w:val="18"/>
          <w:szCs w:val="18"/>
          <w:highlight w:val="magenta"/>
        </w:rPr>
        <w:t>]</w:t>
      </w:r>
      <w:r w:rsidRPr="0064645A">
        <w:rPr>
          <w:rFonts w:ascii="Consolas" w:eastAsia="Times New Roman" w:hAnsi="Consolas" w:cs="Courier New"/>
          <w:color w:val="FFFFFF"/>
          <w:sz w:val="18"/>
          <w:szCs w:val="18"/>
          <w:highlight w:val="magenta"/>
        </w:rPr>
        <w:t xml:space="preserve"> </w:t>
      </w:r>
      <w:r w:rsidRPr="0064645A">
        <w:rPr>
          <w:rFonts w:ascii="Consolas" w:eastAsia="Times New Roman" w:hAnsi="Consolas" w:cs="Courier New"/>
          <w:color w:val="F8F8F2"/>
          <w:sz w:val="18"/>
          <w:szCs w:val="18"/>
          <w:highlight w:val="magenta"/>
        </w:rPr>
        <w:t>=</w:t>
      </w:r>
      <w:r w:rsidRPr="0064645A">
        <w:rPr>
          <w:rFonts w:ascii="Consolas" w:eastAsia="Times New Roman" w:hAnsi="Consolas" w:cs="Courier New"/>
          <w:color w:val="FFFFFF"/>
          <w:sz w:val="18"/>
          <w:szCs w:val="18"/>
          <w:highlight w:val="magenta"/>
        </w:rPr>
        <w:t xml:space="preserve"> </w:t>
      </w:r>
      <w:r w:rsidRPr="0064645A">
        <w:rPr>
          <w:rFonts w:ascii="Consolas" w:eastAsia="Times New Roman" w:hAnsi="Consolas" w:cs="Courier New"/>
          <w:color w:val="FD971F"/>
          <w:sz w:val="18"/>
          <w:szCs w:val="18"/>
          <w:highlight w:val="magenta"/>
        </w:rPr>
        <w:t>true</w:t>
      </w:r>
      <w:r w:rsidRPr="0064645A">
        <w:rPr>
          <w:rFonts w:ascii="Consolas" w:eastAsia="Times New Roman" w:hAnsi="Consolas" w:cs="Courier New"/>
          <w:color w:val="F8F8F2"/>
          <w:sz w:val="18"/>
          <w:szCs w:val="18"/>
          <w:highlight w:val="magenta"/>
        </w:rPr>
        <w:t>;</w:t>
      </w:r>
    </w:p>
    <w:p w:rsidR="0064645A" w:rsidRP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
    <w:p w:rsidR="0064645A" w:rsidRDefault="0064645A" w:rsidP="0064645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rPr>
      </w:pPr>
      <w:r w:rsidRPr="0064645A">
        <w:rPr>
          <w:rFonts w:ascii="Consolas" w:eastAsia="Times New Roman" w:hAnsi="Consolas" w:cs="Courier New"/>
          <w:color w:val="FFFFFF"/>
          <w:sz w:val="18"/>
          <w:szCs w:val="18"/>
        </w:rPr>
        <w:t xml:space="preserve">    </w:t>
      </w:r>
      <w:r w:rsidRPr="0064645A">
        <w:rPr>
          <w:rFonts w:ascii="Consolas" w:eastAsia="Times New Roman" w:hAnsi="Consolas" w:cs="Courier New"/>
          <w:color w:val="F8F8F2"/>
          <w:sz w:val="18"/>
          <w:szCs w:val="18"/>
        </w:rPr>
        <w:t>}</w:t>
      </w:r>
    </w:p>
    <w:p w:rsidR="0064645A" w:rsidRPr="0064645A" w:rsidRDefault="0064645A" w:rsidP="0064645A"/>
    <w:p w:rsidR="0064645A" w:rsidRDefault="00B56615" w:rsidP="00B56615">
      <w:pPr>
        <w:pStyle w:val="Heading2"/>
      </w:pPr>
      <w:r>
        <w:t>Custom Gas Limit and Gas Price: -</w:t>
      </w:r>
    </w:p>
    <w:p w:rsidR="00B56615" w:rsidRDefault="00B56615" w:rsidP="00B56615">
      <w:r w:rsidRPr="00B56615">
        <w:t xml:space="preserve">If no settings are specified, Oraclize will use the default values of </w:t>
      </w:r>
      <w:r w:rsidRPr="00B56615">
        <w:rPr>
          <w:b/>
        </w:rPr>
        <w:t>200,000 gas</w:t>
      </w:r>
      <w:r w:rsidRPr="00B56615">
        <w:t xml:space="preserve"> and </w:t>
      </w:r>
      <w:r w:rsidRPr="00B56615">
        <w:rPr>
          <w:b/>
        </w:rPr>
        <w:t>20 GWei</w:t>
      </w:r>
      <w:r w:rsidRPr="00B56615">
        <w:t>. A different value for the Oraclize callback gas can be passed as the argument </w:t>
      </w:r>
      <w:r w:rsidRPr="00B56615">
        <w:rPr>
          <w:b/>
        </w:rPr>
        <w:t>_gasLimit</w:t>
      </w:r>
      <w:r w:rsidRPr="00B56615">
        <w:t> to the </w:t>
      </w:r>
      <w:r w:rsidRPr="00B56615">
        <w:rPr>
          <w:b/>
        </w:rPr>
        <w:t>oraclize_query</w:t>
      </w:r>
      <w:r w:rsidRPr="00B56615">
        <w:t xml:space="preserve"> function as </w:t>
      </w:r>
      <w:r>
        <w:t>shown in the following example:</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kd"/>
          <w:rFonts w:ascii="Consolas" w:hAnsi="Consolas"/>
          <w:color w:val="FD971F"/>
          <w:sz w:val="18"/>
          <w:szCs w:val="18"/>
        </w:rPr>
        <w:t>function</w:t>
      </w:r>
      <w:r>
        <w:rPr>
          <w:rStyle w:val="HTMLCode"/>
          <w:rFonts w:ascii="Consolas" w:hAnsi="Consolas"/>
          <w:color w:val="FFFFFF"/>
          <w:sz w:val="18"/>
          <w:szCs w:val="18"/>
        </w:rPr>
        <w:t xml:space="preserve"> </w:t>
      </w:r>
      <w:proofErr w:type="gramStart"/>
      <w:r>
        <w:rPr>
          <w:rStyle w:val="nx"/>
          <w:rFonts w:ascii="Consolas" w:hAnsi="Consolas"/>
          <w:color w:val="FFFFFF"/>
          <w:sz w:val="18"/>
          <w:szCs w:val="18"/>
        </w:rPr>
        <w:t>updatePrice</w:t>
      </w:r>
      <w:r>
        <w:rPr>
          <w:rStyle w:val="p"/>
          <w:rFonts w:ascii="Consolas" w:eastAsiaTheme="majorEastAsia" w:hAnsi="Consolas"/>
          <w:color w:val="F8F8F2"/>
          <w:sz w:val="18"/>
          <w:szCs w:val="18"/>
        </w:rPr>
        <w:t>(</w:t>
      </w:r>
      <w:proofErr w:type="gramEnd"/>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payable</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k"/>
          <w:rFonts w:ascii="Consolas" w:hAnsi="Consolas"/>
          <w:color w:val="AE81FF"/>
          <w:sz w:val="18"/>
          <w:szCs w:val="18"/>
        </w:rPr>
        <w:t>if</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r>
        <w:rPr>
          <w:rStyle w:val="nx"/>
          <w:rFonts w:ascii="Consolas" w:hAnsi="Consolas"/>
          <w:color w:val="FFFFFF"/>
          <w:sz w:val="18"/>
          <w:szCs w:val="18"/>
        </w:rPr>
        <w:t>oraclize_getPrice</w:t>
      </w:r>
      <w:r>
        <w:rPr>
          <w:rStyle w:val="p"/>
          <w:rFonts w:ascii="Consolas" w:eastAsiaTheme="majorEastAsia" w:hAnsi="Consolas"/>
          <w:color w:val="F8F8F2"/>
          <w:sz w:val="18"/>
          <w:szCs w:val="18"/>
        </w:rPr>
        <w:t>(</w:t>
      </w:r>
      <w:r>
        <w:rPr>
          <w:rStyle w:val="s2"/>
          <w:rFonts w:ascii="Consolas" w:eastAsiaTheme="majorEastAsia" w:hAnsi="Consolas"/>
          <w:color w:val="A6E22E"/>
          <w:sz w:val="18"/>
          <w:szCs w:val="18"/>
        </w:rPr>
        <w:t>"URL"</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o"/>
          <w:rFonts w:ascii="Consolas" w:hAnsi="Consolas"/>
          <w:color w:val="F8F8F2"/>
          <w:sz w:val="18"/>
          <w:szCs w:val="18"/>
        </w:rPr>
        <w:t>&gt;</w:t>
      </w:r>
      <w:r>
        <w:rPr>
          <w:rStyle w:val="HTMLCode"/>
          <w:rFonts w:ascii="Consolas" w:hAnsi="Consolas"/>
          <w:color w:val="FFFFFF"/>
          <w:sz w:val="18"/>
          <w:szCs w:val="18"/>
        </w:rPr>
        <w:t xml:space="preserve"> </w:t>
      </w:r>
      <w:proofErr w:type="gramStart"/>
      <w:r>
        <w:rPr>
          <w:rStyle w:val="k"/>
          <w:rFonts w:ascii="Consolas" w:hAnsi="Consolas"/>
          <w:color w:val="AE81FF"/>
          <w:sz w:val="18"/>
          <w:szCs w:val="18"/>
        </w:rPr>
        <w:t>this</w:t>
      </w:r>
      <w:r>
        <w:rPr>
          <w:rStyle w:val="p"/>
          <w:rFonts w:ascii="Consolas" w:eastAsiaTheme="majorEastAsia" w:hAnsi="Consolas"/>
          <w:color w:val="F8F8F2"/>
          <w:sz w:val="18"/>
          <w:szCs w:val="18"/>
        </w:rPr>
        <w:t>.</w:t>
      </w:r>
      <w:r>
        <w:rPr>
          <w:rStyle w:val="nx"/>
          <w:rFonts w:ascii="Consolas" w:hAnsi="Consolas"/>
          <w:color w:val="FFFFFF"/>
          <w:sz w:val="18"/>
          <w:szCs w:val="18"/>
        </w:rPr>
        <w:t>balance</w:t>
      </w:r>
      <w:proofErr w:type="gramEnd"/>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proofErr w:type="gramStart"/>
      <w:r>
        <w:rPr>
          <w:rStyle w:val="nx"/>
          <w:rFonts w:ascii="Consolas" w:hAnsi="Consolas"/>
          <w:color w:val="FFFFFF"/>
          <w:sz w:val="18"/>
          <w:szCs w:val="18"/>
        </w:rPr>
        <w:t>LogNewOraclizeQuery</w:t>
      </w:r>
      <w:r>
        <w:rPr>
          <w:rStyle w:val="p"/>
          <w:rFonts w:ascii="Consolas" w:eastAsiaTheme="majorEastAsia" w:hAnsi="Consolas"/>
          <w:color w:val="F8F8F2"/>
          <w:sz w:val="18"/>
          <w:szCs w:val="18"/>
        </w:rPr>
        <w:t>(</w:t>
      </w:r>
      <w:proofErr w:type="gramEnd"/>
      <w:r>
        <w:rPr>
          <w:rStyle w:val="s2"/>
          <w:rFonts w:ascii="Consolas" w:eastAsiaTheme="majorEastAsia" w:hAnsi="Consolas"/>
          <w:color w:val="A6E22E"/>
          <w:sz w:val="18"/>
          <w:szCs w:val="18"/>
        </w:rPr>
        <w:t>"Oraclize query was NOT sent, please add some ETH to cover for the query fee"</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k"/>
          <w:rFonts w:ascii="Consolas" w:hAnsi="Consolas"/>
          <w:color w:val="AE81FF"/>
          <w:sz w:val="18"/>
          <w:szCs w:val="18"/>
        </w:rPr>
        <w:t>else</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proofErr w:type="gramStart"/>
      <w:r>
        <w:rPr>
          <w:rStyle w:val="nx"/>
          <w:rFonts w:ascii="Consolas" w:hAnsi="Consolas"/>
          <w:color w:val="FFFFFF"/>
          <w:sz w:val="18"/>
          <w:szCs w:val="18"/>
        </w:rPr>
        <w:t>LogNewOraclizeQuery</w:t>
      </w:r>
      <w:r>
        <w:rPr>
          <w:rStyle w:val="p"/>
          <w:rFonts w:ascii="Consolas" w:eastAsiaTheme="majorEastAsia" w:hAnsi="Consolas"/>
          <w:color w:val="F8F8F2"/>
          <w:sz w:val="18"/>
          <w:szCs w:val="18"/>
        </w:rPr>
        <w:t>(</w:t>
      </w:r>
      <w:proofErr w:type="gramEnd"/>
      <w:r>
        <w:rPr>
          <w:rStyle w:val="s2"/>
          <w:rFonts w:ascii="Consolas" w:eastAsiaTheme="majorEastAsia" w:hAnsi="Consolas"/>
          <w:color w:val="A6E22E"/>
          <w:sz w:val="18"/>
          <w:szCs w:val="18"/>
        </w:rPr>
        <w:t>"Oraclize query was sent, standing by for the answer.."</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nx"/>
          <w:rFonts w:ascii="Consolas" w:hAnsi="Consolas"/>
          <w:color w:val="FFFFFF"/>
          <w:sz w:val="18"/>
          <w:szCs w:val="18"/>
        </w:rPr>
        <w:t>bytes32</w:t>
      </w:r>
      <w:r>
        <w:rPr>
          <w:rStyle w:val="HTMLCode"/>
          <w:rFonts w:ascii="Consolas" w:hAnsi="Consolas"/>
          <w:color w:val="FFFFFF"/>
          <w:sz w:val="18"/>
          <w:szCs w:val="18"/>
        </w:rPr>
        <w:t xml:space="preserve"> </w:t>
      </w:r>
      <w:r>
        <w:rPr>
          <w:rStyle w:val="nx"/>
          <w:rFonts w:ascii="Consolas" w:hAnsi="Consolas"/>
          <w:color w:val="FFFFFF"/>
          <w:sz w:val="18"/>
          <w:szCs w:val="18"/>
        </w:rPr>
        <w:t>queryId</w:t>
      </w:r>
      <w:r>
        <w:rPr>
          <w:rStyle w:val="HTMLCode"/>
          <w:rFonts w:ascii="Consolas" w:hAnsi="Consolas"/>
          <w:color w:val="FFFFFF"/>
          <w:sz w:val="18"/>
          <w:szCs w:val="18"/>
        </w:rPr>
        <w:t xml:space="preserve"> </w:t>
      </w:r>
      <w:r>
        <w:rPr>
          <w:rStyle w:val="o"/>
          <w:rFonts w:ascii="Consolas"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nx"/>
          <w:rFonts w:ascii="Consolas" w:hAnsi="Consolas"/>
          <w:color w:val="FFFFFF"/>
          <w:sz w:val="18"/>
          <w:szCs w:val="18"/>
        </w:rPr>
        <w:t>oraclize_</w:t>
      </w:r>
      <w:proofErr w:type="gramStart"/>
      <w:r>
        <w:rPr>
          <w:rStyle w:val="nx"/>
          <w:rFonts w:ascii="Consolas" w:hAnsi="Consolas"/>
          <w:color w:val="FFFFFF"/>
          <w:sz w:val="18"/>
          <w:szCs w:val="18"/>
        </w:rPr>
        <w:t>query</w:t>
      </w:r>
      <w:r>
        <w:rPr>
          <w:rStyle w:val="p"/>
          <w:rFonts w:ascii="Consolas" w:eastAsiaTheme="majorEastAsia" w:hAnsi="Consolas"/>
          <w:color w:val="F8F8F2"/>
          <w:sz w:val="18"/>
          <w:szCs w:val="18"/>
        </w:rPr>
        <w:t>(</w:t>
      </w:r>
      <w:proofErr w:type="gramEnd"/>
      <w:r>
        <w:rPr>
          <w:rStyle w:val="mi"/>
          <w:rFonts w:ascii="Consolas" w:hAnsi="Consolas"/>
          <w:color w:val="A6E22E"/>
          <w:sz w:val="18"/>
          <w:szCs w:val="18"/>
        </w:rPr>
        <w:t>60</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"URL"</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"json(https://api.pro.coinbase.com/products/ETH-USD/ticker).price"</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sidRPr="00A80B28">
        <w:rPr>
          <w:rStyle w:val="mi"/>
          <w:rFonts w:ascii="Consolas" w:hAnsi="Consolas"/>
          <w:color w:val="A6E22E"/>
          <w:sz w:val="18"/>
          <w:szCs w:val="18"/>
          <w:highlight w:val="magenta"/>
        </w:rPr>
        <w:t>500000</w:t>
      </w:r>
      <w:r w:rsidRPr="00A80B28">
        <w:rPr>
          <w:rStyle w:val="p"/>
          <w:rFonts w:ascii="Consolas" w:eastAsiaTheme="majorEastAsia" w:hAnsi="Consolas"/>
          <w:color w:val="F8F8F2"/>
          <w:sz w:val="18"/>
          <w:szCs w:val="18"/>
          <w:highlight w:val="magenta"/>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proofErr w:type="spellStart"/>
      <w:r>
        <w:rPr>
          <w:rStyle w:val="nx"/>
          <w:rFonts w:ascii="Consolas" w:hAnsi="Consolas"/>
          <w:color w:val="FFFFFF"/>
          <w:sz w:val="18"/>
          <w:szCs w:val="18"/>
        </w:rPr>
        <w:t>validIds</w:t>
      </w:r>
      <w:proofErr w:type="spellEnd"/>
      <w:r>
        <w:rPr>
          <w:rStyle w:val="p"/>
          <w:rFonts w:ascii="Consolas" w:eastAsiaTheme="majorEastAsia" w:hAnsi="Consolas"/>
          <w:color w:val="F8F8F2"/>
          <w:sz w:val="18"/>
          <w:szCs w:val="18"/>
        </w:rPr>
        <w:t>[</w:t>
      </w:r>
      <w:r>
        <w:rPr>
          <w:rStyle w:val="nx"/>
          <w:rFonts w:ascii="Consolas" w:hAnsi="Consolas"/>
          <w:color w:val="FFFFFF"/>
          <w:sz w:val="18"/>
          <w:szCs w:val="18"/>
        </w:rPr>
        <w:t>queryId</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o"/>
          <w:rFonts w:ascii="Consolas" w:hAnsi="Consolas"/>
          <w:color w:val="F8F8F2"/>
          <w:sz w:val="18"/>
          <w:szCs w:val="18"/>
        </w:rPr>
        <w:t>=</w:t>
      </w:r>
      <w:r>
        <w:rPr>
          <w:rStyle w:val="HTMLCode"/>
          <w:rFonts w:ascii="Consolas" w:hAnsi="Consolas"/>
          <w:color w:val="FFFFFF"/>
          <w:sz w:val="18"/>
          <w:szCs w:val="18"/>
        </w:rPr>
        <w:t xml:space="preserve"> </w:t>
      </w:r>
      <w:r>
        <w:rPr>
          <w:rStyle w:val="kc"/>
          <w:rFonts w:ascii="Consolas" w:eastAsiaTheme="majorEastAsia" w:hAnsi="Consolas"/>
          <w:color w:val="FD971F"/>
          <w:sz w:val="18"/>
          <w:szCs w:val="18"/>
        </w:rPr>
        <w:t>true</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B56615" w:rsidRDefault="00B56615" w:rsidP="00B56615">
      <w:pPr>
        <w:pStyle w:val="HTMLPreformatted"/>
        <w:shd w:val="clear" w:color="auto" w:fill="292929"/>
        <w:rPr>
          <w:rFonts w:ascii="Consolas" w:hAnsi="Consolas"/>
          <w:color w:val="FFFFFF"/>
          <w:sz w:val="18"/>
          <w:szCs w:val="18"/>
        </w:rPr>
      </w:pP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B56615" w:rsidRDefault="00B56615" w:rsidP="00B56615"/>
    <w:p w:rsidR="00BA2A0A" w:rsidRDefault="00BA2A0A" w:rsidP="00BA2A0A">
      <w:r w:rsidRPr="00BA2A0A">
        <w:t>The gas price of the callback transaction can be set by calling the </w:t>
      </w:r>
      <w:r w:rsidRPr="00BA2A0A">
        <w:rPr>
          <w:b/>
        </w:rPr>
        <w:t>oraclize_setCustomGasPrice</w:t>
      </w:r>
      <w:r w:rsidRPr="00BA2A0A">
        <w:t xml:space="preserve"> function, either in the </w:t>
      </w:r>
      <w:r w:rsidRPr="00BA2A0A">
        <w:rPr>
          <w:b/>
        </w:rPr>
        <w:t>constructor</w:t>
      </w:r>
      <w:r w:rsidRPr="00BA2A0A">
        <w:t xml:space="preserve">, </w:t>
      </w:r>
      <w:r>
        <w:t xml:space="preserve">or </w:t>
      </w:r>
      <w:r w:rsidRPr="00BA2A0A">
        <w:t xml:space="preserve">in a </w:t>
      </w:r>
      <w:r w:rsidRPr="00BA2A0A">
        <w:rPr>
          <w:b/>
        </w:rPr>
        <w:t>separate function.</w:t>
      </w:r>
      <w:r w:rsidRPr="00BA2A0A">
        <w:t xml:space="preserve"> </w:t>
      </w:r>
    </w:p>
    <w:p w:rsidR="00BA2A0A" w:rsidRPr="00BA2A0A" w:rsidRDefault="00BA2A0A" w:rsidP="00BA2A0A">
      <w:pPr>
        <w:rPr>
          <w:b/>
        </w:rPr>
      </w:pPr>
      <w:r w:rsidRPr="00BA2A0A">
        <w:t xml:space="preserve">Smart contract developers should </w:t>
      </w:r>
      <w:r w:rsidRPr="00BA2A0A">
        <w:rPr>
          <w:b/>
        </w:rPr>
        <w:t>estimate</w:t>
      </w:r>
      <w:r w:rsidRPr="00BA2A0A">
        <w:t xml:space="preserve"> correctly and </w:t>
      </w:r>
      <w:r w:rsidRPr="00BA2A0A">
        <w:rPr>
          <w:b/>
        </w:rPr>
        <w:t>minimize</w:t>
      </w:r>
      <w:r w:rsidRPr="00BA2A0A">
        <w:t xml:space="preserve"> the cost of their </w:t>
      </w:r>
      <w:r w:rsidRPr="00BA2A0A">
        <w:rPr>
          <w:b/>
        </w:rPr>
        <w:t>__callback</w:t>
      </w:r>
      <w:r w:rsidRPr="00BA2A0A">
        <w:t xml:space="preserve"> method, as </w:t>
      </w:r>
      <w:r w:rsidRPr="00BA2A0A">
        <w:rPr>
          <w:b/>
        </w:rPr>
        <w:t xml:space="preserve">any unspent gas will be returned to Oraclize and no refund is available. </w:t>
      </w:r>
    </w:p>
    <w:p w:rsidR="00BA2A0A" w:rsidRDefault="00BA2A0A" w:rsidP="00BA2A0A">
      <w:r w:rsidRPr="00BA2A0A">
        <w:lastRenderedPageBreak/>
        <w:t>The following is the ExampleContract modified to specify a custom gas price of 4 Gwei and a custom gas limit for the callback transaction.</w:t>
      </w:r>
    </w:p>
    <w:p w:rsidR="00BA2A0A" w:rsidRPr="00BA2A0A" w:rsidRDefault="00BA2A0A" w:rsidP="00BA2A0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A2A0A">
        <w:rPr>
          <w:rFonts w:ascii="Consolas" w:eastAsia="Times New Roman" w:hAnsi="Consolas" w:cs="Courier New"/>
          <w:color w:val="FD971F"/>
          <w:sz w:val="18"/>
          <w:szCs w:val="18"/>
        </w:rPr>
        <w:t>function</w:t>
      </w:r>
      <w:r w:rsidRPr="00BA2A0A">
        <w:rPr>
          <w:rFonts w:ascii="Consolas" w:eastAsia="Times New Roman" w:hAnsi="Consolas" w:cs="Courier New"/>
          <w:color w:val="FFFFFF"/>
          <w:sz w:val="18"/>
          <w:szCs w:val="18"/>
        </w:rPr>
        <w:t xml:space="preserve"> </w:t>
      </w:r>
      <w:proofErr w:type="gramStart"/>
      <w:r w:rsidRPr="00BA2A0A">
        <w:rPr>
          <w:rFonts w:ascii="Consolas" w:eastAsia="Times New Roman" w:hAnsi="Consolas" w:cs="Courier New"/>
          <w:color w:val="FFFFFF"/>
          <w:sz w:val="18"/>
          <w:szCs w:val="18"/>
        </w:rPr>
        <w:t>ExampleContract</w:t>
      </w:r>
      <w:r w:rsidRPr="00BA2A0A">
        <w:rPr>
          <w:rFonts w:ascii="Consolas" w:eastAsia="Times New Roman" w:hAnsi="Consolas" w:cs="Courier New"/>
          <w:color w:val="F8F8F2"/>
          <w:sz w:val="18"/>
          <w:szCs w:val="18"/>
        </w:rPr>
        <w:t>(</w:t>
      </w:r>
      <w:proofErr w:type="gramEnd"/>
      <w:r w:rsidRPr="00BA2A0A">
        <w:rPr>
          <w:rFonts w:ascii="Consolas" w:eastAsia="Times New Roman" w:hAnsi="Consolas" w:cs="Courier New"/>
          <w:color w:val="F8F8F2"/>
          <w:sz w:val="18"/>
          <w:szCs w:val="18"/>
        </w:rPr>
        <w:t>)</w:t>
      </w:r>
      <w:r w:rsidRPr="00BA2A0A">
        <w:rPr>
          <w:rFonts w:ascii="Consolas" w:eastAsia="Times New Roman" w:hAnsi="Consolas" w:cs="Courier New"/>
          <w:color w:val="FFFFFF"/>
          <w:sz w:val="18"/>
          <w:szCs w:val="18"/>
        </w:rPr>
        <w:t xml:space="preserve"> payable </w:t>
      </w:r>
      <w:r w:rsidRPr="00BA2A0A">
        <w:rPr>
          <w:rFonts w:ascii="Consolas" w:eastAsia="Times New Roman" w:hAnsi="Consolas" w:cs="Courier New"/>
          <w:color w:val="F8F8F2"/>
          <w:sz w:val="18"/>
          <w:szCs w:val="18"/>
        </w:rPr>
        <w:t>{</w:t>
      </w:r>
    </w:p>
    <w:p w:rsidR="00BA2A0A" w:rsidRPr="00BA2A0A" w:rsidRDefault="00BA2A0A" w:rsidP="00BA2A0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A2A0A">
        <w:rPr>
          <w:rFonts w:ascii="Consolas" w:eastAsia="Times New Roman" w:hAnsi="Consolas" w:cs="Courier New"/>
          <w:color w:val="FFFFFF"/>
          <w:sz w:val="18"/>
          <w:szCs w:val="18"/>
        </w:rPr>
        <w:t xml:space="preserve">        </w:t>
      </w:r>
      <w:r w:rsidRPr="006E5711">
        <w:rPr>
          <w:rFonts w:ascii="Consolas" w:eastAsia="Times New Roman" w:hAnsi="Consolas" w:cs="Courier New"/>
          <w:color w:val="FFFFFF"/>
          <w:sz w:val="18"/>
          <w:szCs w:val="18"/>
          <w:highlight w:val="magenta"/>
        </w:rPr>
        <w:t>oraclize_</w:t>
      </w:r>
      <w:proofErr w:type="gramStart"/>
      <w:r w:rsidRPr="006E5711">
        <w:rPr>
          <w:rFonts w:ascii="Consolas" w:eastAsia="Times New Roman" w:hAnsi="Consolas" w:cs="Courier New"/>
          <w:color w:val="FFFFFF"/>
          <w:sz w:val="18"/>
          <w:szCs w:val="18"/>
          <w:highlight w:val="magenta"/>
        </w:rPr>
        <w:t>setCustomGasPrice</w:t>
      </w:r>
      <w:r w:rsidRPr="006E5711">
        <w:rPr>
          <w:rFonts w:ascii="Consolas" w:eastAsia="Times New Roman" w:hAnsi="Consolas" w:cs="Courier New"/>
          <w:color w:val="F8F8F2"/>
          <w:sz w:val="18"/>
          <w:szCs w:val="18"/>
          <w:highlight w:val="magenta"/>
        </w:rPr>
        <w:t>(</w:t>
      </w:r>
      <w:proofErr w:type="gramEnd"/>
      <w:r w:rsidRPr="006E5711">
        <w:rPr>
          <w:rFonts w:ascii="Consolas" w:eastAsia="Times New Roman" w:hAnsi="Consolas" w:cs="Courier New"/>
          <w:color w:val="A6E22E"/>
          <w:sz w:val="18"/>
          <w:szCs w:val="18"/>
          <w:highlight w:val="magenta"/>
        </w:rPr>
        <w:t>4000000000</w:t>
      </w:r>
      <w:r w:rsidRPr="006E5711">
        <w:rPr>
          <w:rFonts w:ascii="Consolas" w:eastAsia="Times New Roman" w:hAnsi="Consolas" w:cs="Courier New"/>
          <w:color w:val="F8F8F2"/>
          <w:sz w:val="18"/>
          <w:szCs w:val="18"/>
          <w:highlight w:val="magenta"/>
        </w:rPr>
        <w:t>);</w:t>
      </w:r>
    </w:p>
    <w:p w:rsidR="00BA2A0A" w:rsidRPr="00BA2A0A" w:rsidRDefault="00BA2A0A" w:rsidP="00BA2A0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BA2A0A">
        <w:rPr>
          <w:rFonts w:ascii="Consolas" w:eastAsia="Times New Roman" w:hAnsi="Consolas" w:cs="Courier New"/>
          <w:color w:val="FFFFFF"/>
          <w:sz w:val="18"/>
          <w:szCs w:val="18"/>
        </w:rPr>
        <w:t xml:space="preserve">        </w:t>
      </w:r>
      <w:proofErr w:type="gramStart"/>
      <w:r w:rsidRPr="00BA2A0A">
        <w:rPr>
          <w:rFonts w:ascii="Consolas" w:eastAsia="Times New Roman" w:hAnsi="Consolas" w:cs="Courier New"/>
          <w:color w:val="FFFFFF"/>
          <w:sz w:val="18"/>
          <w:szCs w:val="18"/>
        </w:rPr>
        <w:t>LogConstructorInitiated</w:t>
      </w:r>
      <w:r w:rsidRPr="00BA2A0A">
        <w:rPr>
          <w:rFonts w:ascii="Consolas" w:eastAsia="Times New Roman" w:hAnsi="Consolas" w:cs="Courier New"/>
          <w:color w:val="F8F8F2"/>
          <w:sz w:val="18"/>
          <w:szCs w:val="18"/>
        </w:rPr>
        <w:t>(</w:t>
      </w:r>
      <w:proofErr w:type="gramEnd"/>
      <w:r w:rsidRPr="00BA2A0A">
        <w:rPr>
          <w:rFonts w:ascii="Consolas" w:eastAsia="Times New Roman" w:hAnsi="Consolas" w:cs="Courier New"/>
          <w:color w:val="A6E22E"/>
          <w:sz w:val="18"/>
          <w:szCs w:val="18"/>
        </w:rPr>
        <w:t>"Constructor was initiated. Call '</w:t>
      </w:r>
      <w:proofErr w:type="gramStart"/>
      <w:r w:rsidRPr="00BA2A0A">
        <w:rPr>
          <w:rFonts w:ascii="Consolas" w:eastAsia="Times New Roman" w:hAnsi="Consolas" w:cs="Courier New"/>
          <w:color w:val="A6E22E"/>
          <w:sz w:val="18"/>
          <w:szCs w:val="18"/>
        </w:rPr>
        <w:t>updatePrice(</w:t>
      </w:r>
      <w:proofErr w:type="gramEnd"/>
      <w:r w:rsidRPr="00BA2A0A">
        <w:rPr>
          <w:rFonts w:ascii="Consolas" w:eastAsia="Times New Roman" w:hAnsi="Consolas" w:cs="Courier New"/>
          <w:color w:val="A6E22E"/>
          <w:sz w:val="18"/>
          <w:szCs w:val="18"/>
        </w:rPr>
        <w:t>)' to send the Oraclize Query."</w:t>
      </w:r>
      <w:r w:rsidRPr="00BA2A0A">
        <w:rPr>
          <w:rFonts w:ascii="Consolas" w:eastAsia="Times New Roman" w:hAnsi="Consolas" w:cs="Courier New"/>
          <w:color w:val="F8F8F2"/>
          <w:sz w:val="18"/>
          <w:szCs w:val="18"/>
        </w:rPr>
        <w:t>);</w:t>
      </w:r>
    </w:p>
    <w:p w:rsidR="00BA2A0A" w:rsidRPr="00BA2A0A" w:rsidRDefault="00BA2A0A" w:rsidP="00BA2A0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rPr>
      </w:pPr>
      <w:r w:rsidRPr="00BA2A0A">
        <w:rPr>
          <w:rFonts w:ascii="Consolas" w:eastAsia="Times New Roman" w:hAnsi="Consolas" w:cs="Courier New"/>
          <w:color w:val="FFFFFF"/>
          <w:sz w:val="18"/>
          <w:szCs w:val="18"/>
        </w:rPr>
        <w:t xml:space="preserve">    </w:t>
      </w:r>
      <w:r w:rsidRPr="00BA2A0A">
        <w:rPr>
          <w:rFonts w:ascii="Consolas" w:eastAsia="Times New Roman" w:hAnsi="Consolas" w:cs="Courier New"/>
          <w:color w:val="F8F8F2"/>
          <w:sz w:val="18"/>
          <w:szCs w:val="18"/>
        </w:rPr>
        <w:t>}</w:t>
      </w:r>
    </w:p>
    <w:p w:rsidR="00BA2A0A" w:rsidRDefault="00BA2A0A" w:rsidP="00BA2A0A"/>
    <w:p w:rsidR="004D5A43" w:rsidRDefault="004D5A43" w:rsidP="006176ED">
      <w:pPr>
        <w:pStyle w:val="Heading2"/>
      </w:pPr>
    </w:p>
    <w:p w:rsidR="004D5A43" w:rsidRDefault="004D5A43" w:rsidP="006176ED">
      <w:pPr>
        <w:pStyle w:val="Heading2"/>
      </w:pPr>
    </w:p>
    <w:p w:rsidR="006176ED" w:rsidRDefault="006176ED" w:rsidP="006176ED">
      <w:pPr>
        <w:pStyle w:val="Heading2"/>
      </w:pPr>
      <w:r>
        <w:t>Authenticity Proofs: -</w:t>
      </w:r>
    </w:p>
    <w:p w:rsidR="006176ED" w:rsidRDefault="006176ED" w:rsidP="006176ED">
      <w:pPr>
        <w:rPr>
          <w:b/>
        </w:rPr>
      </w:pPr>
      <w:r w:rsidRPr="006176ED">
        <w:t>When a smart contract requests for an authenticity proof, it must </w:t>
      </w:r>
      <w:r w:rsidRPr="006176ED">
        <w:rPr>
          <w:b/>
        </w:rPr>
        <w:t>define</w:t>
      </w:r>
      <w:r w:rsidRPr="006176ED">
        <w:t xml:space="preserve"> a different callback function with the following arguments: </w:t>
      </w:r>
      <w:r w:rsidRPr="006176ED">
        <w:rPr>
          <w:b/>
        </w:rPr>
        <w:t>function __callback(bytes32 queryId, string result, bytes proof)</w:t>
      </w:r>
      <w:r>
        <w:rPr>
          <w:b/>
        </w:rPr>
        <w:t>.</w:t>
      </w:r>
    </w:p>
    <w:p w:rsidR="006176ED" w:rsidRPr="006176ED" w:rsidRDefault="006176ED" w:rsidP="006176ED">
      <w:pPr>
        <w:rPr>
          <w:b/>
        </w:rPr>
      </w:pPr>
      <w:r w:rsidRPr="006176ED">
        <w:t>The </w:t>
      </w:r>
      <w:r w:rsidRPr="006176ED">
        <w:rPr>
          <w:b/>
        </w:rPr>
        <w:t>oraclize_setProof</w:t>
      </w:r>
      <w:r w:rsidRPr="006176ED">
        <w:t> function expects the following format: </w:t>
      </w:r>
      <w:r w:rsidRPr="006176ED">
        <w:rPr>
          <w:b/>
        </w:rPr>
        <w:t xml:space="preserve">oraclize_setProof(proofType_ | proofStorage_ </w:t>
      </w:r>
      <w:r w:rsidRPr="006176ED">
        <w:t>)</w:t>
      </w:r>
      <w:r>
        <w:t>.</w:t>
      </w:r>
    </w:p>
    <w:p w:rsidR="006176ED" w:rsidRPr="006176ED" w:rsidRDefault="006176ED" w:rsidP="006176ED">
      <w:r w:rsidRPr="006176ED">
        <w:t>Both proofType and proofStorage are byte constants defined in usingOraclize:</w:t>
      </w:r>
    </w:p>
    <w:p w:rsidR="006176ED" w:rsidRPr="006176ED" w:rsidRDefault="006176ED" w:rsidP="006176ED">
      <w:r w:rsidRPr="006176ED">
        <w:t xml:space="preserve">Available parameters </w:t>
      </w:r>
      <w:r w:rsidRPr="00720411">
        <w:rPr>
          <w:u w:val="single"/>
        </w:rPr>
        <w:t>for proofTypes</w:t>
      </w:r>
      <w:r w:rsidRPr="006176ED">
        <w:t xml:space="preserve"> are:</w:t>
      </w:r>
    </w:p>
    <w:p w:rsidR="006176ED" w:rsidRPr="006176ED" w:rsidRDefault="006176ED" w:rsidP="00720411">
      <w:pPr>
        <w:pStyle w:val="ListParagraph"/>
        <w:numPr>
          <w:ilvl w:val="0"/>
          <w:numId w:val="19"/>
        </w:numPr>
      </w:pPr>
      <w:r w:rsidRPr="00720411">
        <w:rPr>
          <w:b/>
        </w:rPr>
        <w:t>proofType_NONE:</w:t>
      </w:r>
      <w:r w:rsidRPr="006176ED">
        <w:t xml:space="preserve"> the </w:t>
      </w:r>
      <w:r w:rsidRPr="00720411">
        <w:rPr>
          <w:b/>
        </w:rPr>
        <w:t>default</w:t>
      </w:r>
      <w:r w:rsidRPr="006176ED">
        <w:t xml:space="preserve"> value of any smart contracts</w:t>
      </w:r>
    </w:p>
    <w:p w:rsidR="006176ED" w:rsidRPr="00720411" w:rsidRDefault="006176ED" w:rsidP="00720411">
      <w:pPr>
        <w:pStyle w:val="ListParagraph"/>
        <w:numPr>
          <w:ilvl w:val="0"/>
          <w:numId w:val="19"/>
        </w:numPr>
        <w:rPr>
          <w:b/>
        </w:rPr>
      </w:pPr>
      <w:r w:rsidRPr="00720411">
        <w:rPr>
          <w:b/>
        </w:rPr>
        <w:t>proofType_TLSNotary</w:t>
      </w:r>
    </w:p>
    <w:p w:rsidR="006176ED" w:rsidRPr="00720411" w:rsidRDefault="006176ED" w:rsidP="00720411">
      <w:pPr>
        <w:pStyle w:val="ListParagraph"/>
        <w:numPr>
          <w:ilvl w:val="0"/>
          <w:numId w:val="19"/>
        </w:numPr>
        <w:rPr>
          <w:b/>
        </w:rPr>
      </w:pPr>
      <w:r w:rsidRPr="00720411">
        <w:rPr>
          <w:b/>
        </w:rPr>
        <w:t>proofType_Android</w:t>
      </w:r>
    </w:p>
    <w:p w:rsidR="006176ED" w:rsidRPr="00720411" w:rsidRDefault="006176ED" w:rsidP="00720411">
      <w:pPr>
        <w:pStyle w:val="ListParagraph"/>
        <w:numPr>
          <w:ilvl w:val="0"/>
          <w:numId w:val="19"/>
        </w:numPr>
        <w:rPr>
          <w:b/>
        </w:rPr>
      </w:pPr>
      <w:r w:rsidRPr="00720411">
        <w:rPr>
          <w:b/>
        </w:rPr>
        <w:t>proofType_Native</w:t>
      </w:r>
    </w:p>
    <w:p w:rsidR="006176ED" w:rsidRPr="00720411" w:rsidRDefault="006176ED" w:rsidP="00720411">
      <w:pPr>
        <w:pStyle w:val="ListParagraph"/>
        <w:numPr>
          <w:ilvl w:val="0"/>
          <w:numId w:val="19"/>
        </w:numPr>
        <w:rPr>
          <w:b/>
        </w:rPr>
      </w:pPr>
      <w:r w:rsidRPr="00720411">
        <w:rPr>
          <w:b/>
        </w:rPr>
        <w:t>proofType_Ledger</w:t>
      </w:r>
    </w:p>
    <w:p w:rsidR="006176ED" w:rsidRPr="006176ED" w:rsidRDefault="006176ED" w:rsidP="006176ED">
      <w:r w:rsidRPr="006176ED">
        <w:t xml:space="preserve">While for </w:t>
      </w:r>
      <w:r w:rsidRPr="00720411">
        <w:rPr>
          <w:u w:val="single"/>
        </w:rPr>
        <w:t>proofStorage</w:t>
      </w:r>
      <w:r w:rsidRPr="00720411">
        <w:t>:</w:t>
      </w:r>
    </w:p>
    <w:p w:rsidR="006176ED" w:rsidRPr="00720411" w:rsidRDefault="006176ED" w:rsidP="00720411">
      <w:pPr>
        <w:pStyle w:val="ListParagraph"/>
        <w:numPr>
          <w:ilvl w:val="0"/>
          <w:numId w:val="20"/>
        </w:numPr>
        <w:rPr>
          <w:b/>
        </w:rPr>
      </w:pPr>
      <w:r w:rsidRPr="00720411">
        <w:rPr>
          <w:b/>
        </w:rPr>
        <w:t>proofStorage_IPFS</w:t>
      </w:r>
    </w:p>
    <w:p w:rsidR="006176ED" w:rsidRDefault="000A065F" w:rsidP="006176ED">
      <w:r>
        <w:t>Example:</w:t>
      </w:r>
    </w:p>
    <w:p w:rsidR="000A065F" w:rsidRPr="000A065F" w:rsidRDefault="000A065F" w:rsidP="000A065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0A065F">
        <w:rPr>
          <w:rFonts w:ascii="Consolas" w:eastAsia="Times New Roman" w:hAnsi="Consolas" w:cs="Courier New"/>
          <w:color w:val="FD971F"/>
          <w:sz w:val="18"/>
          <w:szCs w:val="18"/>
        </w:rPr>
        <w:t>function</w:t>
      </w:r>
      <w:r w:rsidRPr="000A065F">
        <w:rPr>
          <w:rFonts w:ascii="Consolas" w:eastAsia="Times New Roman" w:hAnsi="Consolas" w:cs="Courier New"/>
          <w:color w:val="FFFFFF"/>
          <w:sz w:val="18"/>
          <w:szCs w:val="18"/>
        </w:rPr>
        <w:t xml:space="preserve"> </w:t>
      </w:r>
      <w:proofErr w:type="gramStart"/>
      <w:r w:rsidRPr="000A065F">
        <w:rPr>
          <w:rFonts w:ascii="Consolas" w:eastAsia="Times New Roman" w:hAnsi="Consolas" w:cs="Courier New"/>
          <w:color w:val="FFFFFF"/>
          <w:sz w:val="18"/>
          <w:szCs w:val="18"/>
        </w:rPr>
        <w:t>ExampleContract</w:t>
      </w:r>
      <w:r w:rsidRPr="000A065F">
        <w:rPr>
          <w:rFonts w:ascii="Consolas" w:eastAsia="Times New Roman" w:hAnsi="Consolas" w:cs="Courier New"/>
          <w:color w:val="F8F8F2"/>
          <w:sz w:val="18"/>
          <w:szCs w:val="18"/>
        </w:rPr>
        <w:t>(</w:t>
      </w:r>
      <w:proofErr w:type="gramEnd"/>
      <w:r w:rsidRPr="000A065F">
        <w:rPr>
          <w:rFonts w:ascii="Consolas" w:eastAsia="Times New Roman" w:hAnsi="Consolas" w:cs="Courier New"/>
          <w:color w:val="F8F8F2"/>
          <w:sz w:val="18"/>
          <w:szCs w:val="18"/>
        </w:rPr>
        <w:t>)</w:t>
      </w:r>
      <w:r w:rsidRPr="000A065F">
        <w:rPr>
          <w:rFonts w:ascii="Consolas" w:eastAsia="Times New Roman" w:hAnsi="Consolas" w:cs="Courier New"/>
          <w:color w:val="FFFFFF"/>
          <w:sz w:val="18"/>
          <w:szCs w:val="18"/>
        </w:rPr>
        <w:t xml:space="preserve"> payable </w:t>
      </w:r>
      <w:r w:rsidRPr="000A065F">
        <w:rPr>
          <w:rFonts w:ascii="Consolas" w:eastAsia="Times New Roman" w:hAnsi="Consolas" w:cs="Courier New"/>
          <w:color w:val="F8F8F2"/>
          <w:sz w:val="18"/>
          <w:szCs w:val="18"/>
        </w:rPr>
        <w:t>{</w:t>
      </w:r>
    </w:p>
    <w:p w:rsidR="000A065F" w:rsidRPr="000A065F" w:rsidRDefault="000A065F" w:rsidP="000A065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0A065F">
        <w:rPr>
          <w:rFonts w:ascii="Consolas" w:eastAsia="Times New Roman" w:hAnsi="Consolas" w:cs="Courier New"/>
          <w:color w:val="FFFFFF"/>
          <w:sz w:val="18"/>
          <w:szCs w:val="18"/>
        </w:rPr>
        <w:t xml:space="preserve">        oraclize_</w:t>
      </w:r>
      <w:proofErr w:type="gramStart"/>
      <w:r w:rsidRPr="000A065F">
        <w:rPr>
          <w:rFonts w:ascii="Consolas" w:eastAsia="Times New Roman" w:hAnsi="Consolas" w:cs="Courier New"/>
          <w:color w:val="FFFFFF"/>
          <w:sz w:val="18"/>
          <w:szCs w:val="18"/>
        </w:rPr>
        <w:t>setCustomGasPrice</w:t>
      </w:r>
      <w:r w:rsidRPr="000A065F">
        <w:rPr>
          <w:rFonts w:ascii="Consolas" w:eastAsia="Times New Roman" w:hAnsi="Consolas" w:cs="Courier New"/>
          <w:color w:val="F8F8F2"/>
          <w:sz w:val="18"/>
          <w:szCs w:val="18"/>
        </w:rPr>
        <w:t>(</w:t>
      </w:r>
      <w:proofErr w:type="gramEnd"/>
      <w:r w:rsidRPr="000A065F">
        <w:rPr>
          <w:rFonts w:ascii="Consolas" w:eastAsia="Times New Roman" w:hAnsi="Consolas" w:cs="Courier New"/>
          <w:color w:val="A6E22E"/>
          <w:sz w:val="18"/>
          <w:szCs w:val="18"/>
        </w:rPr>
        <w:t>4000000000</w:t>
      </w:r>
      <w:r w:rsidRPr="000A065F">
        <w:rPr>
          <w:rFonts w:ascii="Consolas" w:eastAsia="Times New Roman" w:hAnsi="Consolas" w:cs="Courier New"/>
          <w:color w:val="F8F8F2"/>
          <w:sz w:val="18"/>
          <w:szCs w:val="18"/>
        </w:rPr>
        <w:t>);</w:t>
      </w:r>
    </w:p>
    <w:p w:rsidR="000A065F" w:rsidRPr="000A065F" w:rsidRDefault="000A065F" w:rsidP="000A065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0A065F">
        <w:rPr>
          <w:rFonts w:ascii="Consolas" w:eastAsia="Times New Roman" w:hAnsi="Consolas" w:cs="Courier New"/>
          <w:color w:val="FFFFFF"/>
          <w:sz w:val="18"/>
          <w:szCs w:val="18"/>
        </w:rPr>
        <w:t xml:space="preserve">        </w:t>
      </w:r>
      <w:r w:rsidRPr="000A065F">
        <w:rPr>
          <w:rFonts w:ascii="Consolas" w:eastAsia="Times New Roman" w:hAnsi="Consolas" w:cs="Courier New"/>
          <w:color w:val="FFFFFF"/>
          <w:sz w:val="18"/>
          <w:szCs w:val="18"/>
          <w:highlight w:val="magenta"/>
        </w:rPr>
        <w:t>oraclize_</w:t>
      </w:r>
      <w:proofErr w:type="gramStart"/>
      <w:r w:rsidRPr="000A065F">
        <w:rPr>
          <w:rFonts w:ascii="Consolas" w:eastAsia="Times New Roman" w:hAnsi="Consolas" w:cs="Courier New"/>
          <w:color w:val="FFFFFF"/>
          <w:sz w:val="18"/>
          <w:szCs w:val="18"/>
          <w:highlight w:val="magenta"/>
        </w:rPr>
        <w:t>setProof</w:t>
      </w:r>
      <w:r w:rsidRPr="000A065F">
        <w:rPr>
          <w:rFonts w:ascii="Consolas" w:eastAsia="Times New Roman" w:hAnsi="Consolas" w:cs="Courier New"/>
          <w:color w:val="F8F8F2"/>
          <w:sz w:val="18"/>
          <w:szCs w:val="18"/>
          <w:highlight w:val="magenta"/>
        </w:rPr>
        <w:t>(</w:t>
      </w:r>
      <w:proofErr w:type="gramEnd"/>
      <w:r w:rsidRPr="000A065F">
        <w:rPr>
          <w:rFonts w:ascii="Consolas" w:eastAsia="Times New Roman" w:hAnsi="Consolas" w:cs="Courier New"/>
          <w:color w:val="FFFFFF"/>
          <w:sz w:val="18"/>
          <w:szCs w:val="18"/>
          <w:highlight w:val="magenta"/>
        </w:rPr>
        <w:t xml:space="preserve">proofType_TLSNotary </w:t>
      </w:r>
      <w:r w:rsidRPr="000A065F">
        <w:rPr>
          <w:rFonts w:ascii="Consolas" w:eastAsia="Times New Roman" w:hAnsi="Consolas" w:cs="Courier New"/>
          <w:color w:val="F8F8F2"/>
          <w:sz w:val="18"/>
          <w:szCs w:val="18"/>
          <w:highlight w:val="magenta"/>
        </w:rPr>
        <w:t>|</w:t>
      </w:r>
      <w:r w:rsidRPr="000A065F">
        <w:rPr>
          <w:rFonts w:ascii="Consolas" w:eastAsia="Times New Roman" w:hAnsi="Consolas" w:cs="Courier New"/>
          <w:color w:val="FFFFFF"/>
          <w:sz w:val="18"/>
          <w:szCs w:val="18"/>
          <w:highlight w:val="magenta"/>
        </w:rPr>
        <w:t xml:space="preserve"> proofStorage_IPFS</w:t>
      </w:r>
      <w:r w:rsidRPr="000A065F">
        <w:rPr>
          <w:rFonts w:ascii="Consolas" w:eastAsia="Times New Roman" w:hAnsi="Consolas" w:cs="Courier New"/>
          <w:color w:val="F8F8F2"/>
          <w:sz w:val="18"/>
          <w:szCs w:val="18"/>
          <w:highlight w:val="magenta"/>
        </w:rPr>
        <w:t>);</w:t>
      </w:r>
    </w:p>
    <w:p w:rsidR="000A065F" w:rsidRPr="000A065F" w:rsidRDefault="000A065F" w:rsidP="000A065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0A065F">
        <w:rPr>
          <w:rFonts w:ascii="Consolas" w:eastAsia="Times New Roman" w:hAnsi="Consolas" w:cs="Courier New"/>
          <w:color w:val="FFFFFF"/>
          <w:sz w:val="18"/>
          <w:szCs w:val="18"/>
        </w:rPr>
        <w:t xml:space="preserve">        </w:t>
      </w:r>
      <w:proofErr w:type="gramStart"/>
      <w:r w:rsidRPr="000A065F">
        <w:rPr>
          <w:rFonts w:ascii="Consolas" w:eastAsia="Times New Roman" w:hAnsi="Consolas" w:cs="Courier New"/>
          <w:color w:val="FFFFFF"/>
          <w:sz w:val="18"/>
          <w:szCs w:val="18"/>
        </w:rPr>
        <w:t>LogConstructorInitiated</w:t>
      </w:r>
      <w:r w:rsidRPr="000A065F">
        <w:rPr>
          <w:rFonts w:ascii="Consolas" w:eastAsia="Times New Roman" w:hAnsi="Consolas" w:cs="Courier New"/>
          <w:color w:val="F8F8F2"/>
          <w:sz w:val="18"/>
          <w:szCs w:val="18"/>
        </w:rPr>
        <w:t>(</w:t>
      </w:r>
      <w:proofErr w:type="gramEnd"/>
      <w:r w:rsidRPr="000A065F">
        <w:rPr>
          <w:rFonts w:ascii="Consolas" w:eastAsia="Times New Roman" w:hAnsi="Consolas" w:cs="Courier New"/>
          <w:color w:val="A6E22E"/>
          <w:sz w:val="18"/>
          <w:szCs w:val="18"/>
        </w:rPr>
        <w:t>"Constructor was initiated. Call '</w:t>
      </w:r>
      <w:proofErr w:type="gramStart"/>
      <w:r w:rsidRPr="000A065F">
        <w:rPr>
          <w:rFonts w:ascii="Consolas" w:eastAsia="Times New Roman" w:hAnsi="Consolas" w:cs="Courier New"/>
          <w:color w:val="A6E22E"/>
          <w:sz w:val="18"/>
          <w:szCs w:val="18"/>
        </w:rPr>
        <w:t>updatePrice(</w:t>
      </w:r>
      <w:proofErr w:type="gramEnd"/>
      <w:r w:rsidRPr="000A065F">
        <w:rPr>
          <w:rFonts w:ascii="Consolas" w:eastAsia="Times New Roman" w:hAnsi="Consolas" w:cs="Courier New"/>
          <w:color w:val="A6E22E"/>
          <w:sz w:val="18"/>
          <w:szCs w:val="18"/>
        </w:rPr>
        <w:t>)' to send the Oraclize Query."</w:t>
      </w:r>
      <w:r w:rsidRPr="000A065F">
        <w:rPr>
          <w:rFonts w:ascii="Consolas" w:eastAsia="Times New Roman" w:hAnsi="Consolas" w:cs="Courier New"/>
          <w:color w:val="F8F8F2"/>
          <w:sz w:val="18"/>
          <w:szCs w:val="18"/>
        </w:rPr>
        <w:t>);</w:t>
      </w:r>
    </w:p>
    <w:p w:rsidR="000A065F" w:rsidRPr="000A065F" w:rsidRDefault="000A065F" w:rsidP="000A065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rPr>
      </w:pPr>
      <w:r w:rsidRPr="000A065F">
        <w:rPr>
          <w:rFonts w:ascii="Consolas" w:eastAsia="Times New Roman" w:hAnsi="Consolas" w:cs="Courier New"/>
          <w:color w:val="FFFFFF"/>
          <w:sz w:val="18"/>
          <w:szCs w:val="18"/>
        </w:rPr>
        <w:t xml:space="preserve">    </w:t>
      </w:r>
      <w:r w:rsidRPr="000A065F">
        <w:rPr>
          <w:rFonts w:ascii="Consolas" w:eastAsia="Times New Roman" w:hAnsi="Consolas" w:cs="Courier New"/>
          <w:color w:val="F8F8F2"/>
          <w:sz w:val="18"/>
          <w:szCs w:val="18"/>
        </w:rPr>
        <w:t>}</w:t>
      </w:r>
    </w:p>
    <w:p w:rsidR="000A065F" w:rsidRDefault="000A065F" w:rsidP="006176ED"/>
    <w:p w:rsidR="004D5A43" w:rsidRPr="004D5A43" w:rsidRDefault="004D5A43" w:rsidP="004D5A43"/>
    <w:p w:rsidR="004D5A43" w:rsidRPr="004D5A43" w:rsidRDefault="004D5A43" w:rsidP="004D5A43"/>
    <w:p w:rsidR="004D5A43" w:rsidRPr="004D5A43" w:rsidRDefault="004D5A43" w:rsidP="004D5A43"/>
    <w:p w:rsidR="004D5A43" w:rsidRDefault="004D5A43" w:rsidP="00DE7DFC">
      <w:pPr>
        <w:pStyle w:val="Heading1"/>
      </w:pPr>
    </w:p>
    <w:p w:rsidR="00DE7DFC" w:rsidRDefault="004D5A43" w:rsidP="00DE7DFC">
      <w:pPr>
        <w:pStyle w:val="Heading1"/>
      </w:pPr>
      <w:r>
        <w:t>Encrypted Queries</w:t>
      </w:r>
    </w:p>
    <w:p w:rsidR="00DE7DFC" w:rsidRDefault="00DE7DFC" w:rsidP="00DE7DFC">
      <w:r w:rsidRPr="00DE7DFC">
        <w:t xml:space="preserve">Oraclize therefore offers the possibility of encrypting the parameters contained </w:t>
      </w:r>
      <w:r>
        <w:t xml:space="preserve">in a query to Oraclize's public </w:t>
      </w:r>
      <w:r w:rsidRPr="00DE7DFC">
        <w:t>key</w:t>
      </w:r>
      <w:r w:rsidRPr="00DE7DFC">
        <w:rPr>
          <w:b/>
        </w:rPr>
        <w:t>: 044992e9473b7d90ca54d2886c7addd14a61109af202f1c95e218b0c99eb060c7134c4ae46345d0383ac996185762f04997d6fd6c393c86e4325c469741e64eca9</w:t>
      </w:r>
      <w:r>
        <w:rPr>
          <w:b/>
        </w:rPr>
        <w:t>.</w:t>
      </w:r>
      <w:r w:rsidRPr="00DE7DFC">
        <w:t> </w:t>
      </w:r>
      <w:r w:rsidRPr="00DE7DFC">
        <w:rPr>
          <w:b/>
        </w:rPr>
        <w:t>Only</w:t>
      </w:r>
      <w:r w:rsidRPr="00DE7DFC">
        <w:t xml:space="preserve"> </w:t>
      </w:r>
      <w:r w:rsidRPr="00DE7DFC">
        <w:rPr>
          <w:b/>
        </w:rPr>
        <w:t>Oraclize</w:t>
      </w:r>
      <w:r w:rsidRPr="00DE7DFC">
        <w:t xml:space="preserve"> will then be able to decrypt the request using its </w:t>
      </w:r>
      <w:r w:rsidRPr="00DE7DFC">
        <w:rPr>
          <w:b/>
        </w:rPr>
        <w:t>paired private key</w:t>
      </w:r>
      <w:r w:rsidRPr="00DE7DFC">
        <w:t>.</w:t>
      </w:r>
    </w:p>
    <w:p w:rsidR="00DE7DFC" w:rsidRPr="00DE7DFC" w:rsidRDefault="00DE7DFC" w:rsidP="00DE7DFC">
      <w:r w:rsidRPr="00DE7DFC">
        <w:t xml:space="preserve">To encrypt the query, Oraclize provides </w:t>
      </w:r>
      <w:r>
        <w:t xml:space="preserve">a </w:t>
      </w:r>
      <w:r w:rsidRPr="00DE7DFC">
        <w:rPr>
          <w:b/>
        </w:rPr>
        <w:t>CLI tool</w:t>
      </w:r>
      <w:r>
        <w:t>. Alternatively, t</w:t>
      </w:r>
      <w:r w:rsidRPr="00DE7DFC">
        <w:t xml:space="preserve">he </w:t>
      </w:r>
      <w:r w:rsidRPr="00DE7DFC">
        <w:rPr>
          <w:b/>
        </w:rPr>
        <w:t>CLI command</w:t>
      </w:r>
      <w:r w:rsidRPr="00DE7DFC">
        <w:t xml:space="preserve"> to encrypt an </w:t>
      </w:r>
      <w:r>
        <w:t>arbitrary string of text is</w:t>
      </w:r>
      <w:r w:rsidRPr="00DE7DFC">
        <w:t>:</w:t>
      </w:r>
    </w:p>
    <w:p w:rsidR="00DE7DFC" w:rsidRDefault="00DE7DFC" w:rsidP="00DE7DFC">
      <w:pPr>
        <w:rPr>
          <w:b/>
          <w:i/>
        </w:rPr>
      </w:pPr>
      <w:r w:rsidRPr="00DE7DFC">
        <w:rPr>
          <w:b/>
        </w:rPr>
        <w:t xml:space="preserve">python encrypted_queries_tools.py -e -p 044992e9473b7d90ca54d2886c7addd14a61109af202f1c95e218b0c99eb060c7134c4ae46345d0383ac996185762f04997d6fd6c393c86e4325c469741e64eca9 </w:t>
      </w:r>
      <w:r w:rsidRPr="00DE7DFC">
        <w:rPr>
          <w:b/>
          <w:i/>
        </w:rPr>
        <w:t>"YOUR QUERY"</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909090"/>
          <w:sz w:val="18"/>
          <w:szCs w:val="18"/>
        </w:rPr>
        <w:t>// In this example, the entire first argument of an oraclize_query has been encrypted.</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909090"/>
          <w:sz w:val="18"/>
          <w:szCs w:val="18"/>
        </w:rPr>
        <w:t>// The actual string encrypted is:  json(https://poloniex.com/</w:t>
      </w:r>
      <w:proofErr w:type="gramStart"/>
      <w:r w:rsidRPr="002A14C5">
        <w:rPr>
          <w:rFonts w:ascii="Consolas" w:eastAsia="Times New Roman" w:hAnsi="Consolas" w:cs="Courier New"/>
          <w:color w:val="909090"/>
          <w:sz w:val="18"/>
          <w:szCs w:val="18"/>
        </w:rPr>
        <w:t>public?command</w:t>
      </w:r>
      <w:proofErr w:type="gramEnd"/>
      <w:r w:rsidRPr="002A14C5">
        <w:rPr>
          <w:rFonts w:ascii="Consolas" w:eastAsia="Times New Roman" w:hAnsi="Consolas" w:cs="Courier New"/>
          <w:color w:val="909090"/>
          <w:sz w:val="18"/>
          <w:szCs w:val="18"/>
        </w:rPr>
        <w:t>=returnTicker).BTC_ETH.last</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FFFFFF"/>
          <w:sz w:val="18"/>
          <w:szCs w:val="18"/>
        </w:rPr>
        <w:t>oraclize_query</w:t>
      </w:r>
      <w:r w:rsidRPr="002A14C5">
        <w:rPr>
          <w:rFonts w:ascii="Consolas" w:eastAsia="Times New Roman" w:hAnsi="Consolas" w:cs="Courier New"/>
          <w:color w:val="F8F8F2"/>
          <w:sz w:val="18"/>
          <w:szCs w:val="18"/>
        </w:rPr>
        <w:t xml:space="preserve"> (</w:t>
      </w:r>
      <w:r w:rsidRPr="002A14C5">
        <w:rPr>
          <w:rFonts w:ascii="Consolas" w:eastAsia="Times New Roman" w:hAnsi="Consolas" w:cs="Courier New"/>
          <w:color w:val="A6E22E"/>
          <w:sz w:val="18"/>
          <w:szCs w:val="18"/>
        </w:rPr>
        <w:t>"URL"</w:t>
      </w:r>
      <w:r w:rsidRPr="002A14C5">
        <w:rPr>
          <w:rFonts w:ascii="Consolas" w:eastAsia="Times New Roman" w:hAnsi="Consolas" w:cs="Courier New"/>
          <w:color w:val="F8F8F2"/>
          <w:sz w:val="18"/>
          <w:szCs w:val="18"/>
        </w:rPr>
        <w:t>,</w:t>
      </w:r>
      <w:r w:rsidRPr="002A14C5">
        <w:rPr>
          <w:rFonts w:ascii="Consolas" w:eastAsia="Times New Roman" w:hAnsi="Consolas" w:cs="Courier New"/>
          <w:color w:val="A6E22E"/>
          <w:sz w:val="18"/>
          <w:szCs w:val="18"/>
        </w:rPr>
        <w:t>"AzK149Vj4z65WphbBPiuWQ2PStTINeVp5sS9PSwqZi8NsjQy6jJLH765qQu3U/</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A6E22E"/>
          <w:sz w:val="18"/>
          <w:szCs w:val="18"/>
        </w:rPr>
        <w:t xml:space="preserve">  bZPNeEB/bYZJYBivwmmREXTGjmKJk/62ikcO6mIMQfB5jBVVUOqzzZ/A8ecWR2nOLv0CKkkkFzBYp2sW1H</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A6E22E"/>
          <w:sz w:val="18"/>
          <w:szCs w:val="18"/>
        </w:rPr>
        <w:t xml:space="preserve">  31GI+SQzWV9q64WdqZsAa4gXqHb6jmLkVFjOGI0JvrA/Zh6T5lyeLPSmaslI"</w:t>
      </w:r>
      <w:r w:rsidRPr="002A14C5">
        <w:rPr>
          <w:rFonts w:ascii="Consolas" w:eastAsia="Times New Roman" w:hAnsi="Consolas" w:cs="Courier New"/>
          <w:color w:val="F8F8F2"/>
          <w:sz w:val="18"/>
          <w:szCs w:val="18"/>
        </w:rPr>
        <w:t>);</w:t>
      </w:r>
    </w:p>
    <w:p w:rsidR="002A14C5" w:rsidRDefault="002A14C5" w:rsidP="00DE7DFC"/>
    <w:p w:rsidR="00DE7DFC" w:rsidRDefault="00DE7DFC" w:rsidP="00DE7DFC">
      <w:r w:rsidRPr="00DE7DFC">
        <w:t xml:space="preserve">This will encrypt the query with the default Oraclize public key. The </w:t>
      </w:r>
      <w:r w:rsidRPr="00DE7DFC">
        <w:rPr>
          <w:b/>
        </w:rPr>
        <w:t>encrypted string</w:t>
      </w:r>
      <w:r w:rsidRPr="00DE7DFC">
        <w:t xml:space="preserve"> can then be used as an </w:t>
      </w:r>
      <w:r w:rsidRPr="00DE7DFC">
        <w:rPr>
          <w:b/>
        </w:rPr>
        <w:t>argument</w:t>
      </w:r>
      <w:r w:rsidRPr="00DE7DFC">
        <w:t xml:space="preserve"> for an Oraclize query.</w:t>
      </w:r>
      <w:r w:rsidR="00420CBB">
        <w:t xml:space="preserve"> </w:t>
      </w:r>
      <w:r w:rsidR="00420CBB" w:rsidRPr="00420CBB">
        <w:t xml:space="preserve">The encryption method is also available for </w:t>
      </w:r>
      <w:r w:rsidR="00420CBB" w:rsidRPr="00420CBB">
        <w:rPr>
          <w:b/>
        </w:rPr>
        <w:t>POST</w:t>
      </w:r>
      <w:r w:rsidR="00420CBB" w:rsidRPr="00420CBB">
        <w:t xml:space="preserve"> requests</w:t>
      </w:r>
      <w:r w:rsidR="00420CBB">
        <w:t>.</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909090"/>
          <w:sz w:val="18"/>
          <w:szCs w:val="18"/>
        </w:rPr>
        <w:t>// This is the query that we want to encrypt</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FFFFFF"/>
          <w:sz w:val="18"/>
          <w:szCs w:val="18"/>
        </w:rPr>
        <w:t>oraclize_query</w:t>
      </w:r>
      <w:r w:rsidRPr="002A14C5">
        <w:rPr>
          <w:rFonts w:ascii="Consolas" w:eastAsia="Times New Roman" w:hAnsi="Consolas" w:cs="Courier New"/>
          <w:color w:val="F8F8F2"/>
          <w:sz w:val="18"/>
          <w:szCs w:val="18"/>
        </w:rPr>
        <w:t>(</w:t>
      </w:r>
      <w:r w:rsidRPr="002A14C5">
        <w:rPr>
          <w:rFonts w:ascii="Consolas" w:eastAsia="Times New Roman" w:hAnsi="Consolas" w:cs="Courier New"/>
          <w:color w:val="A6E22E"/>
          <w:sz w:val="18"/>
          <w:szCs w:val="18"/>
        </w:rPr>
        <w:t>"URL"</w:t>
      </w:r>
      <w:r w:rsidRPr="002A14C5">
        <w:rPr>
          <w:rFonts w:ascii="Consolas" w:eastAsia="Times New Roman" w:hAnsi="Consolas" w:cs="Courier New"/>
          <w:color w:val="F8F8F2"/>
          <w:sz w:val="18"/>
          <w:szCs w:val="18"/>
        </w:rPr>
        <w:t>,</w:t>
      </w:r>
      <w:r w:rsidRPr="002A14C5">
        <w:rPr>
          <w:rFonts w:ascii="Consolas" w:eastAsia="Times New Roman" w:hAnsi="Consolas" w:cs="Courier New"/>
          <w:color w:val="A6E22E"/>
          <w:sz w:val="18"/>
          <w:szCs w:val="18"/>
        </w:rPr>
        <w:t>"json(https://api.postcodes.io/postcodes</w:t>
      </w:r>
      <w:proofErr w:type="gramStart"/>
      <w:r w:rsidRPr="002A14C5">
        <w:rPr>
          <w:rFonts w:ascii="Consolas" w:eastAsia="Times New Roman" w:hAnsi="Consolas" w:cs="Courier New"/>
          <w:color w:val="A6E22E"/>
          <w:sz w:val="18"/>
          <w:szCs w:val="18"/>
        </w:rPr>
        <w:t>).status</w:t>
      </w:r>
      <w:proofErr w:type="gramEnd"/>
      <w:r w:rsidRPr="002A14C5">
        <w:rPr>
          <w:rFonts w:ascii="Consolas" w:eastAsia="Times New Roman" w:hAnsi="Consolas" w:cs="Courier New"/>
          <w:color w:val="A6E22E"/>
          <w:sz w:val="18"/>
          <w:szCs w:val="18"/>
        </w:rPr>
        <w:t>"</w:t>
      </w:r>
      <w:r w:rsidRPr="002A14C5">
        <w:rPr>
          <w:rFonts w:ascii="Consolas" w:eastAsia="Times New Roman" w:hAnsi="Consolas" w:cs="Courier New"/>
          <w:color w:val="F8F8F2"/>
          <w:sz w:val="18"/>
          <w:szCs w:val="18"/>
        </w:rPr>
        <w:t>,</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FFFFFF"/>
          <w:sz w:val="18"/>
          <w:szCs w:val="18"/>
        </w:rPr>
        <w:t xml:space="preserve">  </w:t>
      </w:r>
      <w:r w:rsidRPr="002A14C5">
        <w:rPr>
          <w:rFonts w:ascii="Consolas" w:eastAsia="Times New Roman" w:hAnsi="Consolas" w:cs="Courier New"/>
          <w:color w:val="A6E22E"/>
          <w:sz w:val="18"/>
          <w:szCs w:val="18"/>
        </w:rPr>
        <w:t>'{"postcodes</w:t>
      </w:r>
      <w:proofErr w:type="gramStart"/>
      <w:r w:rsidRPr="002A14C5">
        <w:rPr>
          <w:rFonts w:ascii="Consolas" w:eastAsia="Times New Roman" w:hAnsi="Consolas" w:cs="Courier New"/>
          <w:color w:val="A6E22E"/>
          <w:sz w:val="18"/>
          <w:szCs w:val="18"/>
        </w:rPr>
        <w:t>" :</w:t>
      </w:r>
      <w:proofErr w:type="gramEnd"/>
      <w:r w:rsidRPr="002A14C5">
        <w:rPr>
          <w:rFonts w:ascii="Consolas" w:eastAsia="Times New Roman" w:hAnsi="Consolas" w:cs="Courier New"/>
          <w:color w:val="A6E22E"/>
          <w:sz w:val="18"/>
          <w:szCs w:val="18"/>
        </w:rPr>
        <w:t xml:space="preserve"> ["OX49 5NU", "M32 0JG", "NE30 1DP"]}'</w:t>
      </w:r>
      <w:r w:rsidRPr="002A14C5">
        <w:rPr>
          <w:rFonts w:ascii="Consolas" w:eastAsia="Times New Roman" w:hAnsi="Consolas" w:cs="Courier New"/>
          <w:color w:val="F8F8F2"/>
          <w:sz w:val="18"/>
          <w:szCs w:val="18"/>
        </w:rPr>
        <w:t>)</w:t>
      </w:r>
    </w:p>
    <w:p w:rsidR="002A14C5" w:rsidRDefault="002A14C5" w:rsidP="00DE7DFC"/>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909090"/>
          <w:sz w:val="18"/>
          <w:szCs w:val="18"/>
        </w:rPr>
        <w:t>// Finally we add all the encrypted text</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909090"/>
          <w:sz w:val="18"/>
          <w:szCs w:val="18"/>
        </w:rPr>
        <w:t>// to the oraclize_query (in the right order)</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FFFFFF"/>
          <w:sz w:val="18"/>
          <w:szCs w:val="18"/>
        </w:rPr>
        <w:t>oraclize_query</w:t>
      </w:r>
      <w:r w:rsidRPr="002A14C5">
        <w:rPr>
          <w:rFonts w:ascii="Consolas" w:eastAsia="Times New Roman" w:hAnsi="Consolas" w:cs="Courier New"/>
          <w:color w:val="F8F8F2"/>
          <w:sz w:val="18"/>
          <w:szCs w:val="18"/>
        </w:rPr>
        <w:t xml:space="preserve"> (</w:t>
      </w:r>
      <w:r w:rsidRPr="002A14C5">
        <w:rPr>
          <w:rFonts w:ascii="Consolas" w:eastAsia="Times New Roman" w:hAnsi="Consolas" w:cs="Courier New"/>
          <w:color w:val="A6E22E"/>
          <w:sz w:val="18"/>
          <w:szCs w:val="18"/>
        </w:rPr>
        <w:t>"BEIGVzv6fJcFiYQNZF8ArHnvNMAsAWBz8Zwl0YCsy4K/RJTN8ERHfBWtSfYHt+</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A6E22E"/>
          <w:sz w:val="18"/>
          <w:szCs w:val="18"/>
        </w:rPr>
        <w:t xml:space="preserve">  uegdD1wtXTkP30sTW+3xR3w/un1i3caSO0Rfa+wmIMmNHt4aOS"</w:t>
      </w:r>
      <w:r w:rsidRPr="002A14C5">
        <w:rPr>
          <w:rFonts w:ascii="Consolas" w:eastAsia="Times New Roman" w:hAnsi="Consolas" w:cs="Courier New"/>
          <w:color w:val="F8F8F2"/>
          <w:sz w:val="18"/>
          <w:szCs w:val="18"/>
        </w:rPr>
        <w:t>,</w:t>
      </w:r>
      <w:r w:rsidRPr="002A14C5">
        <w:rPr>
          <w:rFonts w:ascii="Consolas" w:eastAsia="Times New Roman" w:hAnsi="Consolas" w:cs="Courier New"/>
          <w:color w:val="A6E22E"/>
          <w:sz w:val="18"/>
          <w:szCs w:val="18"/>
        </w:rPr>
        <w:t>"BNKdFtmfmazLLR/bfey4mP8</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A6E22E"/>
          <w:sz w:val="18"/>
          <w:szCs w:val="18"/>
        </w:rPr>
        <w:t xml:space="preserve">  v/R5zCIUK7obcUrF2d6CWUMvKKUorQqYZNu1YfRZsGlp/F96CAQhSGomJC7oJa3PktwoW5J1Oti/</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A6E22E"/>
          <w:sz w:val="18"/>
          <w:szCs w:val="18"/>
        </w:rPr>
        <w:t xml:space="preserve">  y2v4+b5+vN8yLIj1trS7p1l341Jf66AjaxnoFPplwLqE="</w:t>
      </w:r>
      <w:r w:rsidRPr="002A14C5">
        <w:rPr>
          <w:rFonts w:ascii="Consolas" w:eastAsia="Times New Roman" w:hAnsi="Consolas" w:cs="Courier New"/>
          <w:color w:val="F8F8F2"/>
          <w:sz w:val="18"/>
          <w:szCs w:val="18"/>
        </w:rPr>
        <w:t>,</w:t>
      </w:r>
      <w:r w:rsidRPr="002A14C5">
        <w:rPr>
          <w:rFonts w:ascii="Consolas" w:eastAsia="Times New Roman" w:hAnsi="Consolas" w:cs="Courier New"/>
          <w:color w:val="FFFFFF"/>
          <w:sz w:val="18"/>
          <w:szCs w:val="18"/>
        </w:rPr>
        <w:t xml:space="preserve"> </w:t>
      </w:r>
      <w:r w:rsidRPr="002A14C5">
        <w:rPr>
          <w:rFonts w:ascii="Consolas" w:eastAsia="Times New Roman" w:hAnsi="Consolas" w:cs="Courier New"/>
          <w:color w:val="A6E22E"/>
          <w:sz w:val="18"/>
          <w:szCs w:val="18"/>
        </w:rPr>
        <w:t>"BF5u1td9ugoacDabyfVzoTxPBxG</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E22E"/>
          <w:sz w:val="18"/>
          <w:szCs w:val="18"/>
        </w:rPr>
      </w:pPr>
      <w:r w:rsidRPr="002A14C5">
        <w:rPr>
          <w:rFonts w:ascii="Consolas" w:eastAsia="Times New Roman" w:hAnsi="Consolas" w:cs="Courier New"/>
          <w:color w:val="A6E22E"/>
          <w:sz w:val="18"/>
          <w:szCs w:val="18"/>
        </w:rPr>
        <w:t xml:space="preserve">  NtmXuGV7AFcO1GLmXkXIKlBcAcelvaTKIbmaA6lXwZCJCSeWDHJOirHiEl1LtR8lCt+1ISttWuvp</w:t>
      </w:r>
    </w:p>
    <w:p w:rsidR="002A14C5" w:rsidRPr="002A14C5" w:rsidRDefault="002A14C5" w:rsidP="002A14C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rPr>
      </w:pPr>
      <w:r w:rsidRPr="002A14C5">
        <w:rPr>
          <w:rFonts w:ascii="Consolas" w:eastAsia="Times New Roman" w:hAnsi="Consolas" w:cs="Courier New"/>
          <w:color w:val="A6E22E"/>
          <w:sz w:val="18"/>
          <w:szCs w:val="18"/>
        </w:rPr>
        <w:t xml:space="preserve">  J6sPx3Y/QxTajYzxZfQb6nCGkv+8cczX0PrqKKwOn/Elf9kpQQCXeMglunT09H2B4HfRs7uuI"</w:t>
      </w:r>
      <w:r w:rsidRPr="002A14C5">
        <w:rPr>
          <w:rFonts w:ascii="Consolas" w:eastAsia="Times New Roman" w:hAnsi="Consolas" w:cs="Courier New"/>
          <w:color w:val="F8F8F2"/>
          <w:sz w:val="18"/>
          <w:szCs w:val="18"/>
        </w:rPr>
        <w:t>);</w:t>
      </w:r>
    </w:p>
    <w:p w:rsidR="004D5A43" w:rsidRDefault="004D5A43" w:rsidP="004D5A43"/>
    <w:p w:rsidR="00DE7DFC" w:rsidRDefault="004D5A43" w:rsidP="004D5A43">
      <w:r w:rsidRPr="004D5A43">
        <w:t xml:space="preserve">To protect the plaintext queries, an </w:t>
      </w:r>
      <w:r w:rsidRPr="004D5A43">
        <w:rPr>
          <w:b/>
        </w:rPr>
        <w:t>Elliptic Curve Integrated Encryption</w:t>
      </w:r>
      <w:r w:rsidRPr="004D5A43">
        <w:t xml:space="preserve"> Scheme </w:t>
      </w:r>
      <w:r>
        <w:t>is used</w:t>
      </w:r>
      <w:r w:rsidRPr="004D5A43">
        <w:t>.</w:t>
      </w:r>
    </w:p>
    <w:p w:rsidR="004D5A43" w:rsidRDefault="004D5A43" w:rsidP="004D5A43"/>
    <w:p w:rsidR="004D5A43" w:rsidRDefault="004D5A43" w:rsidP="004D5A43"/>
    <w:p w:rsidR="004D5A43" w:rsidRDefault="004D5A43" w:rsidP="004D5A43"/>
    <w:p w:rsidR="004D5A43" w:rsidRDefault="004D5A43" w:rsidP="004D5A43">
      <w:pPr>
        <w:pStyle w:val="Heading1"/>
        <w:rPr>
          <w:b/>
        </w:rPr>
      </w:pPr>
      <w:r w:rsidRPr="004D5A43">
        <w:rPr>
          <w:b/>
        </w:rPr>
        <w:lastRenderedPageBreak/>
        <w:t>Computation Data Source</w:t>
      </w:r>
    </w:p>
    <w:p w:rsidR="004D5A43" w:rsidRDefault="004D5A43" w:rsidP="004D5A43">
      <w:pPr>
        <w:pStyle w:val="Heading2"/>
      </w:pPr>
      <w:r w:rsidRPr="004D5A43">
        <w:t>Passing Arguments to the Package</w:t>
      </w:r>
      <w:r>
        <w:t>: -</w:t>
      </w:r>
    </w:p>
    <w:p w:rsidR="004D5A43" w:rsidRPr="004D5A43" w:rsidRDefault="004D5A43" w:rsidP="004D5A43">
      <w:r w:rsidRPr="004D5A43">
        <w:t xml:space="preserve">Arguments can be passed to the package by </w:t>
      </w:r>
      <w:r w:rsidRPr="004D5A43">
        <w:rPr>
          <w:b/>
        </w:rPr>
        <w:t>adding parameters to the query array</w:t>
      </w:r>
      <w:r w:rsidRPr="004D5A43">
        <w:t xml:space="preserve">. They will be accessible from within the </w:t>
      </w:r>
      <w:r w:rsidRPr="004D5A43">
        <w:rPr>
          <w:b/>
        </w:rPr>
        <w:t>Docker instances as environmental parameters</w:t>
      </w:r>
      <w:r w:rsidRPr="004D5A43">
        <w:t>.</w:t>
      </w:r>
    </w:p>
    <w:p w:rsidR="003F0DE0" w:rsidRDefault="004D5A43" w:rsidP="004D5A43">
      <w:r w:rsidRPr="004D5A43">
        <w:t>Current</w:t>
      </w:r>
      <w:r>
        <w:t>l</w:t>
      </w:r>
      <w:r w:rsidRPr="004D5A43">
        <w:t xml:space="preserve">y the API supports up to </w:t>
      </w:r>
      <w:r w:rsidRPr="004D5A43">
        <w:rPr>
          <w:b/>
        </w:rPr>
        <w:t>5 inline arguments</w:t>
      </w:r>
      <w:r w:rsidRPr="004D5A43">
        <w:t>, including the IPFS Hash: </w:t>
      </w:r>
    </w:p>
    <w:p w:rsidR="004D5A43" w:rsidRPr="00437577" w:rsidRDefault="004D5A43" w:rsidP="004D5A43">
      <w:pPr>
        <w:rPr>
          <w:b/>
        </w:rPr>
      </w:pPr>
      <w:r w:rsidRPr="00437577">
        <w:rPr>
          <w:b/>
          <w:i/>
        </w:rPr>
        <w:t>oraclize_query ("computation”, ["QmZRjkL4U72XFXTY8MVcchpZciHAwnTem51AApSj6Z2byR", _firstOperand, _secondOperand, _thirdOperand, _fourthOperand]);</w:t>
      </w:r>
    </w:p>
    <w:p w:rsidR="003F0DE0" w:rsidRDefault="003F0DE0" w:rsidP="003F0DE0">
      <w:pPr>
        <w:pStyle w:val="Heading2"/>
      </w:pPr>
      <w:r w:rsidRPr="003F0DE0">
        <w:t>Passing more than 5 Arguments</w:t>
      </w:r>
      <w:r>
        <w:t>: -</w:t>
      </w:r>
    </w:p>
    <w:p w:rsidR="003F0DE0" w:rsidRPr="003F0DE0" w:rsidRDefault="003F0DE0" w:rsidP="003F0DE0">
      <w:r w:rsidRPr="003F0DE0">
        <w:t xml:space="preserve">In case </w:t>
      </w:r>
      <w:r>
        <w:t>we</w:t>
      </w:r>
      <w:r w:rsidRPr="003F0DE0">
        <w:t xml:space="preserve"> need to pass more arguments, </w:t>
      </w:r>
      <w:r>
        <w:t>we</w:t>
      </w:r>
      <w:r w:rsidRPr="003F0DE0">
        <w:t xml:space="preserve"> will need to send a manually set </w:t>
      </w:r>
      <w:r w:rsidRPr="003F0DE0">
        <w:rPr>
          <w:b/>
        </w:rPr>
        <w:t>dynamic string/bytes array</w:t>
      </w:r>
      <w:r w:rsidRPr="003F0DE0">
        <w:t>, for example:</w:t>
      </w:r>
    </w:p>
    <w:p w:rsidR="003F0DE0" w:rsidRPr="00FC6B1E" w:rsidRDefault="003F0DE0" w:rsidP="003F0DE0">
      <w:pPr>
        <w:rPr>
          <w:b/>
          <w:i/>
        </w:rPr>
      </w:pPr>
      <w:proofErr w:type="gramStart"/>
      <w:r w:rsidRPr="00FC6B1E">
        <w:rPr>
          <w:b/>
          <w:i/>
        </w:rPr>
        <w:t>string[</w:t>
      </w:r>
      <w:proofErr w:type="gramEnd"/>
      <w:r w:rsidRPr="00FC6B1E">
        <w:rPr>
          <w:b/>
          <w:i/>
        </w:rPr>
        <w:t>] memory myArgs = new string[](6);</w:t>
      </w:r>
    </w:p>
    <w:p w:rsidR="003F0DE0" w:rsidRPr="00FC6B1E" w:rsidRDefault="003F0DE0" w:rsidP="003F0DE0">
      <w:pPr>
        <w:rPr>
          <w:b/>
          <w:i/>
        </w:rPr>
      </w:pPr>
      <w:r w:rsidRPr="00FC6B1E">
        <w:rPr>
          <w:b/>
          <w:i/>
        </w:rPr>
        <w:t>myArgs[0] = "MYIPFSHASH";</w:t>
      </w:r>
    </w:p>
    <w:p w:rsidR="003F0DE0" w:rsidRPr="00FC6B1E" w:rsidRDefault="003F0DE0" w:rsidP="003F0DE0">
      <w:pPr>
        <w:rPr>
          <w:b/>
          <w:i/>
        </w:rPr>
      </w:pPr>
      <w:r w:rsidRPr="00FC6B1E">
        <w:rPr>
          <w:b/>
          <w:i/>
        </w:rPr>
        <w:t>...</w:t>
      </w:r>
    </w:p>
    <w:p w:rsidR="003F0DE0" w:rsidRPr="00FC6B1E" w:rsidRDefault="003F0DE0" w:rsidP="003F0DE0">
      <w:pPr>
        <w:rPr>
          <w:b/>
          <w:i/>
        </w:rPr>
      </w:pPr>
      <w:r w:rsidRPr="00FC6B1E">
        <w:rPr>
          <w:b/>
          <w:i/>
        </w:rPr>
        <w:t>myArgs[5] = "LAST ARG";</w:t>
      </w:r>
    </w:p>
    <w:p w:rsidR="003F0DE0" w:rsidRPr="003F0DE0" w:rsidRDefault="003F0DE0" w:rsidP="003F0DE0">
      <w:r w:rsidRPr="003F0DE0">
        <w:t>The query would then look like this: </w:t>
      </w:r>
      <w:r w:rsidRPr="00ED5E0A">
        <w:rPr>
          <w:b/>
          <w:i/>
        </w:rPr>
        <w:t>oraclize_query ("computation", myArgs)</w:t>
      </w:r>
    </w:p>
    <w:p w:rsidR="00DD6D25" w:rsidRPr="00DD6D25" w:rsidRDefault="00DD6D25" w:rsidP="00DD6D25">
      <w:pPr>
        <w:pStyle w:val="Heading2"/>
      </w:pPr>
      <w:r w:rsidRPr="00DD6D25">
        <w:t>Passing Encrypted Arguments</w:t>
      </w:r>
      <w:r>
        <w:t>: -</w:t>
      </w:r>
    </w:p>
    <w:p w:rsidR="004D5A43" w:rsidRDefault="00DD6D25" w:rsidP="00DD6D25">
      <w:r w:rsidRPr="00DD6D25">
        <w:t>Encrypted arguments can be passed using the nested and the decrypt meta data sources</w:t>
      </w:r>
      <w:r>
        <w:t>.</w:t>
      </w:r>
    </w:p>
    <w:p w:rsidR="00DD6D25" w:rsidRDefault="00DD6D25" w:rsidP="00DD6D25">
      <w:pPr>
        <w:pStyle w:val="HTMLPreformatted"/>
        <w:shd w:val="clear" w:color="auto" w:fill="292929"/>
        <w:wordWrap w:val="0"/>
        <w:rPr>
          <w:rStyle w:val="s2"/>
          <w:rFonts w:ascii="Consolas" w:eastAsiaTheme="majorEastAsia" w:hAnsi="Consolas"/>
          <w:color w:val="A6E22E"/>
          <w:sz w:val="18"/>
          <w:szCs w:val="18"/>
        </w:rPr>
      </w:pPr>
      <w:r>
        <w:rPr>
          <w:rStyle w:val="nx"/>
          <w:rFonts w:ascii="Consolas" w:hAnsi="Consolas"/>
          <w:color w:val="FFFFFF"/>
          <w:sz w:val="18"/>
          <w:szCs w:val="18"/>
        </w:rPr>
        <w:t>oraclize_query</w:t>
      </w:r>
      <w:r>
        <w:rPr>
          <w:rStyle w:val="p"/>
          <w:rFonts w:ascii="Consolas" w:hAnsi="Consolas"/>
          <w:color w:val="F8F8F2"/>
          <w:sz w:val="18"/>
          <w:szCs w:val="18"/>
        </w:rPr>
        <w:t xml:space="preserve"> (</w:t>
      </w:r>
      <w:r>
        <w:rPr>
          <w:rStyle w:val="s2"/>
          <w:rFonts w:ascii="Consolas" w:eastAsiaTheme="majorEastAsia" w:hAnsi="Consolas"/>
          <w:color w:val="A6E22E"/>
          <w:sz w:val="18"/>
          <w:szCs w:val="18"/>
        </w:rPr>
        <w:t>"</w:t>
      </w:r>
      <w:r w:rsidRPr="00FF7433">
        <w:rPr>
          <w:rStyle w:val="s2"/>
          <w:rFonts w:ascii="Consolas" w:eastAsiaTheme="majorEastAsia" w:hAnsi="Consolas"/>
          <w:color w:val="A6E22E"/>
          <w:sz w:val="18"/>
          <w:szCs w:val="18"/>
          <w:highlight w:val="magenta"/>
        </w:rPr>
        <w:t>nested</w:t>
      </w:r>
      <w:r>
        <w:rPr>
          <w:rStyle w:val="s2"/>
          <w:rFonts w:ascii="Consolas" w:eastAsiaTheme="majorEastAsia" w:hAnsi="Consolas"/>
          <w:color w:val="A6E22E"/>
          <w:sz w:val="18"/>
          <w:szCs w:val="18"/>
        </w:rPr>
        <w:t>"</w:t>
      </w:r>
      <w:r>
        <w:rPr>
          <w:rStyle w:val="p"/>
          <w:rFonts w:ascii="Consolas" w:hAnsi="Consolas"/>
          <w:color w:val="F8F8F2"/>
          <w:sz w:val="18"/>
          <w:szCs w:val="18"/>
        </w:rPr>
        <w:t>,</w:t>
      </w:r>
      <w:r>
        <w:rPr>
          <w:rStyle w:val="HTMLCode"/>
          <w:rFonts w:ascii="Consolas" w:hAnsi="Consolas"/>
          <w:color w:val="FFFFFF"/>
          <w:sz w:val="18"/>
          <w:szCs w:val="18"/>
        </w:rPr>
        <w:t xml:space="preserve"> </w:t>
      </w:r>
      <w:r>
        <w:rPr>
          <w:rStyle w:val="s2"/>
          <w:rFonts w:ascii="Consolas" w:eastAsiaTheme="majorEastAsia" w:hAnsi="Consolas"/>
          <w:color w:val="A6E22E"/>
          <w:sz w:val="18"/>
          <w:szCs w:val="18"/>
        </w:rPr>
        <w:t>"[computation] ['QmaqMYPnmSHEgoWRMP3WSrUYsPWKjT85C81PgJa2SXBs8u', \</w:t>
      </w:r>
    </w:p>
    <w:p w:rsidR="00DD6D25" w:rsidRDefault="00DD6D25" w:rsidP="00DD6D25">
      <w:pPr>
        <w:pStyle w:val="HTMLPreformatted"/>
        <w:shd w:val="clear" w:color="auto" w:fill="292929"/>
        <w:wordWrap w:val="0"/>
        <w:rPr>
          <w:rStyle w:val="HTMLCode"/>
          <w:rFonts w:ascii="Consolas" w:hAnsi="Consolas"/>
          <w:color w:val="FFFFFF"/>
          <w:sz w:val="18"/>
          <w:szCs w:val="18"/>
        </w:rPr>
      </w:pPr>
      <w:r>
        <w:rPr>
          <w:rStyle w:val="s2"/>
          <w:rFonts w:ascii="Consolas" w:eastAsiaTheme="majorEastAsia" w:hAnsi="Consolas"/>
          <w:color w:val="A6E22E"/>
          <w:sz w:val="18"/>
          <w:szCs w:val="18"/>
        </w:rPr>
        <w:t>'Example of decrypted string', '</w:t>
      </w:r>
      <w:r w:rsidRPr="00FF7433">
        <w:rPr>
          <w:rStyle w:val="s2"/>
          <w:rFonts w:ascii="Consolas" w:eastAsiaTheme="majorEastAsia" w:hAnsi="Consolas"/>
          <w:color w:val="A6E22E"/>
          <w:sz w:val="18"/>
          <w:szCs w:val="18"/>
          <w:highlight w:val="magenta"/>
        </w:rPr>
        <w:t>${[decrypt</w:t>
      </w:r>
      <w:r>
        <w:rPr>
          <w:rStyle w:val="s2"/>
          <w:rFonts w:ascii="Consolas" w:eastAsiaTheme="majorEastAsia" w:hAnsi="Consolas"/>
          <w:color w:val="A6E22E"/>
          <w:sz w:val="18"/>
          <w:szCs w:val="18"/>
        </w:rPr>
        <w:t>] BOYnQstP700X10I+WWNUVVNZEmal+rZ0GD1CgcW5P5wUSFKr2QoIwHLvkHfQR5e4Bfakq0CIviJnjkfKFD+ZJzzxcaFUQITDZJxsRLtKuxvAuh6IccUJ+jDF/znTH+8x8EE1Tt9SY7RvqtVao2vxm4CxIWq1vk4=}', 'Hello there!']"</w:t>
      </w:r>
      <w:r>
        <w:rPr>
          <w:rStyle w:val="p"/>
          <w:rFonts w:ascii="Consolas" w:hAnsi="Consolas"/>
          <w:color w:val="F8F8F2"/>
          <w:sz w:val="18"/>
          <w:szCs w:val="18"/>
        </w:rPr>
        <w:t>);</w:t>
      </w:r>
    </w:p>
    <w:p w:rsidR="00DD6D25" w:rsidRDefault="00DD6D25" w:rsidP="00DD6D25">
      <w:pPr>
        <w:pStyle w:val="HTMLPreformatted"/>
        <w:shd w:val="clear" w:color="auto" w:fill="292929"/>
        <w:rPr>
          <w:rFonts w:ascii="Consolas" w:hAnsi="Consolas"/>
          <w:color w:val="FFFFFF"/>
          <w:sz w:val="18"/>
          <w:szCs w:val="18"/>
        </w:rPr>
      </w:pPr>
      <w:r>
        <w:rPr>
          <w:rStyle w:val="HTMLCode"/>
          <w:rFonts w:ascii="Consolas" w:hAnsi="Consolas"/>
          <w:color w:val="FFFFFF"/>
          <w:sz w:val="18"/>
          <w:szCs w:val="18"/>
        </w:rPr>
        <w:t xml:space="preserve">    </w:t>
      </w:r>
      <w:r>
        <w:rPr>
          <w:rStyle w:val="p"/>
          <w:rFonts w:ascii="Consolas" w:hAnsi="Consolas"/>
          <w:color w:val="F8F8F2"/>
          <w:sz w:val="18"/>
          <w:szCs w:val="18"/>
        </w:rPr>
        <w:t>}</w:t>
      </w:r>
    </w:p>
    <w:p w:rsidR="00DD6D25" w:rsidRPr="004D5A43" w:rsidRDefault="00DD6D25" w:rsidP="00DD6D25"/>
    <w:p w:rsidR="004D5A43" w:rsidRDefault="00C2593A" w:rsidP="00C2593A">
      <w:pPr>
        <w:pStyle w:val="Heading1"/>
        <w:rPr>
          <w:b/>
        </w:rPr>
      </w:pPr>
      <w:r w:rsidRPr="00C2593A">
        <w:rPr>
          <w:b/>
        </w:rPr>
        <w:t>Proof Shield</w:t>
      </w:r>
    </w:p>
    <w:p w:rsidR="00C2593A" w:rsidRPr="00C2593A" w:rsidRDefault="00C2593A" w:rsidP="00C2593A">
      <w:r w:rsidRPr="00C2593A">
        <w:t xml:space="preserve">The </w:t>
      </w:r>
      <w:r w:rsidRPr="00C2593A">
        <w:rPr>
          <w:b/>
        </w:rPr>
        <w:t>ProofShield</w:t>
      </w:r>
      <w:r w:rsidRPr="00C2593A">
        <w:t xml:space="preserve"> enables smart contracts to </w:t>
      </w:r>
      <w:r w:rsidRPr="00C2593A">
        <w:rPr>
          <w:b/>
        </w:rPr>
        <w:t>verify on-chain the authenticity proofs</w:t>
      </w:r>
      <w:r w:rsidRPr="00C2593A">
        <w:t xml:space="preserve"> provided by Oraclize, this ensures that the authenticity of the data received is verified before going ahead and using the data.</w:t>
      </w:r>
    </w:p>
    <w:p w:rsidR="00C2593A" w:rsidRPr="00C2593A" w:rsidRDefault="00C2593A" w:rsidP="00C2593A">
      <w:r w:rsidRPr="00C2593A">
        <w:t>To enable the ProofShield it is enough to set it via the </w:t>
      </w:r>
      <w:r w:rsidRPr="001314FB">
        <w:rPr>
          <w:b/>
        </w:rPr>
        <w:t>oraclize_setProof</w:t>
      </w:r>
      <w:r w:rsidRPr="00C2593A">
        <w:t> function like you see in the following code:</w:t>
      </w:r>
    </w:p>
    <w:p w:rsidR="00C2593A" w:rsidRDefault="00C2593A" w:rsidP="00C2593A">
      <w:pPr>
        <w:pStyle w:val="HTMLPreformatted"/>
        <w:shd w:val="clear" w:color="auto" w:fill="292929"/>
        <w:rPr>
          <w:rFonts w:ascii="Consolas" w:hAnsi="Consolas"/>
          <w:color w:val="FFFFFF"/>
          <w:sz w:val="18"/>
          <w:szCs w:val="18"/>
        </w:rPr>
      </w:pPr>
      <w:r>
        <w:rPr>
          <w:rStyle w:val="nx"/>
          <w:rFonts w:ascii="Consolas" w:hAnsi="Consolas"/>
          <w:color w:val="FFFFFF"/>
          <w:sz w:val="18"/>
          <w:szCs w:val="18"/>
        </w:rPr>
        <w:t>oraclize_</w:t>
      </w:r>
      <w:r w:rsidR="00365BB1">
        <w:rPr>
          <w:rStyle w:val="nx"/>
          <w:rFonts w:ascii="Consolas" w:hAnsi="Consolas"/>
          <w:color w:val="FFFFFF"/>
          <w:sz w:val="18"/>
          <w:szCs w:val="18"/>
        </w:rPr>
        <w:t>setProof</w:t>
      </w:r>
      <w:r w:rsidR="00365BB1">
        <w:rPr>
          <w:rStyle w:val="p"/>
          <w:rFonts w:ascii="Consolas" w:hAnsi="Consolas"/>
          <w:color w:val="F8F8F2"/>
          <w:sz w:val="18"/>
          <w:szCs w:val="18"/>
        </w:rPr>
        <w:t xml:space="preserve"> (</w:t>
      </w:r>
      <w:r>
        <w:rPr>
          <w:rStyle w:val="nx"/>
          <w:rFonts w:ascii="Consolas" w:hAnsi="Consolas"/>
          <w:color w:val="FFFFFF"/>
          <w:sz w:val="18"/>
          <w:szCs w:val="18"/>
        </w:rPr>
        <w:t>proofType_Android_v2</w:t>
      </w:r>
      <w:r>
        <w:rPr>
          <w:rStyle w:val="HTMLCode"/>
          <w:rFonts w:ascii="Consolas" w:hAnsi="Consolas"/>
          <w:color w:val="FFFFFF"/>
          <w:sz w:val="18"/>
          <w:szCs w:val="18"/>
        </w:rPr>
        <w:t xml:space="preserve"> </w:t>
      </w:r>
      <w:r>
        <w:rPr>
          <w:rStyle w:val="o"/>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proofShield_Ledger</w:t>
      </w:r>
      <w:r>
        <w:rPr>
          <w:rStyle w:val="p"/>
          <w:rFonts w:ascii="Consolas" w:hAnsi="Consolas"/>
          <w:color w:val="F8F8F2"/>
          <w:sz w:val="18"/>
          <w:szCs w:val="18"/>
        </w:rPr>
        <w:t>);</w:t>
      </w:r>
    </w:p>
    <w:p w:rsidR="00C2593A" w:rsidRDefault="00C2593A" w:rsidP="00C2593A"/>
    <w:p w:rsidR="00C2593A" w:rsidRDefault="00C2593A" w:rsidP="003039A5">
      <w:pPr>
        <w:rPr>
          <w:b/>
        </w:rPr>
      </w:pPr>
      <w:r w:rsidRPr="00C2593A">
        <w:t xml:space="preserve">Once the ProofShield is enabled, the received proof </w:t>
      </w:r>
      <w:r w:rsidRPr="00C2593A">
        <w:rPr>
          <w:b/>
        </w:rPr>
        <w:t>will not be the raw Authenticity Proof</w:t>
      </w:r>
      <w:r w:rsidRPr="00C2593A">
        <w:t xml:space="preserve">, but the </w:t>
      </w:r>
      <w:r w:rsidRPr="00C2593A">
        <w:rPr>
          <w:b/>
        </w:rPr>
        <w:t>ProofShield proof</w:t>
      </w:r>
      <w:r w:rsidRPr="00C2593A">
        <w:t xml:space="preserve"> instead: some functions are provided so that the ProofShield proof can be verified on-chain. In order to verify it, </w:t>
      </w:r>
      <w:r>
        <w:t>we</w:t>
      </w:r>
      <w:r w:rsidRPr="00C2593A">
        <w:t xml:space="preserve"> need to call from within the </w:t>
      </w:r>
      <w:r w:rsidRPr="00C2593A">
        <w:rPr>
          <w:b/>
        </w:rPr>
        <w:t>__callback </w:t>
      </w:r>
      <w:r w:rsidRPr="00C2593A">
        <w:t>method the function </w:t>
      </w:r>
      <w:r w:rsidRPr="00C2593A">
        <w:rPr>
          <w:b/>
        </w:rPr>
        <w:t>oraclize_proofShield_proofVerify__returnCode (queryId, result, proof)</w:t>
      </w:r>
      <w:r w:rsidRPr="00C2593A">
        <w:t xml:space="preserve"> and ensure that it </w:t>
      </w:r>
      <w:r w:rsidRPr="00C2593A">
        <w:rPr>
          <w:b/>
        </w:rPr>
        <w:t>returns 0</w:t>
      </w:r>
      <w:r>
        <w:rPr>
          <w:b/>
        </w:rPr>
        <w:t>.</w:t>
      </w:r>
      <w:r w:rsidR="003039A5">
        <w:rPr>
          <w:b/>
        </w:rPr>
        <w:t xml:space="preserve"> </w:t>
      </w:r>
      <w:r w:rsidR="003039A5" w:rsidRPr="003039A5">
        <w:t>A code example follows,</w:t>
      </w:r>
    </w:p>
    <w:p w:rsidR="003039A5" w:rsidRDefault="003039A5" w:rsidP="003039A5">
      <w:pPr>
        <w:pStyle w:val="HTMLPreformatted"/>
        <w:shd w:val="clear" w:color="auto" w:fill="292929"/>
        <w:wordWrap w:val="0"/>
        <w:rPr>
          <w:rStyle w:val="HTMLCode"/>
          <w:rFonts w:ascii="Consolas" w:hAnsi="Consolas"/>
          <w:color w:val="FFFFFF"/>
          <w:sz w:val="18"/>
          <w:szCs w:val="18"/>
        </w:rPr>
      </w:pPr>
      <w:r>
        <w:rPr>
          <w:rStyle w:val="kd"/>
          <w:rFonts w:ascii="Consolas" w:hAnsi="Consolas"/>
          <w:color w:val="FD971F"/>
          <w:sz w:val="18"/>
          <w:szCs w:val="18"/>
        </w:rPr>
        <w:lastRenderedPageBreak/>
        <w:t>function</w:t>
      </w:r>
      <w:r>
        <w:rPr>
          <w:rStyle w:val="HTMLCode"/>
          <w:rFonts w:ascii="Consolas" w:hAnsi="Consolas"/>
          <w:color w:val="FFFFFF"/>
          <w:sz w:val="18"/>
          <w:szCs w:val="18"/>
        </w:rPr>
        <w:t xml:space="preserve"> </w:t>
      </w:r>
      <w:r>
        <w:rPr>
          <w:rStyle w:val="nx"/>
          <w:rFonts w:ascii="Consolas" w:hAnsi="Consolas"/>
          <w:color w:val="FFFFFF"/>
          <w:sz w:val="18"/>
          <w:szCs w:val="18"/>
        </w:rPr>
        <w:t>__</w:t>
      </w:r>
      <w:proofErr w:type="gramStart"/>
      <w:r>
        <w:rPr>
          <w:rStyle w:val="nx"/>
          <w:rFonts w:ascii="Consolas" w:hAnsi="Consolas"/>
          <w:color w:val="FFFFFF"/>
          <w:sz w:val="18"/>
          <w:szCs w:val="18"/>
        </w:rPr>
        <w:t>callback</w:t>
      </w:r>
      <w:r>
        <w:rPr>
          <w:rStyle w:val="p"/>
          <w:rFonts w:ascii="Consolas" w:eastAsiaTheme="majorEastAsia" w:hAnsi="Consolas"/>
          <w:color w:val="F8F8F2"/>
          <w:sz w:val="18"/>
          <w:szCs w:val="18"/>
        </w:rPr>
        <w:t>(</w:t>
      </w:r>
      <w:proofErr w:type="gramEnd"/>
      <w:r>
        <w:rPr>
          <w:rStyle w:val="nx"/>
          <w:rFonts w:ascii="Consolas" w:hAnsi="Consolas"/>
          <w:color w:val="FFFFFF"/>
          <w:sz w:val="18"/>
          <w:szCs w:val="18"/>
        </w:rPr>
        <w:t>bytes32</w:t>
      </w:r>
      <w:r>
        <w:rPr>
          <w:rStyle w:val="HTMLCode"/>
          <w:rFonts w:ascii="Consolas" w:hAnsi="Consolas"/>
          <w:color w:val="FFFFFF"/>
          <w:sz w:val="18"/>
          <w:szCs w:val="18"/>
        </w:rPr>
        <w:t xml:space="preserve"> </w:t>
      </w:r>
      <w:r>
        <w:rPr>
          <w:rStyle w:val="nx"/>
          <w:rFonts w:ascii="Consolas" w:hAnsi="Consolas"/>
          <w:color w:val="FFFFFF"/>
          <w:sz w:val="18"/>
          <w:szCs w:val="18"/>
        </w:rPr>
        <w:t>queryId</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string</w:t>
      </w:r>
      <w:r>
        <w:rPr>
          <w:rStyle w:val="HTMLCode"/>
          <w:rFonts w:ascii="Consolas" w:hAnsi="Consolas"/>
          <w:color w:val="FFFFFF"/>
          <w:sz w:val="18"/>
          <w:szCs w:val="18"/>
        </w:rPr>
        <w:t xml:space="preserve"> </w:t>
      </w:r>
      <w:r>
        <w:rPr>
          <w:rStyle w:val="nx"/>
          <w:rFonts w:ascii="Consolas" w:hAnsi="Consolas"/>
          <w:color w:val="FFFFFF"/>
          <w:sz w:val="18"/>
          <w:szCs w:val="18"/>
        </w:rPr>
        <w:t>result</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bytes</w:t>
      </w:r>
      <w:r>
        <w:rPr>
          <w:rStyle w:val="HTMLCode"/>
          <w:rFonts w:ascii="Consolas" w:hAnsi="Consolas"/>
          <w:color w:val="FFFFFF"/>
          <w:sz w:val="18"/>
          <w:szCs w:val="18"/>
        </w:rPr>
        <w:t xml:space="preserve"> </w:t>
      </w:r>
      <w:r>
        <w:rPr>
          <w:rStyle w:val="nx"/>
          <w:rFonts w:ascii="Consolas" w:hAnsi="Consolas"/>
          <w:color w:val="FFFFFF"/>
          <w:sz w:val="18"/>
          <w:szCs w:val="18"/>
        </w:rPr>
        <w:t>proof</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3039A5" w:rsidRDefault="003039A5" w:rsidP="003039A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k"/>
          <w:rFonts w:ascii="Consolas" w:hAnsi="Consolas"/>
          <w:color w:val="AE81FF"/>
          <w:sz w:val="18"/>
          <w:szCs w:val="18"/>
        </w:rPr>
        <w:t>if</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roofErr w:type="gramStart"/>
      <w:r>
        <w:rPr>
          <w:rStyle w:val="nx"/>
          <w:rFonts w:ascii="Consolas" w:hAnsi="Consolas"/>
          <w:color w:val="FFFFFF"/>
          <w:sz w:val="18"/>
          <w:szCs w:val="18"/>
        </w:rPr>
        <w:t>msg</w:t>
      </w:r>
      <w:r>
        <w:rPr>
          <w:rStyle w:val="p"/>
          <w:rFonts w:ascii="Consolas" w:eastAsiaTheme="majorEastAsia" w:hAnsi="Consolas"/>
          <w:color w:val="F8F8F2"/>
          <w:sz w:val="18"/>
          <w:szCs w:val="18"/>
        </w:rPr>
        <w:t>.</w:t>
      </w:r>
      <w:r>
        <w:rPr>
          <w:rStyle w:val="nx"/>
          <w:rFonts w:ascii="Consolas" w:hAnsi="Consolas"/>
          <w:color w:val="FFFFFF"/>
          <w:sz w:val="18"/>
          <w:szCs w:val="18"/>
        </w:rPr>
        <w:t>sender</w:t>
      </w:r>
      <w:proofErr w:type="gramEnd"/>
      <w:r>
        <w:rPr>
          <w:rStyle w:val="HTMLCode"/>
          <w:rFonts w:ascii="Consolas" w:hAnsi="Consolas"/>
          <w:color w:val="FFFFFF"/>
          <w:sz w:val="18"/>
          <w:szCs w:val="18"/>
        </w:rPr>
        <w:t xml:space="preserve"> </w:t>
      </w:r>
      <w:r>
        <w:rPr>
          <w:rStyle w:val="o"/>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oraclize_cbAddress</w:t>
      </w:r>
      <w:r>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nx"/>
          <w:rFonts w:ascii="Consolas" w:hAnsi="Consolas"/>
          <w:color w:val="FFFFFF"/>
          <w:sz w:val="18"/>
          <w:szCs w:val="18"/>
        </w:rPr>
        <w:t>revert</w:t>
      </w:r>
      <w:r>
        <w:rPr>
          <w:rStyle w:val="p"/>
          <w:rFonts w:ascii="Consolas" w:eastAsiaTheme="majorEastAsia" w:hAnsi="Consolas"/>
          <w:color w:val="F8F8F2"/>
          <w:sz w:val="18"/>
          <w:szCs w:val="18"/>
        </w:rPr>
        <w:t>();</w:t>
      </w:r>
    </w:p>
    <w:p w:rsidR="003039A5" w:rsidRDefault="003039A5" w:rsidP="003039A5">
      <w:pPr>
        <w:pStyle w:val="HTMLPreformatted"/>
        <w:shd w:val="clear" w:color="auto" w:fill="292929"/>
        <w:wordWrap w:val="0"/>
        <w:rPr>
          <w:rStyle w:val="HTMLCode"/>
          <w:rFonts w:ascii="Consolas" w:hAnsi="Consolas"/>
          <w:color w:val="FFFFFF"/>
          <w:sz w:val="18"/>
          <w:szCs w:val="18"/>
        </w:rPr>
      </w:pPr>
    </w:p>
    <w:p w:rsidR="003039A5" w:rsidRPr="00215067" w:rsidRDefault="003039A5" w:rsidP="003039A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sidRPr="00215067">
        <w:rPr>
          <w:rStyle w:val="k"/>
          <w:rFonts w:ascii="Consolas" w:hAnsi="Consolas"/>
          <w:color w:val="AE81FF"/>
          <w:sz w:val="18"/>
          <w:szCs w:val="18"/>
        </w:rPr>
        <w:t>if</w:t>
      </w:r>
      <w:r w:rsidRPr="00215067">
        <w:rPr>
          <w:rStyle w:val="HTMLCode"/>
          <w:rFonts w:ascii="Consolas" w:hAnsi="Consolas"/>
          <w:color w:val="FFFFFF"/>
          <w:sz w:val="18"/>
          <w:szCs w:val="18"/>
        </w:rPr>
        <w:t xml:space="preserve"> </w:t>
      </w:r>
      <w:r w:rsidRPr="00215067">
        <w:rPr>
          <w:rStyle w:val="p"/>
          <w:rFonts w:ascii="Consolas" w:eastAsiaTheme="majorEastAsia" w:hAnsi="Consolas"/>
          <w:color w:val="F8F8F2"/>
          <w:sz w:val="18"/>
          <w:szCs w:val="18"/>
        </w:rPr>
        <w:t>(</w:t>
      </w:r>
      <w:r w:rsidRPr="00215067">
        <w:rPr>
          <w:rStyle w:val="nx"/>
          <w:rFonts w:ascii="Consolas" w:hAnsi="Consolas"/>
          <w:color w:val="FFFFFF"/>
          <w:sz w:val="18"/>
          <w:szCs w:val="18"/>
          <w:highlight w:val="magenta"/>
        </w:rPr>
        <w:t>oraclize_proofShield_proofVerify__</w:t>
      </w:r>
      <w:proofErr w:type="gramStart"/>
      <w:r w:rsidRPr="00215067">
        <w:rPr>
          <w:rStyle w:val="nx"/>
          <w:rFonts w:ascii="Consolas" w:hAnsi="Consolas"/>
          <w:color w:val="FFFFFF"/>
          <w:sz w:val="18"/>
          <w:szCs w:val="18"/>
          <w:highlight w:val="magenta"/>
        </w:rPr>
        <w:t>returnCode</w:t>
      </w:r>
      <w:r w:rsidRPr="00215067">
        <w:rPr>
          <w:rStyle w:val="p"/>
          <w:rFonts w:ascii="Consolas" w:eastAsiaTheme="majorEastAsia" w:hAnsi="Consolas"/>
          <w:color w:val="F8F8F2"/>
          <w:sz w:val="18"/>
          <w:szCs w:val="18"/>
          <w:highlight w:val="magenta"/>
        </w:rPr>
        <w:t>(</w:t>
      </w:r>
      <w:proofErr w:type="gramEnd"/>
      <w:r w:rsidRPr="00215067">
        <w:rPr>
          <w:rStyle w:val="nx"/>
          <w:rFonts w:ascii="Consolas" w:hAnsi="Consolas"/>
          <w:color w:val="FFFFFF"/>
          <w:sz w:val="18"/>
          <w:szCs w:val="18"/>
          <w:highlight w:val="magenta"/>
        </w:rPr>
        <w:t>queryId</w:t>
      </w:r>
      <w:r w:rsidRPr="00215067">
        <w:rPr>
          <w:rStyle w:val="p"/>
          <w:rFonts w:ascii="Consolas" w:eastAsiaTheme="majorEastAsia" w:hAnsi="Consolas"/>
          <w:color w:val="F8F8F2"/>
          <w:sz w:val="18"/>
          <w:szCs w:val="18"/>
          <w:highlight w:val="magenta"/>
        </w:rPr>
        <w:t>,</w:t>
      </w:r>
      <w:r w:rsidRPr="00215067">
        <w:rPr>
          <w:rStyle w:val="HTMLCode"/>
          <w:rFonts w:ascii="Consolas" w:hAnsi="Consolas"/>
          <w:color w:val="FFFFFF"/>
          <w:sz w:val="18"/>
          <w:szCs w:val="18"/>
          <w:highlight w:val="magenta"/>
        </w:rPr>
        <w:t xml:space="preserve"> </w:t>
      </w:r>
      <w:r w:rsidRPr="00215067">
        <w:rPr>
          <w:rStyle w:val="nx"/>
          <w:rFonts w:ascii="Consolas" w:hAnsi="Consolas"/>
          <w:color w:val="FFFFFF"/>
          <w:sz w:val="18"/>
          <w:szCs w:val="18"/>
          <w:highlight w:val="magenta"/>
        </w:rPr>
        <w:t>result</w:t>
      </w:r>
      <w:r w:rsidRPr="00215067">
        <w:rPr>
          <w:rStyle w:val="p"/>
          <w:rFonts w:ascii="Consolas" w:eastAsiaTheme="majorEastAsia" w:hAnsi="Consolas"/>
          <w:color w:val="F8F8F2"/>
          <w:sz w:val="18"/>
          <w:szCs w:val="18"/>
          <w:highlight w:val="magenta"/>
        </w:rPr>
        <w:t>,</w:t>
      </w:r>
      <w:r w:rsidRPr="00215067">
        <w:rPr>
          <w:rStyle w:val="HTMLCode"/>
          <w:rFonts w:ascii="Consolas" w:hAnsi="Consolas"/>
          <w:color w:val="FFFFFF"/>
          <w:sz w:val="18"/>
          <w:szCs w:val="18"/>
          <w:highlight w:val="magenta"/>
        </w:rPr>
        <w:t xml:space="preserve"> </w:t>
      </w:r>
      <w:r w:rsidRPr="00215067">
        <w:rPr>
          <w:rStyle w:val="nx"/>
          <w:rFonts w:ascii="Consolas" w:hAnsi="Consolas"/>
          <w:color w:val="FFFFFF"/>
          <w:sz w:val="18"/>
          <w:szCs w:val="18"/>
          <w:highlight w:val="magenta"/>
        </w:rPr>
        <w:t>proof</w:t>
      </w:r>
      <w:r w:rsidRPr="00215067">
        <w:rPr>
          <w:rStyle w:val="p"/>
          <w:rFonts w:ascii="Consolas" w:eastAsiaTheme="majorEastAsia" w:hAnsi="Consolas"/>
          <w:color w:val="F8F8F2"/>
          <w:sz w:val="18"/>
          <w:szCs w:val="18"/>
          <w:highlight w:val="magenta"/>
        </w:rPr>
        <w:t>)</w:t>
      </w:r>
      <w:r w:rsidRPr="00215067">
        <w:rPr>
          <w:rStyle w:val="HTMLCode"/>
          <w:rFonts w:ascii="Consolas" w:hAnsi="Consolas"/>
          <w:color w:val="FFFFFF"/>
          <w:sz w:val="18"/>
          <w:szCs w:val="18"/>
          <w:highlight w:val="magenta"/>
        </w:rPr>
        <w:t xml:space="preserve"> </w:t>
      </w:r>
      <w:r w:rsidRPr="00215067">
        <w:rPr>
          <w:rStyle w:val="o"/>
          <w:rFonts w:ascii="Consolas" w:eastAsiaTheme="majorEastAsia" w:hAnsi="Consolas"/>
          <w:color w:val="F8F8F2"/>
          <w:sz w:val="18"/>
          <w:szCs w:val="18"/>
          <w:highlight w:val="magenta"/>
        </w:rPr>
        <w:t>!=</w:t>
      </w:r>
      <w:r w:rsidRPr="00215067">
        <w:rPr>
          <w:rStyle w:val="HTMLCode"/>
          <w:rFonts w:ascii="Consolas" w:hAnsi="Consolas"/>
          <w:color w:val="FFFFFF"/>
          <w:sz w:val="18"/>
          <w:szCs w:val="18"/>
          <w:highlight w:val="magenta"/>
        </w:rPr>
        <w:t xml:space="preserve"> </w:t>
      </w:r>
      <w:r w:rsidRPr="00215067">
        <w:rPr>
          <w:rStyle w:val="mi"/>
          <w:rFonts w:ascii="Consolas" w:hAnsi="Consolas"/>
          <w:color w:val="A6E22E"/>
          <w:sz w:val="18"/>
          <w:szCs w:val="18"/>
          <w:highlight w:val="magenta"/>
        </w:rPr>
        <w:t>0</w:t>
      </w:r>
      <w:r w:rsidRPr="00215067">
        <w:rPr>
          <w:rStyle w:val="p"/>
          <w:rFonts w:ascii="Consolas" w:eastAsiaTheme="majorEastAsia" w:hAnsi="Consolas"/>
          <w:color w:val="F8F8F2"/>
          <w:sz w:val="18"/>
          <w:szCs w:val="18"/>
        </w:rPr>
        <w:t>)</w:t>
      </w:r>
      <w:r w:rsidRPr="00215067">
        <w:rPr>
          <w:rStyle w:val="HTMLCode"/>
          <w:rFonts w:ascii="Consolas" w:hAnsi="Consolas"/>
          <w:color w:val="FFFFFF"/>
          <w:sz w:val="18"/>
          <w:szCs w:val="18"/>
        </w:rPr>
        <w:t xml:space="preserve"> </w:t>
      </w:r>
      <w:r w:rsidRPr="00215067">
        <w:rPr>
          <w:rStyle w:val="p"/>
          <w:rFonts w:ascii="Consolas" w:eastAsiaTheme="majorEastAsia" w:hAnsi="Consolas"/>
          <w:color w:val="F8F8F2"/>
          <w:sz w:val="18"/>
          <w:szCs w:val="18"/>
        </w:rPr>
        <w:t>{</w:t>
      </w:r>
    </w:p>
    <w:p w:rsidR="003039A5" w:rsidRPr="00215067" w:rsidRDefault="003039A5" w:rsidP="003039A5">
      <w:pPr>
        <w:pStyle w:val="HTMLPreformatted"/>
        <w:shd w:val="clear" w:color="auto" w:fill="292929"/>
        <w:wordWrap w:val="0"/>
        <w:rPr>
          <w:rStyle w:val="HTMLCode"/>
          <w:rFonts w:ascii="Consolas" w:hAnsi="Consolas"/>
          <w:color w:val="FFFFFF"/>
          <w:sz w:val="18"/>
          <w:szCs w:val="18"/>
        </w:rPr>
      </w:pPr>
      <w:r w:rsidRPr="00215067">
        <w:rPr>
          <w:rStyle w:val="HTMLCode"/>
          <w:rFonts w:ascii="Consolas" w:hAnsi="Consolas"/>
          <w:color w:val="FFFFFF"/>
          <w:sz w:val="18"/>
          <w:szCs w:val="18"/>
        </w:rPr>
        <w:t xml:space="preserve">            </w:t>
      </w:r>
      <w:r w:rsidRPr="00215067">
        <w:rPr>
          <w:rStyle w:val="c1"/>
          <w:rFonts w:ascii="Consolas" w:hAnsi="Consolas"/>
          <w:color w:val="909090"/>
          <w:sz w:val="18"/>
          <w:szCs w:val="18"/>
        </w:rPr>
        <w:t xml:space="preserve">// the proof verification has </w:t>
      </w:r>
      <w:proofErr w:type="gramStart"/>
      <w:r w:rsidRPr="00215067">
        <w:rPr>
          <w:rStyle w:val="c1"/>
          <w:rFonts w:ascii="Consolas" w:hAnsi="Consolas"/>
          <w:color w:val="909090"/>
          <w:sz w:val="18"/>
          <w:szCs w:val="18"/>
        </w:rPr>
        <w:t>failed,</w:t>
      </w:r>
      <w:proofErr w:type="gramEnd"/>
      <w:r w:rsidRPr="00215067">
        <w:rPr>
          <w:rStyle w:val="c1"/>
          <w:rFonts w:ascii="Consolas" w:hAnsi="Consolas"/>
          <w:color w:val="909090"/>
          <w:sz w:val="18"/>
          <w:szCs w:val="18"/>
        </w:rPr>
        <w:t xml:space="preserve"> do we need to take any action here? (depends on the use case)</w:t>
      </w:r>
    </w:p>
    <w:p w:rsidR="003039A5" w:rsidRDefault="003039A5" w:rsidP="003039A5">
      <w:pPr>
        <w:pStyle w:val="HTMLPreformatted"/>
        <w:shd w:val="clear" w:color="auto" w:fill="292929"/>
        <w:wordWrap w:val="0"/>
        <w:rPr>
          <w:rStyle w:val="HTMLCode"/>
          <w:rFonts w:ascii="Consolas" w:hAnsi="Consolas"/>
          <w:color w:val="FFFFFF"/>
          <w:sz w:val="18"/>
          <w:szCs w:val="18"/>
        </w:rPr>
      </w:pPr>
      <w:r w:rsidRPr="00215067">
        <w:rPr>
          <w:rStyle w:val="HTMLCode"/>
          <w:rFonts w:ascii="Consolas" w:hAnsi="Consolas"/>
          <w:color w:val="FFFFFF"/>
          <w:sz w:val="18"/>
          <w:szCs w:val="18"/>
        </w:rPr>
        <w:t xml:space="preserve">        </w:t>
      </w:r>
      <w:r w:rsidRPr="00215067">
        <w:rPr>
          <w:rStyle w:val="p"/>
          <w:rFonts w:ascii="Consolas" w:eastAsiaTheme="majorEastAsia" w:hAnsi="Consolas"/>
          <w:color w:val="F8F8F2"/>
          <w:sz w:val="18"/>
          <w:szCs w:val="18"/>
        </w:rPr>
        <w:t>}</w:t>
      </w:r>
      <w:r>
        <w:rPr>
          <w:rStyle w:val="HTMLCode"/>
          <w:rFonts w:ascii="Consolas" w:hAnsi="Consolas"/>
          <w:color w:val="FFFFFF"/>
          <w:sz w:val="18"/>
          <w:szCs w:val="18"/>
        </w:rPr>
        <w:t xml:space="preserve"> </w:t>
      </w:r>
      <w:r>
        <w:rPr>
          <w:rStyle w:val="k"/>
          <w:rFonts w:ascii="Consolas" w:hAnsi="Consolas"/>
          <w:color w:val="AE81FF"/>
          <w:sz w:val="18"/>
          <w:szCs w:val="18"/>
        </w:rPr>
        <w:t>else</w:t>
      </w: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3039A5" w:rsidRDefault="003039A5" w:rsidP="003039A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c1"/>
          <w:rFonts w:ascii="Consolas" w:hAnsi="Consolas"/>
          <w:color w:val="909090"/>
          <w:sz w:val="18"/>
          <w:szCs w:val="18"/>
        </w:rPr>
        <w:t>// the proof verification has passed</w:t>
      </w:r>
    </w:p>
    <w:p w:rsidR="003039A5" w:rsidRDefault="003039A5" w:rsidP="003039A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c1"/>
          <w:rFonts w:ascii="Consolas" w:hAnsi="Consolas"/>
          <w:color w:val="909090"/>
          <w:sz w:val="18"/>
          <w:szCs w:val="18"/>
        </w:rPr>
        <w:t xml:space="preserve">// now that we know that the random number was safely generated, let's use </w:t>
      </w:r>
      <w:proofErr w:type="gramStart"/>
      <w:r>
        <w:rPr>
          <w:rStyle w:val="c1"/>
          <w:rFonts w:ascii="Consolas" w:hAnsi="Consolas"/>
          <w:color w:val="909090"/>
          <w:sz w:val="18"/>
          <w:szCs w:val="18"/>
        </w:rPr>
        <w:t>it..</w:t>
      </w:r>
      <w:proofErr w:type="gramEnd"/>
    </w:p>
    <w:p w:rsidR="003039A5" w:rsidRDefault="003039A5" w:rsidP="003039A5">
      <w:pPr>
        <w:pStyle w:val="HTMLPreformatted"/>
        <w:shd w:val="clear" w:color="auto" w:fill="292929"/>
        <w:wordWrap w:val="0"/>
        <w:rPr>
          <w:rStyle w:val="HTMLCode"/>
          <w:rFonts w:ascii="Consolas" w:hAnsi="Consolas"/>
          <w:color w:val="FFFFFF"/>
          <w:sz w:val="18"/>
          <w:szCs w:val="18"/>
        </w:rPr>
      </w:pPr>
    </w:p>
    <w:p w:rsidR="003039A5" w:rsidRDefault="003039A5" w:rsidP="003039A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nx"/>
          <w:rFonts w:ascii="Consolas" w:hAnsi="Consolas"/>
          <w:color w:val="FFFFFF"/>
          <w:sz w:val="18"/>
          <w:szCs w:val="18"/>
        </w:rPr>
        <w:t>LogNewAuthenticatedResult</w:t>
      </w:r>
      <w:r>
        <w:rPr>
          <w:rStyle w:val="p"/>
          <w:rFonts w:ascii="Consolas" w:eastAsiaTheme="majorEastAsia" w:hAnsi="Consolas"/>
          <w:color w:val="F8F8F2"/>
          <w:sz w:val="18"/>
          <w:szCs w:val="18"/>
        </w:rPr>
        <w:t>(</w:t>
      </w:r>
      <w:r>
        <w:rPr>
          <w:rStyle w:val="nx"/>
          <w:rFonts w:ascii="Consolas" w:hAnsi="Consolas"/>
          <w:color w:val="FFFFFF"/>
          <w:sz w:val="18"/>
          <w:szCs w:val="18"/>
        </w:rPr>
        <w:t>result</w:t>
      </w:r>
      <w:r>
        <w:rPr>
          <w:rStyle w:val="p"/>
          <w:rFonts w:ascii="Consolas" w:eastAsiaTheme="majorEastAsia" w:hAnsi="Consolas"/>
          <w:color w:val="F8F8F2"/>
          <w:sz w:val="18"/>
          <w:szCs w:val="18"/>
        </w:rPr>
        <w:t>);</w:t>
      </w:r>
    </w:p>
    <w:p w:rsidR="003039A5" w:rsidRDefault="003039A5" w:rsidP="003039A5">
      <w:pPr>
        <w:pStyle w:val="HTMLPreformatted"/>
        <w:shd w:val="clear" w:color="auto" w:fill="292929"/>
        <w:wordWrap w:val="0"/>
        <w:rPr>
          <w:rStyle w:val="HTMLCode"/>
          <w:rFonts w:ascii="Consolas" w:hAnsi="Consolas"/>
          <w:color w:val="FFFFFF"/>
          <w:sz w:val="18"/>
          <w:szCs w:val="18"/>
        </w:rPr>
      </w:pP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3039A5" w:rsidRDefault="003039A5" w:rsidP="003039A5">
      <w:pPr>
        <w:pStyle w:val="HTMLPreformatted"/>
        <w:shd w:val="clear" w:color="auto" w:fill="292929"/>
        <w:rPr>
          <w:rFonts w:ascii="Consolas" w:hAnsi="Consolas"/>
          <w:color w:val="FFFFFF"/>
          <w:sz w:val="18"/>
          <w:szCs w:val="18"/>
        </w:rPr>
      </w:pPr>
      <w:r>
        <w:rPr>
          <w:rStyle w:val="HTMLCode"/>
          <w:rFonts w:ascii="Consolas" w:hAnsi="Consolas"/>
          <w:color w:val="FFFFFF"/>
          <w:sz w:val="18"/>
          <w:szCs w:val="18"/>
        </w:rPr>
        <w:t xml:space="preserve">    </w:t>
      </w:r>
      <w:r>
        <w:rPr>
          <w:rStyle w:val="p"/>
          <w:rFonts w:ascii="Consolas" w:eastAsiaTheme="majorEastAsia" w:hAnsi="Consolas"/>
          <w:color w:val="F8F8F2"/>
          <w:sz w:val="18"/>
          <w:szCs w:val="18"/>
        </w:rPr>
        <w:t>}</w:t>
      </w:r>
    </w:p>
    <w:p w:rsidR="003039A5" w:rsidRPr="004B44D5" w:rsidRDefault="003039A5" w:rsidP="004B44D5"/>
    <w:p w:rsidR="004B44D5" w:rsidRPr="004B44D5" w:rsidRDefault="004B44D5" w:rsidP="004B44D5">
      <w:pPr>
        <w:pStyle w:val="Heading2"/>
      </w:pPr>
      <w:r w:rsidRPr="004B44D5">
        <w:t>Note:</w:t>
      </w:r>
      <w:r w:rsidR="00AD62F2">
        <w:t xml:space="preserve"> -</w:t>
      </w:r>
    </w:p>
    <w:p w:rsidR="004D5A43" w:rsidRDefault="004B44D5" w:rsidP="004D5A43">
      <w:r w:rsidRPr="004B44D5">
        <w:t xml:space="preserve">The ProofShield is still </w:t>
      </w:r>
      <w:r w:rsidRPr="004B44D5">
        <w:rPr>
          <w:b/>
        </w:rPr>
        <w:t>EXPERIMENTAL</w:t>
      </w:r>
      <w:r w:rsidRPr="004B44D5">
        <w:t xml:space="preserve">, </w:t>
      </w:r>
      <w:r>
        <w:t xml:space="preserve">and is </w:t>
      </w:r>
      <w:r w:rsidRPr="004B44D5">
        <w:rPr>
          <w:b/>
        </w:rPr>
        <w:t>NOT</w:t>
      </w:r>
      <w:r>
        <w:t xml:space="preserve"> to be used in production</w:t>
      </w:r>
      <w:r w:rsidRPr="004B44D5">
        <w:t>. A production-ready version will follow in the future.</w:t>
      </w:r>
    </w:p>
    <w:p w:rsidR="00C530B8" w:rsidRDefault="00C530B8" w:rsidP="00735CD8">
      <w:pPr>
        <w:pStyle w:val="Heading1"/>
        <w:rPr>
          <w:b/>
        </w:rPr>
      </w:pPr>
    </w:p>
    <w:p w:rsidR="00735CD8" w:rsidRPr="00735CD8" w:rsidRDefault="00735CD8" w:rsidP="00735CD8">
      <w:pPr>
        <w:pStyle w:val="Heading1"/>
        <w:rPr>
          <w:b/>
        </w:rPr>
      </w:pPr>
      <w:r w:rsidRPr="00735CD8">
        <w:rPr>
          <w:b/>
        </w:rPr>
        <w:t>Storage and Delivery</w:t>
      </w:r>
      <w:r w:rsidR="008F0C15">
        <w:rPr>
          <w:b/>
        </w:rPr>
        <w:t xml:space="preserve"> of Authenticity Proofs</w:t>
      </w:r>
    </w:p>
    <w:p w:rsidR="00EB7CFD" w:rsidRDefault="00735CD8" w:rsidP="00EB7CFD">
      <w:r w:rsidRPr="00735CD8">
        <w:t xml:space="preserve">The authenticity proofs may be relatively </w:t>
      </w:r>
      <w:r w:rsidRPr="00EB7CFD">
        <w:rPr>
          <w:b/>
        </w:rPr>
        <w:t>large</w:t>
      </w:r>
      <w:r w:rsidRPr="00735CD8">
        <w:t xml:space="preserve"> files, of up to a few kilobytes. Delivering such proofs directly within the result of the data payload in an Ethereum transaction can get </w:t>
      </w:r>
      <w:r w:rsidRPr="00EB7CFD">
        <w:rPr>
          <w:b/>
        </w:rPr>
        <w:t>quite expensive</w:t>
      </w:r>
      <w:r w:rsidRPr="00735CD8">
        <w:t>, in terms of EVM execution costs, and may even be impossible for larger data.</w:t>
      </w:r>
    </w:p>
    <w:p w:rsidR="00735CD8" w:rsidRPr="00735CD8" w:rsidRDefault="00735CD8" w:rsidP="00EB7CFD">
      <w:r w:rsidRPr="00735CD8">
        <w:t xml:space="preserve">Moreover, </w:t>
      </w:r>
      <w:r w:rsidRPr="00EB7CFD">
        <w:rPr>
          <w:b/>
        </w:rPr>
        <w:t>Oraclize strives to be blockchain agnostic</w:t>
      </w:r>
      <w:r w:rsidRPr="00735CD8">
        <w:t xml:space="preserve">, enabling the proof to be used even on Bitcoin and other blockchains. </w:t>
      </w:r>
      <w:r w:rsidR="00EB7CFD" w:rsidRPr="00735CD8">
        <w:t>Therefore,</w:t>
      </w:r>
      <w:r w:rsidRPr="00735CD8">
        <w:t xml:space="preserve"> the proof is </w:t>
      </w:r>
      <w:r w:rsidRPr="00EB7CFD">
        <w:rPr>
          <w:b/>
        </w:rPr>
        <w:t>uploaded and saved to IPFS</w:t>
      </w:r>
      <w:r w:rsidR="00EB7CFD">
        <w:t>.</w:t>
      </w:r>
    </w:p>
    <w:p w:rsidR="00C530B8" w:rsidRDefault="00C530B8" w:rsidP="00530565">
      <w:pPr>
        <w:pStyle w:val="Heading1"/>
        <w:rPr>
          <w:b/>
        </w:rPr>
      </w:pPr>
    </w:p>
    <w:p w:rsidR="00735CD8" w:rsidRDefault="00530565" w:rsidP="00530565">
      <w:pPr>
        <w:pStyle w:val="Heading1"/>
        <w:rPr>
          <w:b/>
        </w:rPr>
      </w:pPr>
      <w:r w:rsidRPr="00530565">
        <w:rPr>
          <w:b/>
        </w:rPr>
        <w:t>Summary of the Oraclize Workflow</w:t>
      </w:r>
    </w:p>
    <w:p w:rsidR="00530565" w:rsidRDefault="00530565" w:rsidP="00530565">
      <w:pPr>
        <w:pStyle w:val="ListParagraph"/>
        <w:numPr>
          <w:ilvl w:val="0"/>
          <w:numId w:val="21"/>
        </w:numPr>
      </w:pPr>
      <w:r>
        <w:t xml:space="preserve">From our smart contract, we call </w:t>
      </w:r>
      <w:r w:rsidRPr="00530565">
        <w:rPr>
          <w:b/>
        </w:rPr>
        <w:t>oraclize_query ("URL", "YourHTTPurl")</w:t>
      </w:r>
      <w:r>
        <w:rPr>
          <w:b/>
        </w:rPr>
        <w:t xml:space="preserve"> </w:t>
      </w:r>
      <w:r>
        <w:t>(as an example)</w:t>
      </w:r>
      <w:r w:rsidRPr="00530565">
        <w:rPr>
          <w:b/>
        </w:rPr>
        <w:t>.</w:t>
      </w:r>
    </w:p>
    <w:p w:rsidR="00530565" w:rsidRDefault="00530565" w:rsidP="00530565">
      <w:pPr>
        <w:pStyle w:val="ListParagraph"/>
        <w:numPr>
          <w:ilvl w:val="0"/>
          <w:numId w:val="21"/>
        </w:numPr>
      </w:pPr>
      <w:r>
        <w:t xml:space="preserve">This </w:t>
      </w:r>
      <w:r w:rsidRPr="00530565">
        <w:rPr>
          <w:b/>
        </w:rPr>
        <w:t>triggers an event</w:t>
      </w:r>
      <w:r>
        <w:t xml:space="preserve">. Oraclize </w:t>
      </w:r>
      <w:r w:rsidRPr="00530565">
        <w:rPr>
          <w:b/>
        </w:rPr>
        <w:t>watches</w:t>
      </w:r>
      <w:r>
        <w:t xml:space="preserve"> these events and </w:t>
      </w:r>
      <w:r w:rsidRPr="00530565">
        <w:rPr>
          <w:b/>
        </w:rPr>
        <w:t>performs HTTPS call to YourHttpURL</w:t>
      </w:r>
      <w:r>
        <w:rPr>
          <w:b/>
        </w:rPr>
        <w:t>.</w:t>
      </w:r>
    </w:p>
    <w:p w:rsidR="00530565" w:rsidRDefault="00530565" w:rsidP="00530565">
      <w:pPr>
        <w:pStyle w:val="ListParagraph"/>
        <w:numPr>
          <w:ilvl w:val="0"/>
          <w:numId w:val="21"/>
        </w:numPr>
      </w:pPr>
      <w:r>
        <w:t xml:space="preserve">If we demand for this, Oraclize can use </w:t>
      </w:r>
      <w:r w:rsidRPr="00530565">
        <w:rPr>
          <w:b/>
        </w:rPr>
        <w:t>TLSNotary</w:t>
      </w:r>
      <w:r>
        <w:t xml:space="preserve"> to generate a proof of the call. The proof is </w:t>
      </w:r>
      <w:r w:rsidRPr="00530565">
        <w:rPr>
          <w:b/>
        </w:rPr>
        <w:t>stored</w:t>
      </w:r>
      <w:r>
        <w:t xml:space="preserve"> on IPFS.</w:t>
      </w:r>
    </w:p>
    <w:p w:rsidR="00530565" w:rsidRDefault="00530565" w:rsidP="00530565">
      <w:pPr>
        <w:pStyle w:val="ListParagraph"/>
        <w:numPr>
          <w:ilvl w:val="0"/>
          <w:numId w:val="21"/>
        </w:numPr>
      </w:pPr>
      <w:r>
        <w:t xml:space="preserve">Oraclize </w:t>
      </w:r>
      <w:r w:rsidRPr="00530565">
        <w:rPr>
          <w:b/>
        </w:rPr>
        <w:t>receives</w:t>
      </w:r>
      <w:r>
        <w:t xml:space="preserve"> the results, and </w:t>
      </w:r>
      <w:r w:rsidRPr="00530565">
        <w:rPr>
          <w:b/>
        </w:rPr>
        <w:t>delivers</w:t>
      </w:r>
      <w:r>
        <w:t xml:space="preserve"> it to our smart contract via the</w:t>
      </w:r>
      <w:r w:rsidRPr="00530565">
        <w:rPr>
          <w:b/>
        </w:rPr>
        <w:t xml:space="preserve"> __callback(result</w:t>
      </w:r>
      <w:r>
        <w:t>) function. We have to provide a proper __callback() function in our smart contract.</w:t>
      </w:r>
    </w:p>
    <w:p w:rsidR="00530565" w:rsidRDefault="00530565" w:rsidP="00530565">
      <w:pPr>
        <w:pStyle w:val="ListParagraph"/>
        <w:numPr>
          <w:ilvl w:val="0"/>
          <w:numId w:val="21"/>
        </w:numPr>
      </w:pPr>
      <w:r>
        <w:t xml:space="preserve">We have to </w:t>
      </w:r>
      <w:r w:rsidRPr="00530565">
        <w:rPr>
          <w:b/>
        </w:rPr>
        <w:t>process the results</w:t>
      </w:r>
      <w:r>
        <w:t xml:space="preserve"> inside your __callback() function.</w:t>
      </w:r>
    </w:p>
    <w:p w:rsidR="00AF6870" w:rsidRDefault="00AF6870" w:rsidP="00AF6870">
      <w:pPr>
        <w:pStyle w:val="Heading1"/>
        <w:rPr>
          <w:b/>
        </w:rPr>
      </w:pPr>
    </w:p>
    <w:p w:rsidR="00AF6870" w:rsidRPr="00AF6870" w:rsidRDefault="00AF6870" w:rsidP="00AF6870"/>
    <w:p w:rsidR="00AF6870" w:rsidRPr="00AF6870" w:rsidRDefault="00AF6870" w:rsidP="00AF6870"/>
    <w:p w:rsidR="00AF6870" w:rsidRPr="00AF6870" w:rsidRDefault="00AF6870" w:rsidP="00AF6870"/>
    <w:p w:rsidR="00AF6870" w:rsidRPr="00AF6870" w:rsidRDefault="00AF6870" w:rsidP="00AF6870"/>
    <w:p w:rsidR="00AF6870" w:rsidRDefault="00AF6870" w:rsidP="00AF6870">
      <w:pPr>
        <w:pStyle w:val="Heading1"/>
        <w:rPr>
          <w:b/>
        </w:rPr>
      </w:pPr>
      <w:r w:rsidRPr="00AF6870">
        <w:rPr>
          <w:b/>
        </w:rPr>
        <w:lastRenderedPageBreak/>
        <w:t>A Sample Smart Contract to fetch Temperature of a City using Oraclize via the OpenWeather API</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pragma solidity ^0.4.11;</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import </w:t>
      </w:r>
      <w:r w:rsidRPr="00E32781">
        <w:rPr>
          <w:color w:val="92D050"/>
        </w:rPr>
        <w:t>"github.com/oraclize/ethereum-api/oraclizeAPI_0.4.sol";</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contract Test is usingOraclize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string public TEMPERATURE;</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event </w:t>
      </w:r>
      <w:r w:rsidR="00824B33" w:rsidRPr="00F21A35">
        <w:rPr>
          <w:color w:val="FFFFFF" w:themeColor="background1"/>
        </w:rPr>
        <w:t>LogConstructorInitiated (</w:t>
      </w:r>
      <w:r w:rsidRPr="00F21A35">
        <w:rPr>
          <w:color w:val="FFFFFF" w:themeColor="background1"/>
        </w:rPr>
        <w:t>string nextStep);</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event </w:t>
      </w:r>
      <w:r w:rsidR="00824B33" w:rsidRPr="00F21A35">
        <w:rPr>
          <w:color w:val="FFFFFF" w:themeColor="background1"/>
        </w:rPr>
        <w:t>LogPriceUpdated (</w:t>
      </w:r>
      <w:r w:rsidRPr="00F21A35">
        <w:rPr>
          <w:color w:val="FFFFFF" w:themeColor="background1"/>
        </w:rPr>
        <w:t>string price);</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event </w:t>
      </w:r>
      <w:r w:rsidR="00824B33" w:rsidRPr="00F21A35">
        <w:rPr>
          <w:color w:val="FFFFFF" w:themeColor="background1"/>
        </w:rPr>
        <w:t>LogNewOraclizeQuery (</w:t>
      </w:r>
      <w:r w:rsidRPr="00F21A35">
        <w:rPr>
          <w:color w:val="FFFFFF" w:themeColor="background1"/>
        </w:rPr>
        <w:t>string description);</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w:t>
      </w:r>
      <w:r w:rsidR="00824B33" w:rsidRPr="00F21A35">
        <w:rPr>
          <w:color w:val="FFFFFF" w:themeColor="background1"/>
        </w:rPr>
        <w:t>constructor(</w:t>
      </w:r>
      <w:r w:rsidRPr="00F21A35">
        <w:rPr>
          <w:color w:val="FFFFFF" w:themeColor="background1"/>
        </w:rPr>
        <w:t>) public payable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emit </w:t>
      </w:r>
      <w:r w:rsidR="00824B33" w:rsidRPr="00F21A35">
        <w:rPr>
          <w:color w:val="FFFFFF" w:themeColor="background1"/>
        </w:rPr>
        <w:t>LogConstructorInitiated (</w:t>
      </w:r>
      <w:r w:rsidRPr="00E32781">
        <w:rPr>
          <w:color w:val="92D050"/>
        </w:rPr>
        <w:t>"Constructor was initiated. Call 'getWeather()' to send the Oraclize Query."</w:t>
      </w:r>
      <w:r w:rsidRPr="00F21A35">
        <w:rPr>
          <w:color w:val="FFFFFF" w:themeColor="background1"/>
        </w:rPr>
        <w:t>);</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function __callback (bytes32 myid, string result) public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if (msg.sender !=</w:t>
      </w:r>
      <w:bookmarkStart w:id="0" w:name="_GoBack"/>
      <w:bookmarkEnd w:id="0"/>
      <w:r w:rsidRPr="00F21A35">
        <w:rPr>
          <w:color w:val="FFFFFF" w:themeColor="background1"/>
        </w:rPr>
        <w:t xml:space="preserve"> oraclize_cbAddress()) revert();</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TEMPERATURE = </w:t>
      </w:r>
      <w:r w:rsidRPr="002D0897">
        <w:rPr>
          <w:color w:val="00B0F0"/>
        </w:rPr>
        <w:t>strConcat</w:t>
      </w:r>
      <w:r w:rsidRPr="00F21A35">
        <w:rPr>
          <w:color w:val="FFFFFF" w:themeColor="background1"/>
        </w:rPr>
        <w:t>(result,</w:t>
      </w:r>
      <w:r w:rsidRPr="00E32781">
        <w:rPr>
          <w:color w:val="92D050"/>
        </w:rPr>
        <w:t>"°C"</w:t>
      </w:r>
      <w:r w:rsidRPr="00F21A35">
        <w:rPr>
          <w:color w:val="FFFFFF" w:themeColor="background1"/>
        </w:rPr>
        <w:t>);</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emit LogPriceUpdated(result);</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function getWeather() public payable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if (oraclize_getPrice(</w:t>
      </w:r>
      <w:r w:rsidRPr="00E32781">
        <w:rPr>
          <w:color w:val="92D050"/>
        </w:rPr>
        <w:t>"URL"</w:t>
      </w:r>
      <w:r w:rsidRPr="00F21A35">
        <w:rPr>
          <w:color w:val="FFFFFF" w:themeColor="background1"/>
        </w:rPr>
        <w:t>) &gt; address(this).balance)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emit LogNewOraclizeQuery (</w:t>
      </w:r>
      <w:r w:rsidRPr="00E32781">
        <w:rPr>
          <w:color w:val="92D050"/>
        </w:rPr>
        <w:t>"Oraclize query was NOT sent, please add some ETH to cover for the query fee"</w:t>
      </w:r>
      <w:r w:rsidRPr="00F21A35">
        <w:rPr>
          <w:color w:val="FFFFFF" w:themeColor="background1"/>
        </w:rPr>
        <w:t>);</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 else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emit LogNewOraclizeQuery (</w:t>
      </w:r>
      <w:r w:rsidRPr="00E32781">
        <w:rPr>
          <w:color w:val="92D050"/>
        </w:rPr>
        <w:t xml:space="preserve">"Oraclize query was sent, standing by for the </w:t>
      </w:r>
      <w:r w:rsidR="00F5409D" w:rsidRPr="00E32781">
        <w:rPr>
          <w:color w:val="92D050"/>
        </w:rPr>
        <w:t>answer.</w:t>
      </w:r>
      <w:r w:rsidR="009C5B36" w:rsidRPr="00E32781">
        <w:rPr>
          <w:color w:val="92D050"/>
        </w:rPr>
        <w:t>"</w:t>
      </w:r>
      <w:r w:rsidR="009C5B36" w:rsidRPr="00F21A35">
        <w:rPr>
          <w:color w:val="FFFFFF" w:themeColor="background1"/>
        </w:rPr>
        <w:t>);</w:t>
      </w:r>
      <w:r w:rsidRPr="00F21A35">
        <w:rPr>
          <w:color w:val="FFFFFF" w:themeColor="background1"/>
        </w:rPr>
        <w:t xml:space="preserve">   oraclize_query(</w:t>
      </w:r>
      <w:r w:rsidRPr="00E32781">
        <w:rPr>
          <w:color w:val="92D050"/>
        </w:rPr>
        <w:t>"URL"</w:t>
      </w:r>
      <w:r w:rsidRPr="00F21A35">
        <w:rPr>
          <w:color w:val="FFFFFF" w:themeColor="background1"/>
        </w:rPr>
        <w:t>,</w:t>
      </w:r>
      <w:r w:rsidRPr="00E32781">
        <w:rPr>
          <w:color w:val="92D050"/>
        </w:rPr>
        <w:t>"json(https://api.openweathermap.org/data/2.5/weather?id=1275004&amp;units=metric&amp;APPID=84a070758462174005f30a6dc80267d4).main.temp"</w:t>
      </w:r>
      <w:r w:rsidRPr="00F21A35">
        <w:rPr>
          <w:color w:val="FFFFFF" w:themeColor="background1"/>
        </w:rPr>
        <w:t>);</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w:t>
      </w:r>
    </w:p>
    <w:p w:rsidR="00AF6870" w:rsidRPr="00F21A35" w:rsidRDefault="00AF6870" w:rsidP="00F21A35">
      <w:pPr>
        <w:pStyle w:val="NoSpacing"/>
        <w:shd w:val="clear" w:color="auto" w:fill="404040" w:themeFill="text1" w:themeFillTint="BF"/>
        <w:rPr>
          <w:color w:val="FFFFFF" w:themeColor="background1"/>
        </w:rPr>
      </w:pPr>
      <w:r w:rsidRPr="00F21A35">
        <w:rPr>
          <w:color w:val="FFFFFF" w:themeColor="background1"/>
        </w:rPr>
        <w:t xml:space="preserve">   }</w:t>
      </w:r>
    </w:p>
    <w:p w:rsidR="00AF6870" w:rsidRPr="00F21A35" w:rsidRDefault="00AF6870" w:rsidP="00F21A35">
      <w:pPr>
        <w:pStyle w:val="NoSpacing"/>
        <w:shd w:val="clear" w:color="auto" w:fill="404040" w:themeFill="text1" w:themeFillTint="BF"/>
        <w:rPr>
          <w:color w:val="FFFFFF" w:themeColor="background1"/>
        </w:rPr>
      </w:pPr>
      <w:r w:rsidRPr="004139FA">
        <w:rPr>
          <w:color w:val="FFFFFF" w:themeColor="background1"/>
        </w:rPr>
        <w:t>}</w:t>
      </w:r>
    </w:p>
    <w:p w:rsidR="00C530B8" w:rsidRPr="004139FA" w:rsidRDefault="00C530B8" w:rsidP="004139FA"/>
    <w:p w:rsidR="00C530B8" w:rsidRPr="004139FA" w:rsidRDefault="00C530B8" w:rsidP="004139FA"/>
    <w:p w:rsidR="00CF5F37" w:rsidRDefault="00CF5F37" w:rsidP="00CF5F37">
      <w:pPr>
        <w:pStyle w:val="Heading1"/>
        <w:rPr>
          <w:b/>
        </w:rPr>
      </w:pPr>
      <w:r w:rsidRPr="00CF5F37">
        <w:rPr>
          <w:b/>
        </w:rPr>
        <w:t>Reference</w:t>
      </w:r>
    </w:p>
    <w:p w:rsidR="00CF5F37" w:rsidRDefault="005A3943" w:rsidP="00173312">
      <w:pPr>
        <w:pStyle w:val="ListParagraph"/>
        <w:numPr>
          <w:ilvl w:val="0"/>
          <w:numId w:val="22"/>
        </w:numPr>
      </w:pPr>
      <w:hyperlink r:id="rId12" w:history="1">
        <w:r w:rsidR="00CF5F37">
          <w:rPr>
            <w:rStyle w:val="Hyperlink"/>
          </w:rPr>
          <w:t>http://docs.oraclize.it/</w:t>
        </w:r>
      </w:hyperlink>
    </w:p>
    <w:p w:rsidR="00CF5F37" w:rsidRDefault="005A3943" w:rsidP="00173312">
      <w:pPr>
        <w:pStyle w:val="ListParagraph"/>
        <w:numPr>
          <w:ilvl w:val="0"/>
          <w:numId w:val="22"/>
        </w:numPr>
      </w:pPr>
      <w:hyperlink r:id="rId13" w:history="1">
        <w:r w:rsidR="00CF5F37" w:rsidRPr="0025302B">
          <w:rPr>
            <w:rStyle w:val="Hyperlink"/>
          </w:rPr>
          <w:t>https://github.com/johnhckuo/Oraclize-Tutorial</w:t>
        </w:r>
      </w:hyperlink>
    </w:p>
    <w:p w:rsidR="00CF5F37" w:rsidRDefault="005A3943" w:rsidP="00173312">
      <w:pPr>
        <w:pStyle w:val="ListParagraph"/>
        <w:numPr>
          <w:ilvl w:val="0"/>
          <w:numId w:val="22"/>
        </w:numPr>
      </w:pPr>
      <w:hyperlink r:id="rId14" w:history="1">
        <w:r w:rsidR="00CF5F37" w:rsidRPr="0025302B">
          <w:rPr>
            <w:rStyle w:val="Hyperlink"/>
          </w:rPr>
          <w:t>https://www.reddit.com/r/ethereum/comments/6cf2df/quick_question_how_do_oracles_work_in_ethereum_if/</w:t>
        </w:r>
      </w:hyperlink>
    </w:p>
    <w:p w:rsidR="00CF5F37" w:rsidRPr="00CF5F37" w:rsidRDefault="00CF5F37" w:rsidP="00CF5F37"/>
    <w:sectPr w:rsidR="00CF5F37" w:rsidRPr="00CF5F3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943" w:rsidRDefault="005A3943" w:rsidP="006F1E24">
      <w:pPr>
        <w:spacing w:after="0" w:line="240" w:lineRule="auto"/>
      </w:pPr>
      <w:r>
        <w:separator/>
      </w:r>
    </w:p>
  </w:endnote>
  <w:endnote w:type="continuationSeparator" w:id="0">
    <w:p w:rsidR="005A3943" w:rsidRDefault="005A3943" w:rsidP="006F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984241"/>
      <w:docPartObj>
        <w:docPartGallery w:val="Page Numbers (Bottom of Page)"/>
        <w:docPartUnique/>
      </w:docPartObj>
    </w:sdtPr>
    <w:sdtEndPr/>
    <w:sdtContent>
      <w:sdt>
        <w:sdtPr>
          <w:id w:val="-1769616900"/>
          <w:docPartObj>
            <w:docPartGallery w:val="Page Numbers (Top of Page)"/>
            <w:docPartUnique/>
          </w:docPartObj>
        </w:sdtPr>
        <w:sdtEndPr/>
        <w:sdtContent>
          <w:p w:rsidR="00CC1DDF" w:rsidRDefault="00CC1DD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0897">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0897">
              <w:rPr>
                <w:b/>
                <w:bCs/>
                <w:noProof/>
              </w:rPr>
              <w:t>12</w:t>
            </w:r>
            <w:r>
              <w:rPr>
                <w:b/>
                <w:bCs/>
                <w:sz w:val="24"/>
                <w:szCs w:val="24"/>
              </w:rPr>
              <w:fldChar w:fldCharType="end"/>
            </w:r>
          </w:p>
        </w:sdtContent>
      </w:sdt>
    </w:sdtContent>
  </w:sdt>
  <w:p w:rsidR="00CC1DDF" w:rsidRDefault="00CC1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943" w:rsidRDefault="005A3943" w:rsidP="006F1E24">
      <w:pPr>
        <w:spacing w:after="0" w:line="240" w:lineRule="auto"/>
      </w:pPr>
      <w:r>
        <w:separator/>
      </w:r>
    </w:p>
  </w:footnote>
  <w:footnote w:type="continuationSeparator" w:id="0">
    <w:p w:rsidR="005A3943" w:rsidRDefault="005A3943" w:rsidP="006F1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E24" w:rsidRDefault="00CC1DD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C1DDF" w:rsidRDefault="00CC1DDF">
                              <w:pPr>
                                <w:pStyle w:val="Header"/>
                                <w:tabs>
                                  <w:tab w:val="clear" w:pos="4680"/>
                                  <w:tab w:val="clear" w:pos="9360"/>
                                </w:tabs>
                                <w:jc w:val="center"/>
                                <w:rPr>
                                  <w:caps/>
                                  <w:color w:val="FFFFFF" w:themeColor="background1"/>
                                </w:rPr>
                              </w:pPr>
                              <w:r>
                                <w:rPr>
                                  <w:caps/>
                                  <w:color w:val="FFFFFF" w:themeColor="background1"/>
                                </w:rPr>
                                <w:t>Oraclize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C1DDF" w:rsidRDefault="00CC1DDF">
                        <w:pPr>
                          <w:pStyle w:val="Header"/>
                          <w:tabs>
                            <w:tab w:val="clear" w:pos="4680"/>
                            <w:tab w:val="clear" w:pos="9360"/>
                          </w:tabs>
                          <w:jc w:val="center"/>
                          <w:rPr>
                            <w:caps/>
                            <w:color w:val="FFFFFF" w:themeColor="background1"/>
                          </w:rPr>
                        </w:pPr>
                        <w:r>
                          <w:rPr>
                            <w:caps/>
                            <w:color w:val="FFFFFF" w:themeColor="background1"/>
                          </w:rPr>
                          <w:t>Oraclize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DAB"/>
    <w:multiLevelType w:val="multilevel"/>
    <w:tmpl w:val="F2D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7FA0"/>
    <w:multiLevelType w:val="multilevel"/>
    <w:tmpl w:val="C59A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736A7"/>
    <w:multiLevelType w:val="multilevel"/>
    <w:tmpl w:val="B5F4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F7DDA"/>
    <w:multiLevelType w:val="multilevel"/>
    <w:tmpl w:val="F37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D387D"/>
    <w:multiLevelType w:val="hybridMultilevel"/>
    <w:tmpl w:val="9622F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E023C"/>
    <w:multiLevelType w:val="hybridMultilevel"/>
    <w:tmpl w:val="C3AC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344FE"/>
    <w:multiLevelType w:val="multilevel"/>
    <w:tmpl w:val="295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40A8F"/>
    <w:multiLevelType w:val="multilevel"/>
    <w:tmpl w:val="715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04733"/>
    <w:multiLevelType w:val="hybridMultilevel"/>
    <w:tmpl w:val="416C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4107A"/>
    <w:multiLevelType w:val="hybridMultilevel"/>
    <w:tmpl w:val="B664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C59E6"/>
    <w:multiLevelType w:val="hybridMultilevel"/>
    <w:tmpl w:val="1FD0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A187E"/>
    <w:multiLevelType w:val="hybridMultilevel"/>
    <w:tmpl w:val="7BA8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2193A"/>
    <w:multiLevelType w:val="multilevel"/>
    <w:tmpl w:val="0F3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16ED4"/>
    <w:multiLevelType w:val="hybridMultilevel"/>
    <w:tmpl w:val="F01E7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E5C7B"/>
    <w:multiLevelType w:val="multilevel"/>
    <w:tmpl w:val="6B9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248A9"/>
    <w:multiLevelType w:val="hybridMultilevel"/>
    <w:tmpl w:val="8FCA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80AC2"/>
    <w:multiLevelType w:val="hybridMultilevel"/>
    <w:tmpl w:val="DB36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800F6"/>
    <w:multiLevelType w:val="hybridMultilevel"/>
    <w:tmpl w:val="2CD6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51444"/>
    <w:multiLevelType w:val="hybridMultilevel"/>
    <w:tmpl w:val="ECA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44AB3"/>
    <w:multiLevelType w:val="multilevel"/>
    <w:tmpl w:val="E638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4368F"/>
    <w:multiLevelType w:val="multilevel"/>
    <w:tmpl w:val="81F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57AD4"/>
    <w:multiLevelType w:val="hybridMultilevel"/>
    <w:tmpl w:val="D922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0"/>
  </w:num>
  <w:num w:numId="4">
    <w:abstractNumId w:val="21"/>
  </w:num>
  <w:num w:numId="5">
    <w:abstractNumId w:val="7"/>
  </w:num>
  <w:num w:numId="6">
    <w:abstractNumId w:val="2"/>
  </w:num>
  <w:num w:numId="7">
    <w:abstractNumId w:val="11"/>
  </w:num>
  <w:num w:numId="8">
    <w:abstractNumId w:val="3"/>
  </w:num>
  <w:num w:numId="9">
    <w:abstractNumId w:val="15"/>
  </w:num>
  <w:num w:numId="10">
    <w:abstractNumId w:val="10"/>
  </w:num>
  <w:num w:numId="11">
    <w:abstractNumId w:val="1"/>
  </w:num>
  <w:num w:numId="12">
    <w:abstractNumId w:val="8"/>
  </w:num>
  <w:num w:numId="13">
    <w:abstractNumId w:val="20"/>
  </w:num>
  <w:num w:numId="14">
    <w:abstractNumId w:val="17"/>
  </w:num>
  <w:num w:numId="15">
    <w:abstractNumId w:val="19"/>
  </w:num>
  <w:num w:numId="16">
    <w:abstractNumId w:val="16"/>
  </w:num>
  <w:num w:numId="17">
    <w:abstractNumId w:val="6"/>
  </w:num>
  <w:num w:numId="18">
    <w:abstractNumId w:val="12"/>
  </w:num>
  <w:num w:numId="19">
    <w:abstractNumId w:val="5"/>
  </w:num>
  <w:num w:numId="20">
    <w:abstractNumId w:val="9"/>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BA"/>
    <w:rsid w:val="00005D58"/>
    <w:rsid w:val="000461B4"/>
    <w:rsid w:val="00091EE4"/>
    <w:rsid w:val="000A065F"/>
    <w:rsid w:val="001314FB"/>
    <w:rsid w:val="00173312"/>
    <w:rsid w:val="00185094"/>
    <w:rsid w:val="0019250E"/>
    <w:rsid w:val="001B6FCD"/>
    <w:rsid w:val="001C16EF"/>
    <w:rsid w:val="00215067"/>
    <w:rsid w:val="00237FE5"/>
    <w:rsid w:val="002A14C5"/>
    <w:rsid w:val="002D0897"/>
    <w:rsid w:val="003039A5"/>
    <w:rsid w:val="0031028A"/>
    <w:rsid w:val="00365BB1"/>
    <w:rsid w:val="00372B0C"/>
    <w:rsid w:val="003866DA"/>
    <w:rsid w:val="003A1B37"/>
    <w:rsid w:val="003F0DE0"/>
    <w:rsid w:val="004139FA"/>
    <w:rsid w:val="00420CBB"/>
    <w:rsid w:val="00437577"/>
    <w:rsid w:val="004724B2"/>
    <w:rsid w:val="004B44D5"/>
    <w:rsid w:val="004D5A43"/>
    <w:rsid w:val="00530565"/>
    <w:rsid w:val="0053697F"/>
    <w:rsid w:val="00554A3A"/>
    <w:rsid w:val="00561624"/>
    <w:rsid w:val="005A1794"/>
    <w:rsid w:val="005A3943"/>
    <w:rsid w:val="005E796C"/>
    <w:rsid w:val="006176ED"/>
    <w:rsid w:val="0064645A"/>
    <w:rsid w:val="006E5711"/>
    <w:rsid w:val="006F1E24"/>
    <w:rsid w:val="00720411"/>
    <w:rsid w:val="00735CD8"/>
    <w:rsid w:val="00772538"/>
    <w:rsid w:val="00776C42"/>
    <w:rsid w:val="007964EA"/>
    <w:rsid w:val="00807544"/>
    <w:rsid w:val="00824B33"/>
    <w:rsid w:val="008255B4"/>
    <w:rsid w:val="00825AF9"/>
    <w:rsid w:val="008F0C15"/>
    <w:rsid w:val="009C5B36"/>
    <w:rsid w:val="00A156BA"/>
    <w:rsid w:val="00A80B28"/>
    <w:rsid w:val="00AD62F2"/>
    <w:rsid w:val="00AF6870"/>
    <w:rsid w:val="00B0178D"/>
    <w:rsid w:val="00B3727E"/>
    <w:rsid w:val="00B56615"/>
    <w:rsid w:val="00B73C2F"/>
    <w:rsid w:val="00B766CA"/>
    <w:rsid w:val="00BA2A0A"/>
    <w:rsid w:val="00BB304C"/>
    <w:rsid w:val="00BF1C3A"/>
    <w:rsid w:val="00C2593A"/>
    <w:rsid w:val="00C530B8"/>
    <w:rsid w:val="00C74F8F"/>
    <w:rsid w:val="00CA7996"/>
    <w:rsid w:val="00CC1DDF"/>
    <w:rsid w:val="00CC767F"/>
    <w:rsid w:val="00CF5F37"/>
    <w:rsid w:val="00D85EA6"/>
    <w:rsid w:val="00DB22AE"/>
    <w:rsid w:val="00DD6D25"/>
    <w:rsid w:val="00DE7DFC"/>
    <w:rsid w:val="00E266E3"/>
    <w:rsid w:val="00E32781"/>
    <w:rsid w:val="00EB7CFD"/>
    <w:rsid w:val="00EC238F"/>
    <w:rsid w:val="00ED5E0A"/>
    <w:rsid w:val="00F21A35"/>
    <w:rsid w:val="00F5409D"/>
    <w:rsid w:val="00F84A77"/>
    <w:rsid w:val="00FC6B1E"/>
    <w:rsid w:val="00FD02DD"/>
    <w:rsid w:val="00FF7359"/>
    <w:rsid w:val="00FF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66D7D9-8718-42D2-B502-A25D2DDB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C2F"/>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0461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61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61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E24"/>
  </w:style>
  <w:style w:type="paragraph" w:styleId="Footer">
    <w:name w:val="footer"/>
    <w:basedOn w:val="Normal"/>
    <w:link w:val="FooterChar"/>
    <w:uiPriority w:val="99"/>
    <w:unhideWhenUsed/>
    <w:rsid w:val="006F1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E24"/>
  </w:style>
  <w:style w:type="paragraph" w:styleId="NormalWeb">
    <w:name w:val="Normal (Web)"/>
    <w:basedOn w:val="Normal"/>
    <w:uiPriority w:val="99"/>
    <w:semiHidden/>
    <w:unhideWhenUsed/>
    <w:rsid w:val="00B01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178D"/>
    <w:rPr>
      <w:color w:val="0000FF"/>
      <w:u w:val="single"/>
    </w:rPr>
  </w:style>
  <w:style w:type="character" w:customStyle="1" w:styleId="Heading1Char">
    <w:name w:val="Heading 1 Char"/>
    <w:basedOn w:val="DefaultParagraphFont"/>
    <w:link w:val="Heading1"/>
    <w:uiPriority w:val="9"/>
    <w:rsid w:val="00EC23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767F"/>
    <w:pPr>
      <w:ind w:left="720"/>
      <w:contextualSpacing/>
    </w:pPr>
  </w:style>
  <w:style w:type="character" w:customStyle="1" w:styleId="Heading2Char">
    <w:name w:val="Heading 2 Char"/>
    <w:basedOn w:val="DefaultParagraphFont"/>
    <w:link w:val="Heading2"/>
    <w:uiPriority w:val="9"/>
    <w:rsid w:val="00B73C2F"/>
    <w:rPr>
      <w:rFonts w:asciiTheme="majorHAnsi" w:eastAsiaTheme="majorEastAsia" w:hAnsiTheme="majorHAnsi" w:cstheme="majorBidi"/>
      <w:color w:val="7030A0"/>
      <w:sz w:val="26"/>
      <w:szCs w:val="26"/>
    </w:rPr>
  </w:style>
  <w:style w:type="character" w:styleId="Strong">
    <w:name w:val="Strong"/>
    <w:basedOn w:val="DefaultParagraphFont"/>
    <w:uiPriority w:val="22"/>
    <w:qFormat/>
    <w:rsid w:val="00005D58"/>
    <w:rPr>
      <w:b/>
      <w:bCs/>
    </w:rPr>
  </w:style>
  <w:style w:type="character" w:styleId="HTMLCode">
    <w:name w:val="HTML Code"/>
    <w:basedOn w:val="DefaultParagraphFont"/>
    <w:uiPriority w:val="99"/>
    <w:semiHidden/>
    <w:unhideWhenUsed/>
    <w:rsid w:val="005A17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461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461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461B4"/>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B7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C2F"/>
    <w:rPr>
      <w:rFonts w:ascii="Courier New" w:eastAsia="Times New Roman" w:hAnsi="Courier New" w:cs="Courier New"/>
      <w:sz w:val="20"/>
      <w:szCs w:val="20"/>
    </w:rPr>
  </w:style>
  <w:style w:type="character" w:customStyle="1" w:styleId="c1">
    <w:name w:val="c1"/>
    <w:basedOn w:val="DefaultParagraphFont"/>
    <w:rsid w:val="00B73C2F"/>
  </w:style>
  <w:style w:type="character" w:customStyle="1" w:styleId="nx">
    <w:name w:val="nx"/>
    <w:basedOn w:val="DefaultParagraphFont"/>
    <w:rsid w:val="00B73C2F"/>
  </w:style>
  <w:style w:type="character" w:customStyle="1" w:styleId="p">
    <w:name w:val="p"/>
    <w:basedOn w:val="DefaultParagraphFont"/>
    <w:rsid w:val="00B73C2F"/>
  </w:style>
  <w:style w:type="character" w:customStyle="1" w:styleId="s2">
    <w:name w:val="s2"/>
    <w:basedOn w:val="DefaultParagraphFont"/>
    <w:rsid w:val="00B73C2F"/>
  </w:style>
  <w:style w:type="character" w:customStyle="1" w:styleId="s1">
    <w:name w:val="s1"/>
    <w:basedOn w:val="DefaultParagraphFont"/>
    <w:rsid w:val="00B73C2F"/>
  </w:style>
  <w:style w:type="character" w:customStyle="1" w:styleId="mi">
    <w:name w:val="mi"/>
    <w:basedOn w:val="DefaultParagraphFont"/>
    <w:rsid w:val="00D85EA6"/>
  </w:style>
  <w:style w:type="character" w:customStyle="1" w:styleId="o">
    <w:name w:val="o"/>
    <w:basedOn w:val="DefaultParagraphFont"/>
    <w:rsid w:val="00D85EA6"/>
  </w:style>
  <w:style w:type="character" w:customStyle="1" w:styleId="kd">
    <w:name w:val="kd"/>
    <w:basedOn w:val="DefaultParagraphFont"/>
    <w:rsid w:val="00B3727E"/>
  </w:style>
  <w:style w:type="character" w:customStyle="1" w:styleId="k">
    <w:name w:val="k"/>
    <w:basedOn w:val="DefaultParagraphFont"/>
    <w:rsid w:val="00B3727E"/>
  </w:style>
  <w:style w:type="character" w:customStyle="1" w:styleId="mf">
    <w:name w:val="mf"/>
    <w:basedOn w:val="DefaultParagraphFont"/>
    <w:rsid w:val="00E266E3"/>
  </w:style>
  <w:style w:type="character" w:customStyle="1" w:styleId="kr">
    <w:name w:val="kr"/>
    <w:basedOn w:val="DefaultParagraphFont"/>
    <w:rsid w:val="00E266E3"/>
  </w:style>
  <w:style w:type="character" w:customStyle="1" w:styleId="kc">
    <w:name w:val="kc"/>
    <w:basedOn w:val="DefaultParagraphFont"/>
    <w:rsid w:val="0064645A"/>
  </w:style>
  <w:style w:type="paragraph" w:styleId="NoSpacing">
    <w:name w:val="No Spacing"/>
    <w:uiPriority w:val="1"/>
    <w:qFormat/>
    <w:rsid w:val="00DB2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8008">
      <w:bodyDiv w:val="1"/>
      <w:marLeft w:val="0"/>
      <w:marRight w:val="0"/>
      <w:marTop w:val="0"/>
      <w:marBottom w:val="0"/>
      <w:divBdr>
        <w:top w:val="none" w:sz="0" w:space="0" w:color="auto"/>
        <w:left w:val="none" w:sz="0" w:space="0" w:color="auto"/>
        <w:bottom w:val="none" w:sz="0" w:space="0" w:color="auto"/>
        <w:right w:val="none" w:sz="0" w:space="0" w:color="auto"/>
      </w:divBdr>
    </w:div>
    <w:div w:id="106239302">
      <w:bodyDiv w:val="1"/>
      <w:marLeft w:val="0"/>
      <w:marRight w:val="0"/>
      <w:marTop w:val="0"/>
      <w:marBottom w:val="0"/>
      <w:divBdr>
        <w:top w:val="none" w:sz="0" w:space="0" w:color="auto"/>
        <w:left w:val="none" w:sz="0" w:space="0" w:color="auto"/>
        <w:bottom w:val="none" w:sz="0" w:space="0" w:color="auto"/>
        <w:right w:val="none" w:sz="0" w:space="0" w:color="auto"/>
      </w:divBdr>
    </w:div>
    <w:div w:id="125513925">
      <w:bodyDiv w:val="1"/>
      <w:marLeft w:val="0"/>
      <w:marRight w:val="0"/>
      <w:marTop w:val="0"/>
      <w:marBottom w:val="0"/>
      <w:divBdr>
        <w:top w:val="none" w:sz="0" w:space="0" w:color="auto"/>
        <w:left w:val="none" w:sz="0" w:space="0" w:color="auto"/>
        <w:bottom w:val="none" w:sz="0" w:space="0" w:color="auto"/>
        <w:right w:val="none" w:sz="0" w:space="0" w:color="auto"/>
      </w:divBdr>
    </w:div>
    <w:div w:id="222449580">
      <w:bodyDiv w:val="1"/>
      <w:marLeft w:val="0"/>
      <w:marRight w:val="0"/>
      <w:marTop w:val="0"/>
      <w:marBottom w:val="0"/>
      <w:divBdr>
        <w:top w:val="none" w:sz="0" w:space="0" w:color="auto"/>
        <w:left w:val="none" w:sz="0" w:space="0" w:color="auto"/>
        <w:bottom w:val="none" w:sz="0" w:space="0" w:color="auto"/>
        <w:right w:val="none" w:sz="0" w:space="0" w:color="auto"/>
      </w:divBdr>
    </w:div>
    <w:div w:id="231670289">
      <w:bodyDiv w:val="1"/>
      <w:marLeft w:val="0"/>
      <w:marRight w:val="0"/>
      <w:marTop w:val="0"/>
      <w:marBottom w:val="0"/>
      <w:divBdr>
        <w:top w:val="none" w:sz="0" w:space="0" w:color="auto"/>
        <w:left w:val="none" w:sz="0" w:space="0" w:color="auto"/>
        <w:bottom w:val="none" w:sz="0" w:space="0" w:color="auto"/>
        <w:right w:val="none" w:sz="0" w:space="0" w:color="auto"/>
      </w:divBdr>
    </w:div>
    <w:div w:id="268513981">
      <w:bodyDiv w:val="1"/>
      <w:marLeft w:val="0"/>
      <w:marRight w:val="0"/>
      <w:marTop w:val="0"/>
      <w:marBottom w:val="0"/>
      <w:divBdr>
        <w:top w:val="none" w:sz="0" w:space="0" w:color="auto"/>
        <w:left w:val="none" w:sz="0" w:space="0" w:color="auto"/>
        <w:bottom w:val="none" w:sz="0" w:space="0" w:color="auto"/>
        <w:right w:val="none" w:sz="0" w:space="0" w:color="auto"/>
      </w:divBdr>
    </w:div>
    <w:div w:id="298802387">
      <w:bodyDiv w:val="1"/>
      <w:marLeft w:val="0"/>
      <w:marRight w:val="0"/>
      <w:marTop w:val="0"/>
      <w:marBottom w:val="0"/>
      <w:divBdr>
        <w:top w:val="none" w:sz="0" w:space="0" w:color="auto"/>
        <w:left w:val="none" w:sz="0" w:space="0" w:color="auto"/>
        <w:bottom w:val="none" w:sz="0" w:space="0" w:color="auto"/>
        <w:right w:val="none" w:sz="0" w:space="0" w:color="auto"/>
      </w:divBdr>
    </w:div>
    <w:div w:id="339281146">
      <w:bodyDiv w:val="1"/>
      <w:marLeft w:val="0"/>
      <w:marRight w:val="0"/>
      <w:marTop w:val="0"/>
      <w:marBottom w:val="0"/>
      <w:divBdr>
        <w:top w:val="none" w:sz="0" w:space="0" w:color="auto"/>
        <w:left w:val="none" w:sz="0" w:space="0" w:color="auto"/>
        <w:bottom w:val="none" w:sz="0" w:space="0" w:color="auto"/>
        <w:right w:val="none" w:sz="0" w:space="0" w:color="auto"/>
      </w:divBdr>
    </w:div>
    <w:div w:id="367798457">
      <w:bodyDiv w:val="1"/>
      <w:marLeft w:val="0"/>
      <w:marRight w:val="0"/>
      <w:marTop w:val="0"/>
      <w:marBottom w:val="0"/>
      <w:divBdr>
        <w:top w:val="none" w:sz="0" w:space="0" w:color="auto"/>
        <w:left w:val="none" w:sz="0" w:space="0" w:color="auto"/>
        <w:bottom w:val="none" w:sz="0" w:space="0" w:color="auto"/>
        <w:right w:val="none" w:sz="0" w:space="0" w:color="auto"/>
      </w:divBdr>
    </w:div>
    <w:div w:id="389502586">
      <w:bodyDiv w:val="1"/>
      <w:marLeft w:val="0"/>
      <w:marRight w:val="0"/>
      <w:marTop w:val="0"/>
      <w:marBottom w:val="0"/>
      <w:divBdr>
        <w:top w:val="none" w:sz="0" w:space="0" w:color="auto"/>
        <w:left w:val="none" w:sz="0" w:space="0" w:color="auto"/>
        <w:bottom w:val="none" w:sz="0" w:space="0" w:color="auto"/>
        <w:right w:val="none" w:sz="0" w:space="0" w:color="auto"/>
      </w:divBdr>
    </w:div>
    <w:div w:id="414060315">
      <w:bodyDiv w:val="1"/>
      <w:marLeft w:val="0"/>
      <w:marRight w:val="0"/>
      <w:marTop w:val="0"/>
      <w:marBottom w:val="0"/>
      <w:divBdr>
        <w:top w:val="none" w:sz="0" w:space="0" w:color="auto"/>
        <w:left w:val="none" w:sz="0" w:space="0" w:color="auto"/>
        <w:bottom w:val="none" w:sz="0" w:space="0" w:color="auto"/>
        <w:right w:val="none" w:sz="0" w:space="0" w:color="auto"/>
      </w:divBdr>
    </w:div>
    <w:div w:id="472717140">
      <w:bodyDiv w:val="1"/>
      <w:marLeft w:val="0"/>
      <w:marRight w:val="0"/>
      <w:marTop w:val="0"/>
      <w:marBottom w:val="0"/>
      <w:divBdr>
        <w:top w:val="none" w:sz="0" w:space="0" w:color="auto"/>
        <w:left w:val="none" w:sz="0" w:space="0" w:color="auto"/>
        <w:bottom w:val="none" w:sz="0" w:space="0" w:color="auto"/>
        <w:right w:val="none" w:sz="0" w:space="0" w:color="auto"/>
      </w:divBdr>
    </w:div>
    <w:div w:id="481579648">
      <w:bodyDiv w:val="1"/>
      <w:marLeft w:val="0"/>
      <w:marRight w:val="0"/>
      <w:marTop w:val="0"/>
      <w:marBottom w:val="0"/>
      <w:divBdr>
        <w:top w:val="none" w:sz="0" w:space="0" w:color="auto"/>
        <w:left w:val="none" w:sz="0" w:space="0" w:color="auto"/>
        <w:bottom w:val="none" w:sz="0" w:space="0" w:color="auto"/>
        <w:right w:val="none" w:sz="0" w:space="0" w:color="auto"/>
      </w:divBdr>
    </w:div>
    <w:div w:id="549196765">
      <w:bodyDiv w:val="1"/>
      <w:marLeft w:val="0"/>
      <w:marRight w:val="0"/>
      <w:marTop w:val="0"/>
      <w:marBottom w:val="0"/>
      <w:divBdr>
        <w:top w:val="none" w:sz="0" w:space="0" w:color="auto"/>
        <w:left w:val="none" w:sz="0" w:space="0" w:color="auto"/>
        <w:bottom w:val="none" w:sz="0" w:space="0" w:color="auto"/>
        <w:right w:val="none" w:sz="0" w:space="0" w:color="auto"/>
      </w:divBdr>
    </w:div>
    <w:div w:id="549658448">
      <w:bodyDiv w:val="1"/>
      <w:marLeft w:val="0"/>
      <w:marRight w:val="0"/>
      <w:marTop w:val="0"/>
      <w:marBottom w:val="0"/>
      <w:divBdr>
        <w:top w:val="none" w:sz="0" w:space="0" w:color="auto"/>
        <w:left w:val="none" w:sz="0" w:space="0" w:color="auto"/>
        <w:bottom w:val="none" w:sz="0" w:space="0" w:color="auto"/>
        <w:right w:val="none" w:sz="0" w:space="0" w:color="auto"/>
      </w:divBdr>
    </w:div>
    <w:div w:id="570503780">
      <w:bodyDiv w:val="1"/>
      <w:marLeft w:val="0"/>
      <w:marRight w:val="0"/>
      <w:marTop w:val="0"/>
      <w:marBottom w:val="0"/>
      <w:divBdr>
        <w:top w:val="none" w:sz="0" w:space="0" w:color="auto"/>
        <w:left w:val="none" w:sz="0" w:space="0" w:color="auto"/>
        <w:bottom w:val="none" w:sz="0" w:space="0" w:color="auto"/>
        <w:right w:val="none" w:sz="0" w:space="0" w:color="auto"/>
      </w:divBdr>
    </w:div>
    <w:div w:id="741297719">
      <w:bodyDiv w:val="1"/>
      <w:marLeft w:val="0"/>
      <w:marRight w:val="0"/>
      <w:marTop w:val="0"/>
      <w:marBottom w:val="0"/>
      <w:divBdr>
        <w:top w:val="none" w:sz="0" w:space="0" w:color="auto"/>
        <w:left w:val="none" w:sz="0" w:space="0" w:color="auto"/>
        <w:bottom w:val="none" w:sz="0" w:space="0" w:color="auto"/>
        <w:right w:val="none" w:sz="0" w:space="0" w:color="auto"/>
      </w:divBdr>
    </w:div>
    <w:div w:id="779106065">
      <w:bodyDiv w:val="1"/>
      <w:marLeft w:val="0"/>
      <w:marRight w:val="0"/>
      <w:marTop w:val="0"/>
      <w:marBottom w:val="0"/>
      <w:divBdr>
        <w:top w:val="none" w:sz="0" w:space="0" w:color="auto"/>
        <w:left w:val="none" w:sz="0" w:space="0" w:color="auto"/>
        <w:bottom w:val="none" w:sz="0" w:space="0" w:color="auto"/>
        <w:right w:val="none" w:sz="0" w:space="0" w:color="auto"/>
      </w:divBdr>
    </w:div>
    <w:div w:id="806320569">
      <w:bodyDiv w:val="1"/>
      <w:marLeft w:val="0"/>
      <w:marRight w:val="0"/>
      <w:marTop w:val="0"/>
      <w:marBottom w:val="0"/>
      <w:divBdr>
        <w:top w:val="none" w:sz="0" w:space="0" w:color="auto"/>
        <w:left w:val="none" w:sz="0" w:space="0" w:color="auto"/>
        <w:bottom w:val="none" w:sz="0" w:space="0" w:color="auto"/>
        <w:right w:val="none" w:sz="0" w:space="0" w:color="auto"/>
      </w:divBdr>
    </w:div>
    <w:div w:id="818693254">
      <w:bodyDiv w:val="1"/>
      <w:marLeft w:val="0"/>
      <w:marRight w:val="0"/>
      <w:marTop w:val="0"/>
      <w:marBottom w:val="0"/>
      <w:divBdr>
        <w:top w:val="none" w:sz="0" w:space="0" w:color="auto"/>
        <w:left w:val="none" w:sz="0" w:space="0" w:color="auto"/>
        <w:bottom w:val="none" w:sz="0" w:space="0" w:color="auto"/>
        <w:right w:val="none" w:sz="0" w:space="0" w:color="auto"/>
      </w:divBdr>
    </w:div>
    <w:div w:id="952633492">
      <w:bodyDiv w:val="1"/>
      <w:marLeft w:val="0"/>
      <w:marRight w:val="0"/>
      <w:marTop w:val="0"/>
      <w:marBottom w:val="0"/>
      <w:divBdr>
        <w:top w:val="none" w:sz="0" w:space="0" w:color="auto"/>
        <w:left w:val="none" w:sz="0" w:space="0" w:color="auto"/>
        <w:bottom w:val="none" w:sz="0" w:space="0" w:color="auto"/>
        <w:right w:val="none" w:sz="0" w:space="0" w:color="auto"/>
      </w:divBdr>
    </w:div>
    <w:div w:id="1078329595">
      <w:bodyDiv w:val="1"/>
      <w:marLeft w:val="0"/>
      <w:marRight w:val="0"/>
      <w:marTop w:val="0"/>
      <w:marBottom w:val="0"/>
      <w:divBdr>
        <w:top w:val="none" w:sz="0" w:space="0" w:color="auto"/>
        <w:left w:val="none" w:sz="0" w:space="0" w:color="auto"/>
        <w:bottom w:val="none" w:sz="0" w:space="0" w:color="auto"/>
        <w:right w:val="none" w:sz="0" w:space="0" w:color="auto"/>
      </w:divBdr>
    </w:div>
    <w:div w:id="1102066576">
      <w:bodyDiv w:val="1"/>
      <w:marLeft w:val="0"/>
      <w:marRight w:val="0"/>
      <w:marTop w:val="0"/>
      <w:marBottom w:val="0"/>
      <w:divBdr>
        <w:top w:val="none" w:sz="0" w:space="0" w:color="auto"/>
        <w:left w:val="none" w:sz="0" w:space="0" w:color="auto"/>
        <w:bottom w:val="none" w:sz="0" w:space="0" w:color="auto"/>
        <w:right w:val="none" w:sz="0" w:space="0" w:color="auto"/>
      </w:divBdr>
    </w:div>
    <w:div w:id="1267956723">
      <w:bodyDiv w:val="1"/>
      <w:marLeft w:val="0"/>
      <w:marRight w:val="0"/>
      <w:marTop w:val="0"/>
      <w:marBottom w:val="0"/>
      <w:divBdr>
        <w:top w:val="none" w:sz="0" w:space="0" w:color="auto"/>
        <w:left w:val="none" w:sz="0" w:space="0" w:color="auto"/>
        <w:bottom w:val="none" w:sz="0" w:space="0" w:color="auto"/>
        <w:right w:val="none" w:sz="0" w:space="0" w:color="auto"/>
      </w:divBdr>
    </w:div>
    <w:div w:id="1425807445">
      <w:bodyDiv w:val="1"/>
      <w:marLeft w:val="0"/>
      <w:marRight w:val="0"/>
      <w:marTop w:val="0"/>
      <w:marBottom w:val="0"/>
      <w:divBdr>
        <w:top w:val="none" w:sz="0" w:space="0" w:color="auto"/>
        <w:left w:val="none" w:sz="0" w:space="0" w:color="auto"/>
        <w:bottom w:val="none" w:sz="0" w:space="0" w:color="auto"/>
        <w:right w:val="none" w:sz="0" w:space="0" w:color="auto"/>
      </w:divBdr>
    </w:div>
    <w:div w:id="1486094345">
      <w:bodyDiv w:val="1"/>
      <w:marLeft w:val="0"/>
      <w:marRight w:val="0"/>
      <w:marTop w:val="0"/>
      <w:marBottom w:val="0"/>
      <w:divBdr>
        <w:top w:val="none" w:sz="0" w:space="0" w:color="auto"/>
        <w:left w:val="none" w:sz="0" w:space="0" w:color="auto"/>
        <w:bottom w:val="none" w:sz="0" w:space="0" w:color="auto"/>
        <w:right w:val="none" w:sz="0" w:space="0" w:color="auto"/>
      </w:divBdr>
    </w:div>
    <w:div w:id="1557620634">
      <w:bodyDiv w:val="1"/>
      <w:marLeft w:val="0"/>
      <w:marRight w:val="0"/>
      <w:marTop w:val="0"/>
      <w:marBottom w:val="0"/>
      <w:divBdr>
        <w:top w:val="none" w:sz="0" w:space="0" w:color="auto"/>
        <w:left w:val="none" w:sz="0" w:space="0" w:color="auto"/>
        <w:bottom w:val="none" w:sz="0" w:space="0" w:color="auto"/>
        <w:right w:val="none" w:sz="0" w:space="0" w:color="auto"/>
      </w:divBdr>
    </w:div>
    <w:div w:id="1599556123">
      <w:bodyDiv w:val="1"/>
      <w:marLeft w:val="0"/>
      <w:marRight w:val="0"/>
      <w:marTop w:val="0"/>
      <w:marBottom w:val="0"/>
      <w:divBdr>
        <w:top w:val="none" w:sz="0" w:space="0" w:color="auto"/>
        <w:left w:val="none" w:sz="0" w:space="0" w:color="auto"/>
        <w:bottom w:val="none" w:sz="0" w:space="0" w:color="auto"/>
        <w:right w:val="none" w:sz="0" w:space="0" w:color="auto"/>
      </w:divBdr>
    </w:div>
    <w:div w:id="1643582386">
      <w:bodyDiv w:val="1"/>
      <w:marLeft w:val="0"/>
      <w:marRight w:val="0"/>
      <w:marTop w:val="0"/>
      <w:marBottom w:val="0"/>
      <w:divBdr>
        <w:top w:val="none" w:sz="0" w:space="0" w:color="auto"/>
        <w:left w:val="none" w:sz="0" w:space="0" w:color="auto"/>
        <w:bottom w:val="none" w:sz="0" w:space="0" w:color="auto"/>
        <w:right w:val="none" w:sz="0" w:space="0" w:color="auto"/>
      </w:divBdr>
    </w:div>
    <w:div w:id="1713572499">
      <w:bodyDiv w:val="1"/>
      <w:marLeft w:val="0"/>
      <w:marRight w:val="0"/>
      <w:marTop w:val="0"/>
      <w:marBottom w:val="0"/>
      <w:divBdr>
        <w:top w:val="none" w:sz="0" w:space="0" w:color="auto"/>
        <w:left w:val="none" w:sz="0" w:space="0" w:color="auto"/>
        <w:bottom w:val="none" w:sz="0" w:space="0" w:color="auto"/>
        <w:right w:val="none" w:sz="0" w:space="0" w:color="auto"/>
      </w:divBdr>
    </w:div>
    <w:div w:id="1726220542">
      <w:bodyDiv w:val="1"/>
      <w:marLeft w:val="0"/>
      <w:marRight w:val="0"/>
      <w:marTop w:val="0"/>
      <w:marBottom w:val="0"/>
      <w:divBdr>
        <w:top w:val="none" w:sz="0" w:space="0" w:color="auto"/>
        <w:left w:val="none" w:sz="0" w:space="0" w:color="auto"/>
        <w:bottom w:val="none" w:sz="0" w:space="0" w:color="auto"/>
        <w:right w:val="none" w:sz="0" w:space="0" w:color="auto"/>
      </w:divBdr>
    </w:div>
    <w:div w:id="1734158751">
      <w:bodyDiv w:val="1"/>
      <w:marLeft w:val="0"/>
      <w:marRight w:val="0"/>
      <w:marTop w:val="0"/>
      <w:marBottom w:val="0"/>
      <w:divBdr>
        <w:top w:val="none" w:sz="0" w:space="0" w:color="auto"/>
        <w:left w:val="none" w:sz="0" w:space="0" w:color="auto"/>
        <w:bottom w:val="none" w:sz="0" w:space="0" w:color="auto"/>
        <w:right w:val="none" w:sz="0" w:space="0" w:color="auto"/>
      </w:divBdr>
    </w:div>
    <w:div w:id="1826555287">
      <w:bodyDiv w:val="1"/>
      <w:marLeft w:val="0"/>
      <w:marRight w:val="0"/>
      <w:marTop w:val="0"/>
      <w:marBottom w:val="0"/>
      <w:divBdr>
        <w:top w:val="none" w:sz="0" w:space="0" w:color="auto"/>
        <w:left w:val="none" w:sz="0" w:space="0" w:color="auto"/>
        <w:bottom w:val="none" w:sz="0" w:space="0" w:color="auto"/>
        <w:right w:val="none" w:sz="0" w:space="0" w:color="auto"/>
      </w:divBdr>
    </w:div>
    <w:div w:id="202555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hnhckuo/Oraclize-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ize.it/" TargetMode="External"/><Relationship Id="rId12" Type="http://schemas.openxmlformats.org/officeDocument/2006/relationships/hyperlink" Target="http://docs.oraclize.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ledger.co/" TargetMode="External"/><Relationship Id="rId14" Type="http://schemas.openxmlformats.org/officeDocument/2006/relationships/hyperlink" Target="https://www.reddit.com/r/ethereum/comments/6cf2df/quick_question_how_do_oracles_work_in_ethereum_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Oraclize</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Oraclize</dc:title>
  <dc:subject/>
  <dc:creator>Waqqar Suleman</dc:creator>
  <cp:keywords/>
  <dc:description/>
  <cp:lastModifiedBy>Waqqar Suleman</cp:lastModifiedBy>
  <cp:revision>77</cp:revision>
  <dcterms:created xsi:type="dcterms:W3CDTF">2019-02-08T04:52:00Z</dcterms:created>
  <dcterms:modified xsi:type="dcterms:W3CDTF">2019-02-11T10:50:00Z</dcterms:modified>
</cp:coreProperties>
</file>