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dsf6teczhkqv" w:id="0"/>
      <w:bookmarkEnd w:id="0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/>
      </w:pPr>
      <w:bookmarkStart w:colFirst="0" w:colLast="0" w:name="_cg5ngbxlt7i1" w:id="1"/>
      <w:bookmarkEnd w:id="1"/>
      <w:r w:rsidDel="00000000" w:rsidR="00000000" w:rsidRPr="00000000">
        <w:rPr>
          <w:rtl w:val="0"/>
        </w:rPr>
        <w:t xml:space="preserve">processing-Service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CreatePayment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http://localhost:8082/v1/payments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"paymentMethod"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"APM"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"provider"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"paymentType"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100.50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"currency"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"merchantTxnReference"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"MERCHANT_ABC123"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InitiatePayment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http://localhost:8082/v1/payments/{txnReference}/initiate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"successUrl"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"https://example.com/success"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"cancelUrl"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"https://example.com/cancel"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"lineItems"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"currency"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"unitAmount"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"Mechanical Keyboard"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276" w:lineRule="auto"/>
        <w:rPr/>
      </w:pPr>
      <w:bookmarkStart w:colFirst="0" w:colLast="0" w:name="_7rrs73551cf7" w:id="2"/>
      <w:bookmarkEnd w:id="2"/>
      <w:r w:rsidDel="00000000" w:rsidR="00000000" w:rsidRPr="00000000">
        <w:rPr>
          <w:rtl w:val="0"/>
        </w:rPr>
        <w:t xml:space="preserve">stripe-provider-service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Create Payment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POST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http://localhost:8083/v1/payments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"successUrl"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"https://example.com/success"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"cancelUrl"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"https://example.com/cancel"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"lineItems"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"currency"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"Mechanical Keyboard"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"unitAmount"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