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08F" w:rsidRDefault="003B108F" w:rsidP="003B108F">
      <w:pPr>
        <w:spacing w:before="225" w:after="225" w:line="384" w:lineRule="auto"/>
        <w:jc w:val="both"/>
        <w:rPr>
          <w:rFonts w:eastAsia="Times New Roman" w:cstheme="minorHAnsi"/>
          <w:b/>
          <w:sz w:val="28"/>
          <w:szCs w:val="28"/>
        </w:rPr>
      </w:pPr>
      <w:r>
        <w:rPr>
          <w:rFonts w:eastAsia="Times New Roman" w:cstheme="minorHAnsi"/>
          <w:b/>
          <w:sz w:val="28"/>
          <w:szCs w:val="28"/>
        </w:rPr>
        <w:t>NAME: SUNIL KUMAR</w:t>
      </w:r>
    </w:p>
    <w:p w:rsidR="003B108F" w:rsidRDefault="003B108F" w:rsidP="003B108F">
      <w:pPr>
        <w:spacing w:before="225" w:after="225" w:line="384" w:lineRule="auto"/>
        <w:jc w:val="both"/>
        <w:rPr>
          <w:rFonts w:eastAsia="Times New Roman" w:cstheme="minorHAnsi"/>
          <w:b/>
          <w:sz w:val="28"/>
          <w:szCs w:val="28"/>
        </w:rPr>
      </w:pPr>
      <w:r>
        <w:rPr>
          <w:rFonts w:eastAsia="Times New Roman" w:cstheme="minorHAnsi"/>
          <w:b/>
          <w:sz w:val="28"/>
          <w:szCs w:val="28"/>
        </w:rPr>
        <w:t>MAIL ID:sunilkumar.jayamoorthy@gmail.com</w:t>
      </w:r>
    </w:p>
    <w:p w:rsidR="003B108F" w:rsidRDefault="003B108F" w:rsidP="003B108F">
      <w:pPr>
        <w:spacing w:before="225" w:after="225" w:line="384" w:lineRule="auto"/>
        <w:jc w:val="both"/>
        <w:rPr>
          <w:rFonts w:eastAsia="Times New Roman" w:cstheme="minorHAnsi"/>
          <w:b/>
          <w:sz w:val="28"/>
          <w:szCs w:val="28"/>
        </w:rPr>
      </w:pPr>
    </w:p>
    <w:p w:rsidR="003B108F" w:rsidRDefault="003B108F" w:rsidP="003B108F">
      <w:pPr>
        <w:spacing w:before="225" w:after="225" w:line="384" w:lineRule="auto"/>
        <w:jc w:val="both"/>
        <w:rPr>
          <w:rFonts w:eastAsia="Times New Roman" w:cstheme="minorHAnsi"/>
          <w:b/>
          <w:sz w:val="28"/>
          <w:szCs w:val="28"/>
        </w:rPr>
      </w:pPr>
      <w:r>
        <w:rPr>
          <w:rFonts w:eastAsia="Times New Roman" w:cstheme="minorHAnsi"/>
          <w:b/>
          <w:sz w:val="28"/>
          <w:szCs w:val="28"/>
        </w:rPr>
        <w:t>Q. Difference between parametric and non-parametric tests</w:t>
      </w:r>
    </w:p>
    <w:p w:rsidR="003B108F" w:rsidRDefault="003B108F" w:rsidP="003B108F">
      <w:pPr>
        <w:spacing w:before="225" w:after="225" w:line="384" w:lineRule="auto"/>
        <w:jc w:val="both"/>
        <w:rPr>
          <w:rFonts w:eastAsia="Times New Roman" w:cstheme="minorHAnsi"/>
          <w:b/>
          <w:sz w:val="28"/>
          <w:szCs w:val="28"/>
        </w:rPr>
      </w:pPr>
    </w:p>
    <w:p w:rsidR="003B108F" w:rsidRPr="003B108F" w:rsidRDefault="003B108F" w:rsidP="003B108F">
      <w:pPr>
        <w:spacing w:before="225" w:after="225" w:line="384" w:lineRule="auto"/>
        <w:jc w:val="both"/>
        <w:rPr>
          <w:rFonts w:eastAsia="Times New Roman" w:cstheme="minorHAnsi"/>
          <w:b/>
          <w:sz w:val="28"/>
          <w:szCs w:val="28"/>
        </w:rPr>
      </w:pPr>
      <w:r w:rsidRPr="003B108F">
        <w:rPr>
          <w:rFonts w:eastAsia="Times New Roman" w:cstheme="minorHAnsi"/>
          <w:b/>
          <w:sz w:val="28"/>
          <w:szCs w:val="28"/>
        </w:rPr>
        <w:t xml:space="preserve"> PARAMETRIC TEST:</w:t>
      </w:r>
    </w:p>
    <w:p w:rsidR="003B108F" w:rsidRP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 xml:space="preserve">A parametric test is a test designed to provide the data that will then be analyzed through a branch of science called parametric statistics. Parametric statistics assumes some information about the population is already known, namely the probability distribution. As an example, the distribution of body height on the entire world is described by a normal distribution model. Similar to that, any known distribution model can be applied to a set of data. However, assuming that a certain distribution model fits a dataset means that you inherently assume some additional information is known about the population, as I’ve mentioned. The probability distribution contains different parameters that describe the exact shape of the distribution. These parameters are what parametric tests provide – each question is tailored to give an exact value of a certain parameter for each interviewed individual. Combined, the mean value of that parameter is used for the probability distribution. That means that the parametric tests also assume something about the population. If the assumptions are correct, parametric </w:t>
      </w:r>
      <w:r w:rsidRPr="003B108F">
        <w:rPr>
          <w:rFonts w:eastAsia="Times New Roman" w:cstheme="minorHAnsi"/>
          <w:sz w:val="28"/>
          <w:szCs w:val="28"/>
        </w:rPr>
        <w:lastRenderedPageBreak/>
        <w:t>statistics applied to data provided by a parametric test will give results that are much more accurate and precise than that of a nonparametric test and statistics.</w:t>
      </w:r>
    </w:p>
    <w:p w:rsidR="003B108F" w:rsidRP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noProof/>
          <w:sz w:val="28"/>
          <w:szCs w:val="28"/>
        </w:rPr>
        <w:drawing>
          <wp:inline distT="0" distB="0" distL="0" distR="0" wp14:anchorId="4CBAD0AD" wp14:editId="35E450FE">
            <wp:extent cx="4762500" cy="4762500"/>
            <wp:effectExtent l="0" t="0" r="0" b="0"/>
            <wp:docPr id="3" name="Picture 3" descr="Difference Between Parametric and Nonpara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Parametric and Nonparametr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B108F" w:rsidRP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 </w:t>
      </w:r>
    </w:p>
    <w:p w:rsidR="003B108F" w:rsidRPr="003B108F" w:rsidRDefault="003B108F" w:rsidP="003B108F">
      <w:pPr>
        <w:spacing w:before="225" w:after="225" w:line="384" w:lineRule="auto"/>
        <w:jc w:val="both"/>
        <w:rPr>
          <w:rFonts w:eastAsia="Times New Roman" w:cstheme="minorHAnsi"/>
          <w:b/>
          <w:sz w:val="28"/>
          <w:szCs w:val="28"/>
        </w:rPr>
      </w:pPr>
      <w:r w:rsidRPr="003B108F">
        <w:rPr>
          <w:rFonts w:eastAsia="Times New Roman" w:cstheme="minorHAnsi"/>
          <w:sz w:val="28"/>
          <w:szCs w:val="28"/>
        </w:rPr>
        <w:t> </w:t>
      </w:r>
      <w:r>
        <w:rPr>
          <w:rFonts w:eastAsia="Times New Roman" w:cstheme="minorHAnsi"/>
          <w:sz w:val="28"/>
          <w:szCs w:val="28"/>
        </w:rPr>
        <w:t xml:space="preserve"> </w:t>
      </w:r>
      <w:r w:rsidRPr="003B108F">
        <w:rPr>
          <w:rFonts w:eastAsia="Times New Roman" w:cstheme="minorHAnsi"/>
          <w:b/>
          <w:sz w:val="28"/>
          <w:szCs w:val="28"/>
        </w:rPr>
        <w:t>NONPARAMETRIC TEST:</w:t>
      </w:r>
    </w:p>
    <w:p w:rsidR="003B108F" w:rsidRPr="003B108F" w:rsidRDefault="003B108F" w:rsidP="003B108F">
      <w:pPr>
        <w:spacing w:after="0" w:line="384" w:lineRule="auto"/>
        <w:jc w:val="both"/>
        <w:rPr>
          <w:rFonts w:eastAsia="Times New Roman" w:cstheme="minorHAnsi"/>
          <w:sz w:val="28"/>
          <w:szCs w:val="28"/>
        </w:rPr>
      </w:pPr>
      <w:r w:rsidRPr="003B108F">
        <w:rPr>
          <w:rFonts w:eastAsia="Times New Roman" w:cstheme="minorHAnsi"/>
          <w:sz w:val="28"/>
          <w:szCs w:val="28"/>
        </w:rPr>
        <w:t xml:space="preserve">In a similar way to parametric test and statistics, a nonparametric test and statistics exist. They’re used when the obtained data is not expected to fit a normal distribution curve, or ordinal data. A great example of ordinal data is the review you leave when you rate a certain product or </w:t>
      </w:r>
      <w:hyperlink r:id="rId7" w:tooltip="DIFFERENCE BETWEEN SALES AND SERVICE" w:history="1">
        <w:r w:rsidRPr="003B108F">
          <w:rPr>
            <w:rFonts w:eastAsia="Times New Roman" w:cstheme="minorHAnsi"/>
            <w:sz w:val="28"/>
            <w:szCs w:val="28"/>
          </w:rPr>
          <w:t>service</w:t>
        </w:r>
      </w:hyperlink>
      <w:r w:rsidRPr="003B108F">
        <w:rPr>
          <w:rFonts w:eastAsia="Times New Roman" w:cstheme="minorHAnsi"/>
          <w:sz w:val="28"/>
          <w:szCs w:val="28"/>
        </w:rPr>
        <w:t xml:space="preserve"> on a scale from 1 to </w:t>
      </w:r>
      <w:r w:rsidRPr="003B108F">
        <w:rPr>
          <w:rFonts w:eastAsia="Times New Roman" w:cstheme="minorHAnsi"/>
          <w:sz w:val="28"/>
          <w:szCs w:val="28"/>
        </w:rPr>
        <w:lastRenderedPageBreak/>
        <w:t>5. Ordinal data in general is obtained from tests that use different rankings or orders. Therefore, it doesn’t rely on numbers or exact values for the parameters that parametric tests relied on. In fact, it doesn’t utilize parameters in any way, because it doesn’t assume a certain distribution. Usually, a parametric analysis is preferred to a nonparametric one, but if the parametric test cannot be performed due to unknown population, a resort to nonparametric tests is necessary.</w:t>
      </w:r>
    </w:p>
    <w:p w:rsidR="003B108F" w:rsidRP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noProof/>
          <w:sz w:val="28"/>
          <w:szCs w:val="28"/>
        </w:rPr>
        <w:drawing>
          <wp:inline distT="0" distB="0" distL="0" distR="0" wp14:anchorId="1303F971" wp14:editId="1A851D60">
            <wp:extent cx="4762500" cy="4762500"/>
            <wp:effectExtent l="0" t="0" r="0" b="0"/>
            <wp:docPr id="2" name="Picture 2" descr="Difference Between Parametric and Nonpara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Parametric and Nonparametr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 </w:t>
      </w:r>
    </w:p>
    <w:p w:rsidR="003B108F" w:rsidRDefault="003B108F" w:rsidP="003B108F">
      <w:pPr>
        <w:spacing w:before="225" w:after="225" w:line="384" w:lineRule="auto"/>
        <w:jc w:val="both"/>
        <w:rPr>
          <w:rFonts w:eastAsia="Times New Roman" w:cstheme="minorHAnsi"/>
          <w:sz w:val="28"/>
          <w:szCs w:val="28"/>
        </w:rPr>
      </w:pPr>
    </w:p>
    <w:p w:rsidR="003B108F" w:rsidRPr="003B108F" w:rsidRDefault="003B108F" w:rsidP="003B108F">
      <w:pPr>
        <w:spacing w:before="225" w:after="225" w:line="384" w:lineRule="auto"/>
        <w:jc w:val="both"/>
        <w:rPr>
          <w:rFonts w:eastAsia="Times New Roman" w:cstheme="minorHAnsi"/>
          <w:sz w:val="28"/>
          <w:szCs w:val="28"/>
        </w:rPr>
      </w:pPr>
    </w:p>
    <w:p w:rsidR="003B108F" w:rsidRPr="003B108F" w:rsidRDefault="003B108F" w:rsidP="003B108F">
      <w:pPr>
        <w:spacing w:before="375" w:after="300" w:line="240" w:lineRule="auto"/>
        <w:jc w:val="both"/>
        <w:outlineLvl w:val="1"/>
        <w:rPr>
          <w:rFonts w:eastAsia="Times New Roman" w:cstheme="minorHAnsi"/>
          <w:b/>
          <w:sz w:val="28"/>
          <w:szCs w:val="28"/>
        </w:rPr>
      </w:pPr>
      <w:r w:rsidRPr="003B108F">
        <w:rPr>
          <w:rFonts w:eastAsia="Times New Roman" w:cstheme="minorHAnsi"/>
          <w:b/>
          <w:sz w:val="28"/>
          <w:szCs w:val="28"/>
        </w:rPr>
        <w:t>DIFFERENCE BETWEEN PARAMETRIC AND NONPARAMETRIC TESTS</w:t>
      </w:r>
    </w:p>
    <w:p w:rsidR="003B108F" w:rsidRPr="003B108F" w:rsidRDefault="003B108F" w:rsidP="003B108F">
      <w:pPr>
        <w:pBdr>
          <w:top w:val="single" w:sz="18" w:space="4" w:color="D7D7D7"/>
          <w:bottom w:val="single" w:sz="6" w:space="0" w:color="D7D7D7"/>
        </w:pBdr>
        <w:spacing w:before="330" w:after="225" w:line="240" w:lineRule="auto"/>
        <w:jc w:val="both"/>
        <w:outlineLvl w:val="2"/>
        <w:rPr>
          <w:rFonts w:eastAsia="Times New Roman" w:cstheme="minorHAnsi"/>
          <w:b/>
          <w:bCs/>
          <w:spacing w:val="17"/>
          <w:sz w:val="28"/>
          <w:szCs w:val="28"/>
        </w:rPr>
      </w:pPr>
      <w:r w:rsidRPr="003B108F">
        <w:rPr>
          <w:rFonts w:eastAsia="Times New Roman" w:cstheme="minorHAnsi"/>
          <w:b/>
          <w:bCs/>
          <w:spacing w:val="17"/>
          <w:sz w:val="28"/>
          <w:szCs w:val="28"/>
        </w:rPr>
        <w:t>1) Making assumptions</w:t>
      </w:r>
    </w:p>
    <w:p w:rsidR="003B108F" w:rsidRPr="003B108F" w:rsidRDefault="003B108F" w:rsidP="003B108F">
      <w:pPr>
        <w:spacing w:after="0" w:line="384" w:lineRule="auto"/>
        <w:jc w:val="both"/>
        <w:rPr>
          <w:rFonts w:eastAsia="Times New Roman" w:cstheme="minorHAnsi"/>
          <w:sz w:val="28"/>
          <w:szCs w:val="28"/>
        </w:rPr>
      </w:pPr>
      <w:r w:rsidRPr="003B108F">
        <w:rPr>
          <w:rFonts w:eastAsia="Times New Roman" w:cstheme="minorHAnsi"/>
          <w:sz w:val="28"/>
          <w:szCs w:val="28"/>
        </w:rPr>
        <w:t xml:space="preserve">As I’ve mentioned, the parametric test makes assumptions about the population. It needs the parameters that are connected to the normal distribution that is used in the analysis, and the only way to know these parameters is to have some </w:t>
      </w:r>
      <w:hyperlink r:id="rId9" w:tooltip="DIFFERENCE BETWEEN INTELLIGENCE AND KNOWLEDGE" w:history="1">
        <w:r w:rsidRPr="003B108F">
          <w:rPr>
            <w:rFonts w:eastAsia="Times New Roman" w:cstheme="minorHAnsi"/>
            <w:sz w:val="28"/>
            <w:szCs w:val="28"/>
          </w:rPr>
          <w:t>knowledge</w:t>
        </w:r>
      </w:hyperlink>
      <w:r w:rsidRPr="003B108F">
        <w:rPr>
          <w:rFonts w:eastAsia="Times New Roman" w:cstheme="minorHAnsi"/>
          <w:sz w:val="28"/>
          <w:szCs w:val="28"/>
        </w:rPr>
        <w:t xml:space="preserve"> about the population. On the other hand, a nonparametric test, as the name indicates, doesn’t rely on any parameters and therefore doesn’t assume anything about the population.</w:t>
      </w:r>
    </w:p>
    <w:p w:rsidR="003B108F" w:rsidRPr="003B108F" w:rsidRDefault="003B108F" w:rsidP="003B108F">
      <w:pPr>
        <w:pBdr>
          <w:top w:val="single" w:sz="18" w:space="4" w:color="D7D7D7"/>
          <w:bottom w:val="single" w:sz="6" w:space="4" w:color="D7D7D7"/>
        </w:pBdr>
        <w:spacing w:before="330" w:after="225" w:line="240" w:lineRule="auto"/>
        <w:jc w:val="both"/>
        <w:outlineLvl w:val="2"/>
        <w:rPr>
          <w:rFonts w:eastAsia="Times New Roman" w:cstheme="minorHAnsi"/>
          <w:b/>
          <w:bCs/>
          <w:spacing w:val="17"/>
          <w:sz w:val="28"/>
          <w:szCs w:val="28"/>
        </w:rPr>
      </w:pPr>
      <w:r w:rsidRPr="003B108F">
        <w:rPr>
          <w:rFonts w:eastAsia="Times New Roman" w:cstheme="minorHAnsi"/>
          <w:b/>
          <w:bCs/>
          <w:spacing w:val="17"/>
          <w:sz w:val="28"/>
          <w:szCs w:val="28"/>
        </w:rPr>
        <w:t>2) Probability of Parametric and Nonparametric</w:t>
      </w:r>
    </w:p>
    <w:p w:rsidR="003B108F" w:rsidRP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 xml:space="preserve">The basis for the </w:t>
      </w:r>
      <w:proofErr w:type="spellStart"/>
      <w:r w:rsidRPr="003B108F">
        <w:rPr>
          <w:rFonts w:eastAsia="Times New Roman" w:cstheme="minorHAnsi"/>
          <w:sz w:val="28"/>
          <w:szCs w:val="28"/>
        </w:rPr>
        <w:t>statistic</w:t>
      </w:r>
      <w:proofErr w:type="spellEnd"/>
      <w:r w:rsidRPr="003B108F">
        <w:rPr>
          <w:rFonts w:eastAsia="Times New Roman" w:cstheme="minorHAnsi"/>
          <w:sz w:val="28"/>
          <w:szCs w:val="28"/>
        </w:rPr>
        <w:t xml:space="preserve"> analysis that will be performed on the data, in the case of parametric tests, is probabilistic distribution. On the other hand, the basis for nonparametric tests doesn’t exist – it’s completely arbitrary. This results in more flexibility and makes it easier to fit the hypothesis with the collected data.</w:t>
      </w:r>
    </w:p>
    <w:p w:rsidR="003B108F" w:rsidRPr="003B108F" w:rsidRDefault="003B108F" w:rsidP="003B108F">
      <w:pPr>
        <w:pBdr>
          <w:top w:val="single" w:sz="18" w:space="4" w:color="D7D7D7"/>
          <w:bottom w:val="single" w:sz="6" w:space="4" w:color="D7D7D7"/>
        </w:pBdr>
        <w:spacing w:before="330" w:after="225" w:line="240" w:lineRule="auto"/>
        <w:jc w:val="both"/>
        <w:outlineLvl w:val="2"/>
        <w:rPr>
          <w:rFonts w:eastAsia="Times New Roman" w:cstheme="minorHAnsi"/>
          <w:b/>
          <w:bCs/>
          <w:spacing w:val="17"/>
          <w:sz w:val="28"/>
          <w:szCs w:val="28"/>
        </w:rPr>
      </w:pPr>
      <w:r w:rsidRPr="003B108F">
        <w:rPr>
          <w:rFonts w:eastAsia="Times New Roman" w:cstheme="minorHAnsi"/>
          <w:b/>
          <w:bCs/>
          <w:spacing w:val="17"/>
          <w:sz w:val="28"/>
          <w:szCs w:val="28"/>
        </w:rPr>
        <w:t>3) Measure of central tendency</w:t>
      </w:r>
    </w:p>
    <w:p w:rsid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 xml:space="preserve">The measure of central tendency is a central value in a probability distribution. And although the probability distribution in the case of nonparametric statistics is arbitrary, it still exists, and therefore so does the measure of central tendency. However, those measures are different. In the case of parametric tests, it is taken </w:t>
      </w:r>
      <w:r w:rsidRPr="003B108F">
        <w:rPr>
          <w:rFonts w:eastAsia="Times New Roman" w:cstheme="minorHAnsi"/>
          <w:sz w:val="28"/>
          <w:szCs w:val="28"/>
        </w:rPr>
        <w:lastRenderedPageBreak/>
        <w:t>to be the mean value, whereas, in the case of nonparametric tests, it is taken to be the median value.</w:t>
      </w:r>
    </w:p>
    <w:p w:rsidR="003B108F" w:rsidRDefault="003B108F" w:rsidP="003B108F">
      <w:pPr>
        <w:spacing w:before="225" w:after="225" w:line="384" w:lineRule="auto"/>
        <w:jc w:val="both"/>
        <w:rPr>
          <w:rFonts w:eastAsia="Times New Roman" w:cstheme="minorHAnsi"/>
          <w:sz w:val="28"/>
          <w:szCs w:val="28"/>
        </w:rPr>
      </w:pPr>
    </w:p>
    <w:p w:rsidR="003B108F" w:rsidRPr="003B108F" w:rsidRDefault="003B108F" w:rsidP="003B108F">
      <w:pPr>
        <w:spacing w:before="225" w:after="225" w:line="384" w:lineRule="auto"/>
        <w:jc w:val="both"/>
        <w:rPr>
          <w:rFonts w:eastAsia="Times New Roman" w:cstheme="minorHAnsi"/>
          <w:sz w:val="28"/>
          <w:szCs w:val="28"/>
        </w:rPr>
      </w:pPr>
    </w:p>
    <w:p w:rsidR="003B108F" w:rsidRPr="003B108F" w:rsidRDefault="003B108F" w:rsidP="003B108F">
      <w:pPr>
        <w:pBdr>
          <w:top w:val="single" w:sz="18" w:space="4" w:color="D7D7D7"/>
          <w:bottom w:val="single" w:sz="6" w:space="4" w:color="D7D7D7"/>
        </w:pBdr>
        <w:spacing w:before="330" w:after="225" w:line="240" w:lineRule="auto"/>
        <w:jc w:val="both"/>
        <w:outlineLvl w:val="2"/>
        <w:rPr>
          <w:rFonts w:eastAsia="Times New Roman" w:cstheme="minorHAnsi"/>
          <w:b/>
          <w:bCs/>
          <w:spacing w:val="17"/>
          <w:sz w:val="28"/>
          <w:szCs w:val="28"/>
        </w:rPr>
      </w:pPr>
      <w:r w:rsidRPr="003B108F">
        <w:rPr>
          <w:rFonts w:eastAsia="Times New Roman" w:cstheme="minorHAnsi"/>
          <w:b/>
          <w:bCs/>
          <w:spacing w:val="17"/>
          <w:sz w:val="28"/>
          <w:szCs w:val="28"/>
        </w:rPr>
        <w:t>4) Knowledge of population parameters</w:t>
      </w:r>
    </w:p>
    <w:p w:rsidR="003B108F" w:rsidRP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As I’ve mentioned in the first difference, information about the population varies between parametric and nonparametric tests and statistics. Namely, certain knowledge about the population is absolutely necessary for a parametric analysis, because it requires population-related parameters in order to give precise results. On the other hand, a nonparametric approach can be taken without any previous knowledge of the population.</w:t>
      </w:r>
    </w:p>
    <w:p w:rsid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 </w:t>
      </w:r>
    </w:p>
    <w:p w:rsidR="003B108F" w:rsidRDefault="003B108F" w:rsidP="003B108F">
      <w:pPr>
        <w:spacing w:before="225" w:after="225" w:line="384" w:lineRule="auto"/>
        <w:jc w:val="both"/>
        <w:rPr>
          <w:rFonts w:eastAsia="Times New Roman" w:cstheme="minorHAnsi"/>
          <w:sz w:val="28"/>
          <w:szCs w:val="28"/>
        </w:rPr>
      </w:pPr>
    </w:p>
    <w:p w:rsidR="003B108F" w:rsidRDefault="003B108F" w:rsidP="003B108F">
      <w:pPr>
        <w:spacing w:before="225" w:after="225" w:line="384" w:lineRule="auto"/>
        <w:jc w:val="both"/>
        <w:rPr>
          <w:rFonts w:eastAsia="Times New Roman" w:cstheme="minorHAnsi"/>
          <w:sz w:val="28"/>
          <w:szCs w:val="28"/>
        </w:rPr>
      </w:pPr>
    </w:p>
    <w:p w:rsidR="003B108F" w:rsidRDefault="003B108F" w:rsidP="003B108F">
      <w:pPr>
        <w:spacing w:before="225" w:after="225" w:line="384" w:lineRule="auto"/>
        <w:jc w:val="both"/>
        <w:rPr>
          <w:rFonts w:eastAsia="Times New Roman" w:cstheme="minorHAnsi"/>
          <w:sz w:val="28"/>
          <w:szCs w:val="28"/>
        </w:rPr>
      </w:pPr>
    </w:p>
    <w:p w:rsidR="003B108F" w:rsidRDefault="003B108F" w:rsidP="003B108F">
      <w:pPr>
        <w:spacing w:before="225" w:after="225" w:line="384" w:lineRule="auto"/>
        <w:jc w:val="both"/>
        <w:rPr>
          <w:rFonts w:eastAsia="Times New Roman" w:cstheme="minorHAnsi"/>
          <w:sz w:val="28"/>
          <w:szCs w:val="28"/>
        </w:rPr>
      </w:pPr>
    </w:p>
    <w:p w:rsidR="003B108F" w:rsidRDefault="003B108F" w:rsidP="003B108F">
      <w:pPr>
        <w:spacing w:before="225" w:after="225" w:line="384" w:lineRule="auto"/>
        <w:jc w:val="both"/>
        <w:rPr>
          <w:rFonts w:eastAsia="Times New Roman" w:cstheme="minorHAnsi"/>
          <w:sz w:val="28"/>
          <w:szCs w:val="28"/>
        </w:rPr>
      </w:pPr>
    </w:p>
    <w:p w:rsidR="003B108F" w:rsidRPr="003B108F" w:rsidRDefault="003B108F" w:rsidP="003B108F">
      <w:pPr>
        <w:spacing w:before="225" w:after="225" w:line="384" w:lineRule="auto"/>
        <w:jc w:val="both"/>
        <w:rPr>
          <w:rFonts w:eastAsia="Times New Roman" w:cstheme="minorHAnsi"/>
          <w:sz w:val="28"/>
          <w:szCs w:val="28"/>
        </w:rPr>
      </w:pPr>
    </w:p>
    <w:p w:rsidR="003B108F" w:rsidRPr="003B108F" w:rsidRDefault="003B108F" w:rsidP="003B108F">
      <w:pPr>
        <w:pBdr>
          <w:top w:val="single" w:sz="18" w:space="4" w:color="D7D7D7"/>
          <w:bottom w:val="single" w:sz="6" w:space="4" w:color="D7D7D7"/>
        </w:pBdr>
        <w:spacing w:before="330" w:after="225" w:line="240" w:lineRule="auto"/>
        <w:jc w:val="both"/>
        <w:outlineLvl w:val="2"/>
        <w:rPr>
          <w:rFonts w:eastAsia="Times New Roman" w:cstheme="minorHAnsi"/>
          <w:b/>
          <w:bCs/>
          <w:spacing w:val="17"/>
          <w:sz w:val="28"/>
          <w:szCs w:val="28"/>
        </w:rPr>
      </w:pPr>
      <w:r w:rsidRPr="003B108F">
        <w:rPr>
          <w:rFonts w:eastAsia="Times New Roman" w:cstheme="minorHAnsi"/>
          <w:b/>
          <w:bCs/>
          <w:spacing w:val="17"/>
          <w:sz w:val="28"/>
          <w:szCs w:val="28"/>
        </w:rPr>
        <w:lastRenderedPageBreak/>
        <w:t>Parametric vs. Nonparametric Tests: Comparison chart</w:t>
      </w:r>
    </w:p>
    <w:p w:rsidR="003B108F" w:rsidRPr="003B108F" w:rsidRDefault="003B108F" w:rsidP="003B108F">
      <w:pPr>
        <w:spacing w:after="0" w:line="384" w:lineRule="auto"/>
        <w:jc w:val="both"/>
        <w:rPr>
          <w:rFonts w:eastAsia="Times New Roman" w:cstheme="minorHAnsi"/>
          <w:sz w:val="28"/>
          <w:szCs w:val="28"/>
        </w:rPr>
      </w:pPr>
      <w:bookmarkStart w:id="0" w:name="_GoBack"/>
      <w:r w:rsidRPr="003B108F">
        <w:rPr>
          <w:rFonts w:eastAsia="Times New Roman" w:cstheme="minorHAnsi"/>
          <w:noProof/>
          <w:sz w:val="28"/>
          <w:szCs w:val="28"/>
        </w:rPr>
        <w:drawing>
          <wp:inline distT="0" distB="0" distL="0" distR="0" wp14:anchorId="7FC49DA0" wp14:editId="34DFF458">
            <wp:extent cx="5242560" cy="3627120"/>
            <wp:effectExtent l="0" t="0" r="0" b="0"/>
            <wp:docPr id="1" name="Picture 1" descr="Parametric Test VERSUS Nonparametric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metric Test VERSUS Nonparametric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627120"/>
                    </a:xfrm>
                    <a:prstGeom prst="rect">
                      <a:avLst/>
                    </a:prstGeom>
                    <a:noFill/>
                    <a:ln>
                      <a:noFill/>
                    </a:ln>
                  </pic:spPr>
                </pic:pic>
              </a:graphicData>
            </a:graphic>
          </wp:inline>
        </w:drawing>
      </w:r>
      <w:bookmarkEnd w:id="0"/>
    </w:p>
    <w:p w:rsidR="003B108F" w:rsidRPr="003B108F" w:rsidRDefault="003B108F" w:rsidP="003B108F">
      <w:pPr>
        <w:spacing w:before="225" w:after="225" w:line="384" w:lineRule="auto"/>
        <w:jc w:val="both"/>
        <w:rPr>
          <w:rFonts w:eastAsia="Times New Roman" w:cstheme="minorHAnsi"/>
          <w:sz w:val="28"/>
          <w:szCs w:val="28"/>
        </w:rPr>
      </w:pPr>
      <w:r w:rsidRPr="003B108F">
        <w:rPr>
          <w:rFonts w:eastAsia="Times New Roman" w:cstheme="minorHAnsi"/>
          <w:sz w:val="28"/>
          <w:szCs w:val="28"/>
        </w:rPr>
        <w:t> </w:t>
      </w:r>
    </w:p>
    <w:p w:rsidR="003B108F" w:rsidRPr="003B108F" w:rsidRDefault="003B108F" w:rsidP="003B108F">
      <w:pPr>
        <w:spacing w:before="375" w:after="300" w:line="240" w:lineRule="auto"/>
        <w:jc w:val="both"/>
        <w:outlineLvl w:val="1"/>
        <w:rPr>
          <w:rFonts w:eastAsia="Times New Roman" w:cstheme="minorHAnsi"/>
          <w:b/>
          <w:sz w:val="28"/>
          <w:szCs w:val="28"/>
          <w:u w:val="single"/>
        </w:rPr>
      </w:pPr>
      <w:r w:rsidRPr="003B108F">
        <w:rPr>
          <w:rFonts w:eastAsia="Times New Roman" w:cstheme="minorHAnsi"/>
          <w:b/>
          <w:sz w:val="28"/>
          <w:szCs w:val="28"/>
          <w:u w:val="single"/>
        </w:rPr>
        <w:t>SUMMARY OF PARAMETRIC AND NONPARAMETRIC</w:t>
      </w:r>
    </w:p>
    <w:p w:rsidR="003B108F" w:rsidRPr="003B108F" w:rsidRDefault="003B108F" w:rsidP="003B108F">
      <w:pPr>
        <w:numPr>
          <w:ilvl w:val="0"/>
          <w:numId w:val="1"/>
        </w:numPr>
        <w:spacing w:after="0" w:line="240" w:lineRule="auto"/>
        <w:ind w:left="0"/>
        <w:jc w:val="both"/>
        <w:rPr>
          <w:rFonts w:eastAsia="Times New Roman" w:cstheme="minorHAnsi"/>
          <w:sz w:val="28"/>
          <w:szCs w:val="28"/>
        </w:rPr>
      </w:pPr>
      <w:r w:rsidRPr="003B108F">
        <w:rPr>
          <w:rFonts w:eastAsia="Times New Roman" w:cstheme="minorHAnsi"/>
          <w:sz w:val="28"/>
          <w:szCs w:val="28"/>
        </w:rPr>
        <w:t>A parametric test is a test that assumes certain parameters and distributions are known about a population, contrary to the nonparametric one</w:t>
      </w:r>
    </w:p>
    <w:p w:rsidR="003B108F" w:rsidRPr="003B108F" w:rsidRDefault="003B108F" w:rsidP="003B108F">
      <w:pPr>
        <w:numPr>
          <w:ilvl w:val="0"/>
          <w:numId w:val="1"/>
        </w:numPr>
        <w:spacing w:after="0" w:line="240" w:lineRule="auto"/>
        <w:ind w:left="0"/>
        <w:jc w:val="both"/>
        <w:rPr>
          <w:rFonts w:eastAsia="Times New Roman" w:cstheme="minorHAnsi"/>
          <w:sz w:val="28"/>
          <w:szCs w:val="28"/>
        </w:rPr>
      </w:pPr>
      <w:r w:rsidRPr="003B108F">
        <w:rPr>
          <w:rFonts w:eastAsia="Times New Roman" w:cstheme="minorHAnsi"/>
          <w:sz w:val="28"/>
          <w:szCs w:val="28"/>
        </w:rPr>
        <w:t>The parametric test uses a mean value, while the nonparametric one uses a median value</w:t>
      </w:r>
    </w:p>
    <w:p w:rsidR="003B108F" w:rsidRPr="003B108F" w:rsidRDefault="003B108F" w:rsidP="003B108F">
      <w:pPr>
        <w:numPr>
          <w:ilvl w:val="0"/>
          <w:numId w:val="1"/>
        </w:numPr>
        <w:spacing w:after="0" w:line="240" w:lineRule="auto"/>
        <w:ind w:left="0"/>
        <w:jc w:val="both"/>
        <w:rPr>
          <w:rFonts w:eastAsia="Times New Roman" w:cstheme="minorHAnsi"/>
          <w:sz w:val="28"/>
          <w:szCs w:val="28"/>
        </w:rPr>
      </w:pPr>
      <w:r w:rsidRPr="003B108F">
        <w:rPr>
          <w:rFonts w:eastAsia="Times New Roman" w:cstheme="minorHAnsi"/>
          <w:sz w:val="28"/>
          <w:szCs w:val="28"/>
        </w:rPr>
        <w:t>The parametric approach requires previous knowledge about the population, contrary to the nonparametric approach</w:t>
      </w:r>
    </w:p>
    <w:p w:rsidR="0043228D" w:rsidRPr="003B108F" w:rsidRDefault="003B108F" w:rsidP="003B108F">
      <w:pPr>
        <w:jc w:val="both"/>
        <w:rPr>
          <w:rFonts w:cstheme="minorHAnsi"/>
          <w:sz w:val="28"/>
          <w:szCs w:val="28"/>
        </w:rPr>
      </w:pPr>
      <w:r w:rsidRPr="003B108F">
        <w:rPr>
          <w:rFonts w:eastAsia="Times New Roman" w:cstheme="minorHAnsi"/>
          <w:sz w:val="28"/>
          <w:szCs w:val="28"/>
        </w:rPr>
        <w:br/>
      </w:r>
      <w:r w:rsidRPr="003B108F">
        <w:rPr>
          <w:rFonts w:eastAsia="Times New Roman" w:cstheme="minorHAnsi"/>
          <w:sz w:val="28"/>
          <w:szCs w:val="28"/>
        </w:rPr>
        <w:br/>
      </w:r>
      <w:r w:rsidRPr="003B108F">
        <w:rPr>
          <w:rFonts w:eastAsia="Times New Roman" w:cstheme="minorHAnsi"/>
          <w:sz w:val="28"/>
          <w:szCs w:val="28"/>
        </w:rPr>
        <w:br/>
      </w:r>
    </w:p>
    <w:sectPr w:rsidR="0043228D" w:rsidRPr="003B1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D4566"/>
    <w:multiLevelType w:val="multilevel"/>
    <w:tmpl w:val="4CF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C10909"/>
    <w:multiLevelType w:val="multilevel"/>
    <w:tmpl w:val="7A8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8F"/>
    <w:rsid w:val="003B108F"/>
    <w:rsid w:val="0043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1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1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10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108F"/>
    <w:rPr>
      <w:color w:val="0000FF"/>
      <w:u w:val="single"/>
    </w:rPr>
  </w:style>
  <w:style w:type="character" w:customStyle="1" w:styleId="a2alabel">
    <w:name w:val="a2a_label"/>
    <w:basedOn w:val="DefaultParagraphFont"/>
    <w:rsid w:val="003B108F"/>
  </w:style>
  <w:style w:type="character" w:customStyle="1" w:styleId="a2acount">
    <w:name w:val="a2a_count"/>
    <w:basedOn w:val="DefaultParagraphFont"/>
    <w:rsid w:val="003B108F"/>
  </w:style>
  <w:style w:type="paragraph" w:styleId="BalloonText">
    <w:name w:val="Balloon Text"/>
    <w:basedOn w:val="Normal"/>
    <w:link w:val="BalloonTextChar"/>
    <w:uiPriority w:val="99"/>
    <w:semiHidden/>
    <w:unhideWhenUsed/>
    <w:rsid w:val="003B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0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1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1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10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108F"/>
    <w:rPr>
      <w:color w:val="0000FF"/>
      <w:u w:val="single"/>
    </w:rPr>
  </w:style>
  <w:style w:type="character" w:customStyle="1" w:styleId="a2alabel">
    <w:name w:val="a2a_label"/>
    <w:basedOn w:val="DefaultParagraphFont"/>
    <w:rsid w:val="003B108F"/>
  </w:style>
  <w:style w:type="character" w:customStyle="1" w:styleId="a2acount">
    <w:name w:val="a2a_count"/>
    <w:basedOn w:val="DefaultParagraphFont"/>
    <w:rsid w:val="003B108F"/>
  </w:style>
  <w:style w:type="paragraph" w:styleId="BalloonText">
    <w:name w:val="Balloon Text"/>
    <w:basedOn w:val="Normal"/>
    <w:link w:val="BalloonTextChar"/>
    <w:uiPriority w:val="99"/>
    <w:semiHidden/>
    <w:unhideWhenUsed/>
    <w:rsid w:val="003B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0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7431">
      <w:bodyDiv w:val="1"/>
      <w:marLeft w:val="0"/>
      <w:marRight w:val="0"/>
      <w:marTop w:val="0"/>
      <w:marBottom w:val="0"/>
      <w:divBdr>
        <w:top w:val="none" w:sz="0" w:space="0" w:color="auto"/>
        <w:left w:val="none" w:sz="0" w:space="0" w:color="auto"/>
        <w:bottom w:val="none" w:sz="0" w:space="0" w:color="auto"/>
        <w:right w:val="none" w:sz="0" w:space="0" w:color="auto"/>
      </w:divBdr>
      <w:divsChild>
        <w:div w:id="770584342">
          <w:marLeft w:val="0"/>
          <w:marRight w:val="0"/>
          <w:marTop w:val="0"/>
          <w:marBottom w:val="0"/>
          <w:divBdr>
            <w:top w:val="none" w:sz="0" w:space="0" w:color="auto"/>
            <w:left w:val="none" w:sz="0" w:space="0" w:color="auto"/>
            <w:bottom w:val="single" w:sz="6" w:space="15" w:color="CCCCCC"/>
            <w:right w:val="none" w:sz="0" w:space="0" w:color="auto"/>
          </w:divBdr>
          <w:divsChild>
            <w:div w:id="900794033">
              <w:marLeft w:val="1440"/>
              <w:marRight w:val="0"/>
              <w:marTop w:val="0"/>
              <w:marBottom w:val="0"/>
              <w:divBdr>
                <w:top w:val="none" w:sz="0" w:space="0" w:color="auto"/>
                <w:left w:val="none" w:sz="0" w:space="0" w:color="auto"/>
                <w:bottom w:val="none" w:sz="0" w:space="0" w:color="auto"/>
                <w:right w:val="none" w:sz="0" w:space="0" w:color="auto"/>
              </w:divBdr>
              <w:divsChild>
                <w:div w:id="827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3452">
          <w:marLeft w:val="0"/>
          <w:marRight w:val="0"/>
          <w:marTop w:val="240"/>
          <w:marBottom w:val="240"/>
          <w:divBdr>
            <w:top w:val="none" w:sz="0" w:space="0" w:color="auto"/>
            <w:left w:val="none" w:sz="0" w:space="0" w:color="auto"/>
            <w:bottom w:val="none" w:sz="0" w:space="0" w:color="auto"/>
            <w:right w:val="none" w:sz="0" w:space="0" w:color="auto"/>
          </w:divBdr>
          <w:divsChild>
            <w:div w:id="130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differencebetween.net/business/difference-between-sales-and-serv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differencebetween.net/language/difference-between-intelligence-and-know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Yuvi</dc:creator>
  <cp:lastModifiedBy>Yuvi</cp:lastModifiedBy>
  <cp:revision>1</cp:revision>
  <dcterms:created xsi:type="dcterms:W3CDTF">2020-09-24T05:08:00Z</dcterms:created>
  <dcterms:modified xsi:type="dcterms:W3CDTF">2020-09-24T05:14:00Z</dcterms:modified>
</cp:coreProperties>
</file>