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983B" w14:textId="77777777" w:rsidR="00F97753" w:rsidRPr="00F97753" w:rsidRDefault="00F97753" w:rsidP="00D36371">
      <w:pPr>
        <w:spacing w:before="0" w:after="16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F97753">
        <w:rPr>
          <w:rFonts w:ascii="Times New Roman" w:hAnsi="Times New Roman" w:cs="Times New Roman"/>
          <w:b/>
          <w:bCs/>
          <w:sz w:val="44"/>
          <w:szCs w:val="44"/>
        </w:rPr>
        <w:t>Report on Business Development Team Performance</w:t>
      </w:r>
    </w:p>
    <w:p w14:paraId="15DDBBF2" w14:textId="77777777" w:rsidR="00F97753" w:rsidRPr="00F97753" w:rsidRDefault="00F97753" w:rsidP="00D36371">
      <w:pPr>
        <w:spacing w:before="0" w:after="1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Executive Summary:</w:t>
      </w:r>
    </w:p>
    <w:p w14:paraId="767FE257" w14:textId="785EF984" w:rsidR="00F97753" w:rsidRPr="00F97753" w:rsidRDefault="00F97753" w:rsidP="00D36371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sz w:val="24"/>
          <w:szCs w:val="24"/>
        </w:rPr>
        <w:t xml:space="preserve">This report analyzes the performance of the Business Development Team based on a dataset comprising date, </w:t>
      </w:r>
      <w:r w:rsidRPr="009C4C8A">
        <w:rPr>
          <w:rFonts w:ascii="Times New Roman" w:hAnsi="Times New Roman" w:cs="Times New Roman"/>
          <w:sz w:val="24"/>
          <w:szCs w:val="24"/>
        </w:rPr>
        <w:t>Three Associates (abc, xyz, klm</w:t>
      </w:r>
      <w:proofErr w:type="gramStart"/>
      <w:r w:rsidRPr="009C4C8A">
        <w:rPr>
          <w:rFonts w:ascii="Times New Roman" w:hAnsi="Times New Roman" w:cs="Times New Roman"/>
          <w:sz w:val="24"/>
          <w:szCs w:val="24"/>
        </w:rPr>
        <w:t xml:space="preserve">) </w:t>
      </w:r>
      <w:r w:rsidRPr="00F9775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97753">
        <w:rPr>
          <w:rFonts w:ascii="Times New Roman" w:hAnsi="Times New Roman" w:cs="Times New Roman"/>
          <w:sz w:val="24"/>
          <w:szCs w:val="24"/>
        </w:rPr>
        <w:t xml:space="preserve"> leads generated, and time spent on lead generation activities.</w:t>
      </w:r>
    </w:p>
    <w:p w14:paraId="347C4AE3" w14:textId="77777777" w:rsidR="00F97753" w:rsidRPr="00F97753" w:rsidRDefault="00F97753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40"/>
          <w:szCs w:val="40"/>
        </w:rPr>
        <w:t>Detailed Analysis</w:t>
      </w:r>
      <w:r w:rsidRPr="00F977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51C720" w14:textId="77777777" w:rsidR="00F97753" w:rsidRPr="00F97753" w:rsidRDefault="00F97753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</w:p>
    <w:p w14:paraId="1F50D63E" w14:textId="74952117" w:rsidR="00F97753" w:rsidRPr="00F97753" w:rsidRDefault="00F97753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1.</w:t>
      </w:r>
      <w:r w:rsidRPr="00F97753">
        <w:rPr>
          <w:rFonts w:ascii="Times New Roman" w:hAnsi="Times New Roman" w:cs="Times New Roman"/>
          <w:sz w:val="24"/>
          <w:szCs w:val="24"/>
          <w:u w:val="single"/>
        </w:rPr>
        <w:t>Loading and Exploration:</w:t>
      </w:r>
    </w:p>
    <w:p w14:paraId="7F89A5AA" w14:textId="29253ECB" w:rsidR="00D36371" w:rsidRPr="009C4C8A" w:rsidRDefault="00D36371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The datasets were loaded into Jupyter Notebook for analysis, Initial exploration revealed that the dataset contains three columns: Date, No. of Leads, and Time Spent on LG (in mins). The shape of the dataset is 196 rows and 3 columns.</w:t>
      </w:r>
    </w:p>
    <w:p w14:paraId="1364CECD" w14:textId="714F0542" w:rsidR="006C39B7" w:rsidRPr="009C4C8A" w:rsidRDefault="006C39B7" w:rsidP="009C4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Data Types:</w:t>
      </w:r>
    </w:p>
    <w:p w14:paraId="0EEAB32D" w14:textId="77777777" w:rsidR="009C4C8A" w:rsidRDefault="006C39B7" w:rsidP="009C4C8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B7">
        <w:rPr>
          <w:rFonts w:ascii="Times New Roman" w:hAnsi="Times New Roman" w:cs="Times New Roman"/>
          <w:sz w:val="24"/>
          <w:szCs w:val="24"/>
        </w:rPr>
        <w:t>The 'Date' column is appropriately formatted as datetime</w:t>
      </w:r>
    </w:p>
    <w:p w14:paraId="7B37C42A" w14:textId="5B741230" w:rsidR="00F97753" w:rsidRPr="00F97753" w:rsidRDefault="006C39B7" w:rsidP="009C4C8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9B7">
        <w:rPr>
          <w:rFonts w:ascii="Times New Roman" w:hAnsi="Times New Roman" w:cs="Times New Roman"/>
          <w:sz w:val="24"/>
          <w:szCs w:val="24"/>
        </w:rPr>
        <w:t>'Leads_Generated' and 'Time_Spent (in mins)' are numeric.</w:t>
      </w:r>
    </w:p>
    <w:p w14:paraId="256D6F94" w14:textId="75A37832" w:rsidR="00F97753" w:rsidRPr="00F97753" w:rsidRDefault="00F97753" w:rsidP="009C4C8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C4C8A">
        <w:rPr>
          <w:rFonts w:ascii="Times New Roman" w:hAnsi="Times New Roman" w:cs="Times New Roman"/>
          <w:sz w:val="24"/>
          <w:szCs w:val="24"/>
        </w:rPr>
        <w:t>2.</w:t>
      </w:r>
      <w:r w:rsidRPr="00F97753">
        <w:rPr>
          <w:rFonts w:ascii="Times New Roman" w:hAnsi="Times New Roman" w:cs="Times New Roman"/>
          <w:sz w:val="24"/>
          <w:szCs w:val="24"/>
          <w:u w:val="single"/>
        </w:rPr>
        <w:t>Handling Missing Values and Outliers:</w:t>
      </w:r>
    </w:p>
    <w:p w14:paraId="7CF739C6" w14:textId="3053E721" w:rsidR="006C39B7" w:rsidRPr="009C4C8A" w:rsidRDefault="00F97753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sz w:val="24"/>
          <w:szCs w:val="24"/>
        </w:rPr>
        <w:t>Missing values and outliers were checked in the dataset.</w:t>
      </w:r>
      <w:r w:rsidR="00F464E6" w:rsidRPr="009C4C8A">
        <w:rPr>
          <w:rFonts w:ascii="Times New Roman" w:hAnsi="Times New Roman" w:cs="Times New Roman"/>
          <w:sz w:val="24"/>
          <w:szCs w:val="24"/>
        </w:rPr>
        <w:t xml:space="preserve"> Calculate Z-Scores for numerical columns to find the </w:t>
      </w:r>
      <w:r w:rsidR="009C4C8A">
        <w:rPr>
          <w:rFonts w:ascii="Times New Roman" w:hAnsi="Times New Roman" w:cs="Times New Roman"/>
          <w:sz w:val="24"/>
          <w:szCs w:val="24"/>
        </w:rPr>
        <w:t>P</w:t>
      </w:r>
      <w:r w:rsidR="009C4C8A" w:rsidRPr="009C4C8A">
        <w:rPr>
          <w:rFonts w:ascii="Times New Roman" w:hAnsi="Times New Roman" w:cs="Times New Roman"/>
          <w:sz w:val="24"/>
          <w:szCs w:val="24"/>
        </w:rPr>
        <w:t>otential</w:t>
      </w:r>
      <w:r w:rsidR="00F464E6" w:rsidRPr="009C4C8A">
        <w:rPr>
          <w:rFonts w:ascii="Times New Roman" w:hAnsi="Times New Roman" w:cs="Times New Roman"/>
          <w:sz w:val="24"/>
          <w:szCs w:val="24"/>
        </w:rPr>
        <w:t xml:space="preserve"> outliers</w:t>
      </w:r>
      <w:r w:rsidRPr="00F97753">
        <w:rPr>
          <w:rFonts w:ascii="Times New Roman" w:hAnsi="Times New Roman" w:cs="Times New Roman"/>
          <w:sz w:val="24"/>
          <w:szCs w:val="24"/>
        </w:rPr>
        <w:t xml:space="preserve"> </w:t>
      </w:r>
      <w:r w:rsidR="00F464E6" w:rsidRPr="009C4C8A">
        <w:rPr>
          <w:rFonts w:ascii="Times New Roman" w:hAnsi="Times New Roman" w:cs="Times New Roman"/>
          <w:sz w:val="24"/>
          <w:szCs w:val="24"/>
        </w:rPr>
        <w:t xml:space="preserve">and found three </w:t>
      </w:r>
      <w:r w:rsidR="009C4C8A">
        <w:rPr>
          <w:rFonts w:ascii="Times New Roman" w:hAnsi="Times New Roman" w:cs="Times New Roman"/>
          <w:sz w:val="24"/>
          <w:szCs w:val="24"/>
        </w:rPr>
        <w:t>O</w:t>
      </w:r>
      <w:r w:rsidR="00F464E6" w:rsidRPr="009C4C8A">
        <w:rPr>
          <w:rFonts w:ascii="Times New Roman" w:hAnsi="Times New Roman" w:cs="Times New Roman"/>
          <w:sz w:val="24"/>
          <w:szCs w:val="24"/>
        </w:rPr>
        <w:t>u</w:t>
      </w:r>
      <w:r w:rsidR="009C4C8A">
        <w:rPr>
          <w:rFonts w:ascii="Times New Roman" w:hAnsi="Times New Roman" w:cs="Times New Roman"/>
          <w:sz w:val="24"/>
          <w:szCs w:val="24"/>
        </w:rPr>
        <w:t>t</w:t>
      </w:r>
      <w:r w:rsidR="00F464E6" w:rsidRPr="009C4C8A">
        <w:rPr>
          <w:rFonts w:ascii="Times New Roman" w:hAnsi="Times New Roman" w:cs="Times New Roman"/>
          <w:sz w:val="24"/>
          <w:szCs w:val="24"/>
        </w:rPr>
        <w:t xml:space="preserve">liers </w:t>
      </w:r>
    </w:p>
    <w:tbl>
      <w:tblPr>
        <w:tblStyle w:val="TableGridLight"/>
        <w:tblW w:w="8920" w:type="dxa"/>
        <w:tblLook w:val="0780" w:firstRow="0" w:lastRow="0" w:firstColumn="1" w:lastColumn="1" w:noHBand="1" w:noVBand="1"/>
      </w:tblPr>
      <w:tblGrid>
        <w:gridCol w:w="958"/>
        <w:gridCol w:w="1755"/>
        <w:gridCol w:w="2069"/>
        <w:gridCol w:w="4138"/>
      </w:tblGrid>
      <w:tr w:rsidR="00F464E6" w:rsidRPr="009C4C8A" w14:paraId="04D8120D" w14:textId="77777777" w:rsidTr="00F464E6">
        <w:trPr>
          <w:trHeight w:val="354"/>
        </w:trPr>
        <w:tc>
          <w:tcPr>
            <w:tcW w:w="0" w:type="auto"/>
          </w:tcPr>
          <w:p w14:paraId="5AD85080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0" w:type="auto"/>
          </w:tcPr>
          <w:p w14:paraId="725CDF07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3F3E3F4B" w14:textId="72A0F2FC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No of Leads</w:t>
            </w:r>
          </w:p>
        </w:tc>
        <w:tc>
          <w:tcPr>
            <w:tcW w:w="0" w:type="auto"/>
          </w:tcPr>
          <w:p w14:paraId="64AE113C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Time Spent on LG (in mins)</w:t>
            </w:r>
          </w:p>
        </w:tc>
      </w:tr>
      <w:tr w:rsidR="00F464E6" w:rsidRPr="009C4C8A" w14:paraId="668C081A" w14:textId="77777777" w:rsidTr="00F464E6">
        <w:trPr>
          <w:trHeight w:val="342"/>
        </w:trPr>
        <w:tc>
          <w:tcPr>
            <w:tcW w:w="0" w:type="auto"/>
          </w:tcPr>
          <w:p w14:paraId="70393BBC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76B9BF13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24/2/2023</w:t>
            </w:r>
          </w:p>
        </w:tc>
        <w:tc>
          <w:tcPr>
            <w:tcW w:w="0" w:type="auto"/>
          </w:tcPr>
          <w:p w14:paraId="260ABC50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138" w:type="dxa"/>
          </w:tcPr>
          <w:p w14:paraId="27078528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60.0</w:t>
            </w:r>
          </w:p>
        </w:tc>
      </w:tr>
      <w:tr w:rsidR="00F464E6" w:rsidRPr="009C4C8A" w14:paraId="7BAE4969" w14:textId="77777777" w:rsidTr="00F464E6">
        <w:trPr>
          <w:trHeight w:val="354"/>
        </w:trPr>
        <w:tc>
          <w:tcPr>
            <w:tcW w:w="0" w:type="auto"/>
          </w:tcPr>
          <w:p w14:paraId="251FAC9B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</w:tcPr>
          <w:p w14:paraId="2C2E286E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3/3/2023</w:t>
            </w:r>
          </w:p>
        </w:tc>
        <w:tc>
          <w:tcPr>
            <w:tcW w:w="0" w:type="auto"/>
          </w:tcPr>
          <w:p w14:paraId="67B5FB7E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</w:tcPr>
          <w:p w14:paraId="5473DB3B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F464E6" w:rsidRPr="009C4C8A" w14:paraId="3D6B3EAB" w14:textId="77777777" w:rsidTr="00F464E6">
        <w:trPr>
          <w:trHeight w:val="342"/>
        </w:trPr>
        <w:tc>
          <w:tcPr>
            <w:tcW w:w="0" w:type="auto"/>
          </w:tcPr>
          <w:p w14:paraId="68433F52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0" w:type="auto"/>
          </w:tcPr>
          <w:p w14:paraId="36DB65B5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9/4/2023</w:t>
            </w:r>
          </w:p>
        </w:tc>
        <w:tc>
          <w:tcPr>
            <w:tcW w:w="0" w:type="auto"/>
          </w:tcPr>
          <w:p w14:paraId="4B368023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23.0</w:t>
            </w:r>
          </w:p>
        </w:tc>
        <w:tc>
          <w:tcPr>
            <w:tcW w:w="0" w:type="auto"/>
          </w:tcPr>
          <w:p w14:paraId="38B97286" w14:textId="77777777" w:rsidR="00F464E6" w:rsidRPr="009C4C8A" w:rsidRDefault="00F464E6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200.0</w:t>
            </w:r>
          </w:p>
        </w:tc>
      </w:tr>
    </w:tbl>
    <w:p w14:paraId="73065202" w14:textId="77777777" w:rsidR="00BA2989" w:rsidRDefault="00BA2989" w:rsidP="00BA29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81735" w14:textId="0ABF96BC" w:rsidR="00F97753" w:rsidRPr="00F97753" w:rsidRDefault="00F97753" w:rsidP="00BA29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Data Exploration:</w:t>
      </w:r>
    </w:p>
    <w:p w14:paraId="7C0F32E7" w14:textId="31E09DA0" w:rsidR="00F97753" w:rsidRPr="00F97753" w:rsidRDefault="00F97753" w:rsidP="00BA2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sz w:val="24"/>
          <w:szCs w:val="24"/>
        </w:rPr>
        <w:t>Key Performance Indicators (KPIs)</w:t>
      </w:r>
      <w:r w:rsidR="00D379C3" w:rsidRPr="009C4C8A">
        <w:rPr>
          <w:rFonts w:ascii="Times New Roman" w:hAnsi="Times New Roman" w:cs="Times New Roman"/>
          <w:sz w:val="24"/>
          <w:szCs w:val="24"/>
        </w:rPr>
        <w:t xml:space="preserve"> for each employee</w:t>
      </w:r>
      <w:r w:rsidRPr="00F97753">
        <w:rPr>
          <w:rFonts w:ascii="Times New Roman" w:hAnsi="Times New Roman" w:cs="Times New Roman"/>
          <w:sz w:val="24"/>
          <w:szCs w:val="24"/>
        </w:rPr>
        <w:t>:</w:t>
      </w:r>
    </w:p>
    <w:p w14:paraId="6E20C26C" w14:textId="77777777" w:rsidR="00F97753" w:rsidRPr="009C4C8A" w:rsidRDefault="00F97753" w:rsidP="00BA298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Average Leads Generated per day</w:t>
      </w:r>
    </w:p>
    <w:p w14:paraId="31819AEB" w14:textId="7246BF7C" w:rsidR="00D35544" w:rsidRPr="009C4C8A" w:rsidRDefault="00D36371" w:rsidP="00BA298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8A">
        <w:rPr>
          <w:rFonts w:ascii="Times New Roman" w:eastAsia="Times New Roman" w:hAnsi="Times New Roman" w:cs="Times New Roman"/>
          <w:sz w:val="24"/>
          <w:szCs w:val="24"/>
        </w:rPr>
        <w:t>ASSOCIATE abc</w:t>
      </w:r>
      <w:r w:rsidR="00D35544" w:rsidRPr="009C4C8A">
        <w:rPr>
          <w:rFonts w:ascii="Times New Roman" w:eastAsia="Times New Roman" w:hAnsi="Times New Roman" w:cs="Times New Roman"/>
          <w:sz w:val="24"/>
          <w:szCs w:val="24"/>
        </w:rPr>
        <w:t>:  6.541666666666667</w:t>
      </w:r>
      <w:r w:rsidRPr="009C4C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35544" w:rsidRPr="009C4C8A">
        <w:rPr>
          <w:rFonts w:ascii="Times New Roman" w:eastAsia="Times New Roman" w:hAnsi="Times New Roman" w:cs="Times New Roman"/>
          <w:sz w:val="24"/>
          <w:szCs w:val="24"/>
        </w:rPr>
        <w:t>ASSOCIATE xyz:  10.95</w:t>
      </w:r>
      <w:r w:rsidRPr="009C4C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35544" w:rsidRPr="009C4C8A">
        <w:rPr>
          <w:rFonts w:ascii="Times New Roman" w:eastAsia="Times New Roman" w:hAnsi="Times New Roman" w:cs="Times New Roman"/>
          <w:sz w:val="24"/>
          <w:szCs w:val="24"/>
        </w:rPr>
        <w:t>ASSOCIATE klm:  9.688888888888888</w:t>
      </w:r>
    </w:p>
    <w:p w14:paraId="79CFA8D6" w14:textId="77777777" w:rsidR="00F97753" w:rsidRPr="009C4C8A" w:rsidRDefault="00F97753" w:rsidP="00BA2989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Average Time Spent per day</w:t>
      </w:r>
    </w:p>
    <w:p w14:paraId="7CA2DB14" w14:textId="5753923D" w:rsidR="00D35544" w:rsidRPr="009C4C8A" w:rsidRDefault="00D35544" w:rsidP="00BA2989">
      <w:pPr>
        <w:pStyle w:val="HTMLPreformatted"/>
        <w:numPr>
          <w:ilvl w:val="0"/>
          <w:numId w:val="6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ASSOCIATE abc:  346.875</w:t>
      </w:r>
      <w:r w:rsidR="00D36371" w:rsidRPr="009C4C8A">
        <w:rPr>
          <w:rFonts w:ascii="Times New Roman" w:hAnsi="Times New Roman" w:cs="Times New Roman"/>
          <w:sz w:val="24"/>
          <w:szCs w:val="24"/>
        </w:rPr>
        <w:t xml:space="preserve">, </w:t>
      </w:r>
      <w:r w:rsidRPr="009C4C8A">
        <w:rPr>
          <w:rFonts w:ascii="Times New Roman" w:hAnsi="Times New Roman" w:cs="Times New Roman"/>
          <w:sz w:val="24"/>
          <w:szCs w:val="24"/>
        </w:rPr>
        <w:t>ASSOCIATE xyz:  387.0731707317073</w:t>
      </w:r>
      <w:r w:rsidR="00D36371" w:rsidRPr="009C4C8A">
        <w:rPr>
          <w:rFonts w:ascii="Times New Roman" w:hAnsi="Times New Roman" w:cs="Times New Roman"/>
          <w:sz w:val="24"/>
          <w:szCs w:val="24"/>
        </w:rPr>
        <w:t xml:space="preserve">, </w:t>
      </w:r>
      <w:r w:rsidRPr="009C4C8A">
        <w:rPr>
          <w:rFonts w:ascii="Times New Roman" w:hAnsi="Times New Roman" w:cs="Times New Roman"/>
          <w:sz w:val="24"/>
          <w:szCs w:val="24"/>
        </w:rPr>
        <w:t xml:space="preserve">ASSOCIATE </w:t>
      </w:r>
      <w:r w:rsidR="00C4524E" w:rsidRPr="009C4C8A">
        <w:rPr>
          <w:rFonts w:ascii="Times New Roman" w:hAnsi="Times New Roman" w:cs="Times New Roman"/>
          <w:sz w:val="24"/>
          <w:szCs w:val="24"/>
        </w:rPr>
        <w:t>klm:</w:t>
      </w:r>
      <w:r w:rsidRPr="009C4C8A">
        <w:rPr>
          <w:rFonts w:ascii="Times New Roman" w:hAnsi="Times New Roman" w:cs="Times New Roman"/>
          <w:sz w:val="24"/>
          <w:szCs w:val="24"/>
        </w:rPr>
        <w:t xml:space="preserve">  384.766355140193</w:t>
      </w:r>
    </w:p>
    <w:p w14:paraId="2E8D0078" w14:textId="77777777" w:rsidR="00F97753" w:rsidRPr="009C4C8A" w:rsidRDefault="00F97753" w:rsidP="00BA2989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Conversion Rate (Leads Generated per hour)</w:t>
      </w:r>
    </w:p>
    <w:p w14:paraId="594EEF68" w14:textId="20EE48F5" w:rsidR="00D35544" w:rsidRPr="009C4C8A" w:rsidRDefault="00D36371" w:rsidP="00BA2989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lastRenderedPageBreak/>
        <w:t xml:space="preserve">Associate </w:t>
      </w:r>
      <w:r w:rsidR="00D35544" w:rsidRPr="009C4C8A">
        <w:rPr>
          <w:rFonts w:ascii="Times New Roman" w:hAnsi="Times New Roman" w:cs="Times New Roman"/>
          <w:sz w:val="24"/>
          <w:szCs w:val="24"/>
        </w:rPr>
        <w:t>abc: 1.1315315315315315</w:t>
      </w:r>
      <w:r w:rsidRPr="009C4C8A">
        <w:rPr>
          <w:rFonts w:ascii="Times New Roman" w:hAnsi="Times New Roman" w:cs="Times New Roman"/>
          <w:sz w:val="24"/>
          <w:szCs w:val="24"/>
        </w:rPr>
        <w:t xml:space="preserve">, Associate </w:t>
      </w:r>
      <w:r w:rsidR="00D35544" w:rsidRPr="009C4C8A">
        <w:rPr>
          <w:rFonts w:ascii="Times New Roman" w:hAnsi="Times New Roman" w:cs="Times New Roman"/>
          <w:sz w:val="24"/>
          <w:szCs w:val="24"/>
        </w:rPr>
        <w:t>xyz: 1.68241965973</w:t>
      </w:r>
      <w:r w:rsidRPr="009C4C8A">
        <w:rPr>
          <w:rFonts w:ascii="Times New Roman" w:hAnsi="Times New Roman" w:cs="Times New Roman"/>
          <w:sz w:val="24"/>
          <w:szCs w:val="24"/>
        </w:rPr>
        <w:t xml:space="preserve">, Associate </w:t>
      </w:r>
      <w:r w:rsidR="00D35544" w:rsidRPr="009C4C8A">
        <w:rPr>
          <w:rFonts w:ascii="Times New Roman" w:hAnsi="Times New Roman" w:cs="Times New Roman"/>
          <w:sz w:val="24"/>
          <w:szCs w:val="24"/>
        </w:rPr>
        <w:t>klm: 1.5360699538498</w:t>
      </w:r>
    </w:p>
    <w:p w14:paraId="7257D6A1" w14:textId="77777777" w:rsidR="00F97753" w:rsidRPr="009C4C8A" w:rsidRDefault="00F97753" w:rsidP="00BA2989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Total Leads Generated over the given time period</w:t>
      </w:r>
    </w:p>
    <w:p w14:paraId="670B73E0" w14:textId="439B470E" w:rsidR="00D35544" w:rsidRPr="009C4C8A" w:rsidRDefault="009C4C8A" w:rsidP="00BA2989">
      <w:pPr>
        <w:pStyle w:val="HTMLPreformatted"/>
        <w:numPr>
          <w:ilvl w:val="0"/>
          <w:numId w:val="8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Associate abc</w:t>
      </w:r>
      <w:r w:rsidR="00D35544" w:rsidRPr="009C4C8A">
        <w:rPr>
          <w:rFonts w:ascii="Times New Roman" w:hAnsi="Times New Roman" w:cs="Times New Roman"/>
          <w:sz w:val="24"/>
          <w:szCs w:val="24"/>
        </w:rPr>
        <w:t>: 314.0</w:t>
      </w:r>
      <w:r w:rsidRPr="009C4C8A">
        <w:rPr>
          <w:rFonts w:ascii="Times New Roman" w:hAnsi="Times New Roman" w:cs="Times New Roman"/>
          <w:sz w:val="24"/>
          <w:szCs w:val="24"/>
        </w:rPr>
        <w:t>, Associate</w:t>
      </w:r>
      <w:r w:rsidR="00D35544" w:rsidRPr="009C4C8A">
        <w:rPr>
          <w:rFonts w:ascii="Times New Roman" w:hAnsi="Times New Roman" w:cs="Times New Roman"/>
          <w:sz w:val="24"/>
          <w:szCs w:val="24"/>
        </w:rPr>
        <w:t xml:space="preserve"> </w:t>
      </w:r>
      <w:r w:rsidRPr="009C4C8A">
        <w:rPr>
          <w:rFonts w:ascii="Times New Roman" w:hAnsi="Times New Roman" w:cs="Times New Roman"/>
          <w:sz w:val="24"/>
          <w:szCs w:val="24"/>
        </w:rPr>
        <w:t>xyz</w:t>
      </w:r>
      <w:r w:rsidR="00D35544" w:rsidRPr="009C4C8A">
        <w:rPr>
          <w:rFonts w:ascii="Times New Roman" w:hAnsi="Times New Roman" w:cs="Times New Roman"/>
          <w:sz w:val="24"/>
          <w:szCs w:val="24"/>
        </w:rPr>
        <w:t>: 445.0</w:t>
      </w:r>
      <w:r w:rsidRPr="009C4C8A">
        <w:rPr>
          <w:rFonts w:ascii="Times New Roman" w:hAnsi="Times New Roman" w:cs="Times New Roman"/>
          <w:sz w:val="24"/>
          <w:szCs w:val="24"/>
        </w:rPr>
        <w:t>, Associate</w:t>
      </w:r>
      <w:r w:rsidR="00D35544" w:rsidRPr="009C4C8A">
        <w:rPr>
          <w:rFonts w:ascii="Times New Roman" w:hAnsi="Times New Roman" w:cs="Times New Roman"/>
          <w:sz w:val="24"/>
          <w:szCs w:val="24"/>
        </w:rPr>
        <w:t xml:space="preserve"> </w:t>
      </w:r>
      <w:r w:rsidRPr="009C4C8A">
        <w:rPr>
          <w:rFonts w:ascii="Times New Roman" w:hAnsi="Times New Roman" w:cs="Times New Roman"/>
          <w:sz w:val="24"/>
          <w:szCs w:val="24"/>
        </w:rPr>
        <w:t>klm</w:t>
      </w:r>
      <w:r w:rsidR="00D35544" w:rsidRPr="009C4C8A">
        <w:rPr>
          <w:rFonts w:ascii="Times New Roman" w:hAnsi="Times New Roman" w:cs="Times New Roman"/>
          <w:sz w:val="24"/>
          <w:szCs w:val="24"/>
        </w:rPr>
        <w:t>: 1054.0</w:t>
      </w:r>
    </w:p>
    <w:p w14:paraId="0C9A6A94" w14:textId="72ED2F25" w:rsidR="00BA2989" w:rsidRDefault="00BA2989" w:rsidP="00D36371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295B26D" w14:textId="4BD2B325" w:rsidR="00F97753" w:rsidRPr="00F97753" w:rsidRDefault="00F97753" w:rsidP="00D36371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97753">
        <w:rPr>
          <w:rFonts w:ascii="Times New Roman" w:hAnsi="Times New Roman" w:cs="Times New Roman"/>
          <w:b/>
          <w:bCs/>
          <w:sz w:val="40"/>
          <w:szCs w:val="40"/>
        </w:rPr>
        <w:t>Data Analysis and Visualization:</w:t>
      </w:r>
    </w:p>
    <w:p w14:paraId="03EAE1C2" w14:textId="057EF7DD" w:rsidR="00F97753" w:rsidRPr="009C4C8A" w:rsidRDefault="009101EE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BC900B" wp14:editId="3462E19C">
            <wp:simplePos x="0" y="0"/>
            <wp:positionH relativeFrom="margin">
              <wp:posOffset>-527050</wp:posOffset>
            </wp:positionH>
            <wp:positionV relativeFrom="paragraph">
              <wp:posOffset>777875</wp:posOffset>
            </wp:positionV>
            <wp:extent cx="6844030" cy="4229735"/>
            <wp:effectExtent l="0" t="0" r="0" b="0"/>
            <wp:wrapTight wrapText="bothSides">
              <wp:wrapPolygon edited="0">
                <wp:start x="0" y="0"/>
                <wp:lineTo x="0" y="21499"/>
                <wp:lineTo x="21524" y="21499"/>
                <wp:lineTo x="21524" y="0"/>
                <wp:lineTo x="0" y="0"/>
              </wp:wrapPolygon>
            </wp:wrapTight>
            <wp:docPr id="18005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85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753" w:rsidRPr="00F97753">
        <w:rPr>
          <w:rFonts w:ascii="Times New Roman" w:hAnsi="Times New Roman" w:cs="Times New Roman"/>
          <w:sz w:val="24"/>
          <w:szCs w:val="24"/>
        </w:rPr>
        <w:t xml:space="preserve">Line charts were created to visualize the trend of employee performance over time. </w:t>
      </w:r>
    </w:p>
    <w:p w14:paraId="28F6B8EF" w14:textId="1E4984F9" w:rsidR="00D35544" w:rsidRPr="00F97753" w:rsidRDefault="00BA2989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61569" wp14:editId="6355F2EE">
            <wp:extent cx="5889467" cy="2992582"/>
            <wp:effectExtent l="0" t="0" r="0" b="0"/>
            <wp:docPr id="140214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49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287" cy="30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CFB2" w14:textId="1D850AB6" w:rsidR="00D35544" w:rsidRPr="009C4C8A" w:rsidRDefault="00D35544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F70EB2" w14:textId="5A54EBEA" w:rsidR="00D35544" w:rsidRPr="009C4C8A" w:rsidRDefault="00D35544" w:rsidP="00D363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BA90A" w14:textId="1D8B499B" w:rsidR="00D35544" w:rsidRPr="009C4C8A" w:rsidRDefault="00D35544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18E1EF" w14:textId="77777777" w:rsidR="00B37910" w:rsidRPr="009C4C8A" w:rsidRDefault="00D35544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DA770" wp14:editId="1A236B02">
            <wp:extent cx="5943600" cy="4145915"/>
            <wp:effectExtent l="0" t="0" r="0" b="6985"/>
            <wp:docPr id="9208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580" cy="41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C338" w14:textId="77777777" w:rsidR="009C4C8A" w:rsidRDefault="009C4C8A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38101" w14:textId="101B21FE" w:rsidR="00F97753" w:rsidRPr="00C4524E" w:rsidRDefault="00F97753" w:rsidP="00D3637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4524E">
        <w:rPr>
          <w:rFonts w:ascii="Times New Roman" w:hAnsi="Times New Roman" w:cs="Times New Roman"/>
          <w:b/>
          <w:bCs/>
          <w:sz w:val="32"/>
          <w:szCs w:val="32"/>
        </w:rPr>
        <w:t>Projections for Next Month:</w:t>
      </w:r>
    </w:p>
    <w:p w14:paraId="06D8DFAE" w14:textId="1DE5B599" w:rsidR="00F97753" w:rsidRPr="009C4C8A" w:rsidRDefault="00F97753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sz w:val="24"/>
          <w:szCs w:val="24"/>
        </w:rPr>
        <w:t xml:space="preserve">Tentative projections for the next month were made based on historical data. The expected leads generated and time spent for each employee are presented in the following chart/table </w:t>
      </w:r>
    </w:p>
    <w:tbl>
      <w:tblPr>
        <w:tblStyle w:val="TableGrid"/>
        <w:tblW w:w="4398" w:type="dxa"/>
        <w:tblLook w:val="0000" w:firstRow="0" w:lastRow="0" w:firstColumn="0" w:lastColumn="0" w:noHBand="0" w:noVBand="0"/>
      </w:tblPr>
      <w:tblGrid>
        <w:gridCol w:w="611"/>
        <w:gridCol w:w="1406"/>
        <w:gridCol w:w="2381"/>
      </w:tblGrid>
      <w:tr w:rsidR="00B37910" w:rsidRPr="009C4C8A" w14:paraId="73B238EF" w14:textId="77777777" w:rsidTr="003E6EDD">
        <w:trPr>
          <w:trHeight w:val="245"/>
        </w:trPr>
        <w:tc>
          <w:tcPr>
            <w:tcW w:w="4398" w:type="dxa"/>
            <w:gridSpan w:val="3"/>
          </w:tcPr>
          <w:p w14:paraId="69B22E97" w14:textId="26A1C6D7" w:rsidR="00B37910" w:rsidRPr="009C4C8A" w:rsidRDefault="00B37910" w:rsidP="00D3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 xml:space="preserve">        Prediction of Associate abc</w:t>
            </w:r>
          </w:p>
        </w:tc>
      </w:tr>
      <w:tr w:rsidR="00A076A2" w:rsidRPr="009C4C8A" w14:paraId="431C9C58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5C65D86E" w14:textId="407F697C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0" w:type="auto"/>
          </w:tcPr>
          <w:p w14:paraId="4FF702BC" w14:textId="73CD9965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No of Leads</w:t>
            </w:r>
          </w:p>
        </w:tc>
        <w:tc>
          <w:tcPr>
            <w:tcW w:w="0" w:type="auto"/>
          </w:tcPr>
          <w:p w14:paraId="4A2CE361" w14:textId="02C7A5DE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Time Spen</w:t>
            </w: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 xml:space="preserve"> Projection</w:t>
            </w:r>
          </w:p>
        </w:tc>
      </w:tr>
      <w:tr w:rsidR="00A076A2" w:rsidRPr="009C4C8A" w14:paraId="1042DDC1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3BA6A300" w14:textId="79881568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05DEDF" w14:textId="7AB3CD87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2C81856" w14:textId="79760439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219.785345</w:t>
            </w:r>
          </w:p>
        </w:tc>
      </w:tr>
      <w:tr w:rsidR="00A076A2" w:rsidRPr="009C4C8A" w14:paraId="1B635AAE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7041F314" w14:textId="74AA3449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6B23D94" w14:textId="6BB7DA7E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D17286C" w14:textId="203895AA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248.386195</w:t>
            </w:r>
          </w:p>
        </w:tc>
      </w:tr>
      <w:tr w:rsidR="00A076A2" w:rsidRPr="009C4C8A" w14:paraId="04969240" w14:textId="77777777" w:rsidTr="003E6EDD">
        <w:tblPrEx>
          <w:tblLook w:val="04A0" w:firstRow="1" w:lastRow="0" w:firstColumn="1" w:lastColumn="0" w:noHBand="0" w:noVBand="1"/>
        </w:tblPrEx>
        <w:trPr>
          <w:trHeight w:val="267"/>
        </w:trPr>
        <w:tc>
          <w:tcPr>
            <w:tcW w:w="0" w:type="auto"/>
          </w:tcPr>
          <w:p w14:paraId="4D9A8E91" w14:textId="40A4B7F3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FA443E4" w14:textId="253FDDBE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D5C23D9" w14:textId="642F1601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291.287469</w:t>
            </w:r>
          </w:p>
        </w:tc>
      </w:tr>
      <w:tr w:rsidR="00A076A2" w:rsidRPr="009C4C8A" w14:paraId="08BBA178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1F754E22" w14:textId="0A31C09E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8DF15E3" w14:textId="5E439D29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243409F" w14:textId="36429D30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305.587894</w:t>
            </w:r>
          </w:p>
        </w:tc>
      </w:tr>
      <w:tr w:rsidR="00A076A2" w:rsidRPr="009C4C8A" w14:paraId="03F2ECCE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212E27F3" w14:textId="31B730FC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8987898" w14:textId="578B3D63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2BF6754" w14:textId="55E73D16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334.188743</w:t>
            </w:r>
          </w:p>
        </w:tc>
      </w:tr>
      <w:tr w:rsidR="00A076A2" w:rsidRPr="009C4C8A" w14:paraId="41103252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19735918" w14:textId="5BDF073E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A73D7C4" w14:textId="1A56D69B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792DB620" w14:textId="01A39312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377.090018</w:t>
            </w:r>
          </w:p>
        </w:tc>
      </w:tr>
      <w:tr w:rsidR="00A076A2" w:rsidRPr="009C4C8A" w14:paraId="660C61A4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25674576" w14:textId="1625AB3F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1E8D767" w14:textId="44944186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05E09943" w14:textId="6A568D5B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391.390442</w:t>
            </w:r>
          </w:p>
        </w:tc>
      </w:tr>
      <w:tr w:rsidR="00A076A2" w:rsidRPr="009C4C8A" w14:paraId="703199FE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040AC2EC" w14:textId="3E273B92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38BCE82" w14:textId="22BB76EA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BE49241" w14:textId="7BA84EAD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348.489168</w:t>
            </w:r>
          </w:p>
        </w:tc>
      </w:tr>
      <w:tr w:rsidR="00A076A2" w:rsidRPr="009C4C8A" w14:paraId="247FC922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39ED96CA" w14:textId="022525E9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20256FA" w14:textId="4CD2E7B0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ABEA46A" w14:textId="7B4DD195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234.085770</w:t>
            </w:r>
          </w:p>
        </w:tc>
      </w:tr>
      <w:tr w:rsidR="00A076A2" w:rsidRPr="009C4C8A" w14:paraId="3A93C1A4" w14:textId="77777777" w:rsidTr="003E6EDD">
        <w:tblPrEx>
          <w:tblLook w:val="04A0" w:firstRow="1" w:lastRow="0" w:firstColumn="1" w:lastColumn="0" w:noHBand="0" w:noVBand="1"/>
        </w:tblPrEx>
        <w:trPr>
          <w:trHeight w:val="267"/>
        </w:trPr>
        <w:tc>
          <w:tcPr>
            <w:tcW w:w="0" w:type="auto"/>
          </w:tcPr>
          <w:p w14:paraId="5553E92E" w14:textId="662C1543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41511F9" w14:textId="27CC7172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F255CA9" w14:textId="736E3C3C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305.587894</w:t>
            </w:r>
          </w:p>
        </w:tc>
      </w:tr>
      <w:tr w:rsidR="00A076A2" w:rsidRPr="009C4C8A" w14:paraId="602842CE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517882B3" w14:textId="44389F55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4419FCF0" w14:textId="5F7FB38A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73AE9DE" w14:textId="6709BFF5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6A2">
              <w:rPr>
                <w:rFonts w:ascii="Times New Roman" w:hAnsi="Times New Roman" w:cs="Times New Roman"/>
                <w:sz w:val="24"/>
                <w:szCs w:val="24"/>
              </w:rPr>
              <w:t>276.987044</w:t>
            </w:r>
          </w:p>
        </w:tc>
      </w:tr>
      <w:tr w:rsidR="00A076A2" w:rsidRPr="009C4C8A" w14:paraId="60BBFA40" w14:textId="77777777" w:rsidTr="003E6EDD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0" w:type="auto"/>
          </w:tcPr>
          <w:p w14:paraId="0397B60D" w14:textId="3D4AE821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6839B095" w14:textId="43F3A8AB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6E2FC2B3" w14:textId="20DB9DD6" w:rsidR="00A076A2" w:rsidRPr="009C4C8A" w:rsidRDefault="00A076A2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362.789593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683"/>
        <w:tblW w:w="4546" w:type="dxa"/>
        <w:tblLook w:val="0000" w:firstRow="0" w:lastRow="0" w:firstColumn="0" w:lastColumn="0" w:noHBand="0" w:noVBand="0"/>
      </w:tblPr>
      <w:tblGrid>
        <w:gridCol w:w="1044"/>
        <w:gridCol w:w="1197"/>
        <w:gridCol w:w="2305"/>
      </w:tblGrid>
      <w:tr w:rsidR="003E6EDD" w:rsidRPr="009C4C8A" w14:paraId="3E67BD60" w14:textId="77777777" w:rsidTr="009C4C8A">
        <w:trPr>
          <w:trHeight w:val="58"/>
        </w:trPr>
        <w:tc>
          <w:tcPr>
            <w:tcW w:w="4546" w:type="dxa"/>
            <w:gridSpan w:val="3"/>
          </w:tcPr>
          <w:p w14:paraId="166F143A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Prediction for Associate xyz</w:t>
            </w:r>
          </w:p>
        </w:tc>
      </w:tr>
      <w:tr w:rsidR="003E6EDD" w:rsidRPr="009C4C8A" w14:paraId="71EF1D93" w14:textId="77777777" w:rsidTr="00D36371">
        <w:tblPrEx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044" w:type="dxa"/>
          </w:tcPr>
          <w:p w14:paraId="2CD8F095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197" w:type="dxa"/>
          </w:tcPr>
          <w:p w14:paraId="19923C67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No of Leads</w:t>
            </w:r>
          </w:p>
        </w:tc>
        <w:tc>
          <w:tcPr>
            <w:tcW w:w="2305" w:type="dxa"/>
          </w:tcPr>
          <w:p w14:paraId="1A23FEB5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Time Spent Projection</w:t>
            </w:r>
          </w:p>
        </w:tc>
      </w:tr>
      <w:tr w:rsidR="003E6EDD" w:rsidRPr="009C4C8A" w14:paraId="25025024" w14:textId="77777777" w:rsidTr="00D36371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044" w:type="dxa"/>
          </w:tcPr>
          <w:p w14:paraId="7D4E769A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14:paraId="4628E8DB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2A79FD97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329.438006</w:t>
            </w:r>
          </w:p>
        </w:tc>
      </w:tr>
      <w:tr w:rsidR="003E6EDD" w:rsidRPr="009C4C8A" w14:paraId="0AA8BDB7" w14:textId="77777777" w:rsidTr="00D36371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1044" w:type="dxa"/>
          </w:tcPr>
          <w:p w14:paraId="64C93717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1653482C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14:paraId="14047928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353.385917</w:t>
            </w:r>
          </w:p>
        </w:tc>
      </w:tr>
      <w:tr w:rsidR="003E6EDD" w:rsidRPr="009C4C8A" w14:paraId="18D55E24" w14:textId="77777777" w:rsidTr="00D36371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044" w:type="dxa"/>
          </w:tcPr>
          <w:p w14:paraId="0682C237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61617C50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14:paraId="73EAFC13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389.307785</w:t>
            </w:r>
          </w:p>
        </w:tc>
      </w:tr>
      <w:tr w:rsidR="003E6EDD" w:rsidRPr="009C4C8A" w14:paraId="194419D5" w14:textId="77777777" w:rsidTr="00D36371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044" w:type="dxa"/>
          </w:tcPr>
          <w:p w14:paraId="4C893AA8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479C25FC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14:paraId="4C69FE0D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401.281741</w:t>
            </w:r>
          </w:p>
        </w:tc>
      </w:tr>
      <w:tr w:rsidR="003E6EDD" w:rsidRPr="009C4C8A" w14:paraId="4151010E" w14:textId="77777777" w:rsidTr="00D36371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044" w:type="dxa"/>
          </w:tcPr>
          <w:p w14:paraId="649FC370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60198F54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5" w:type="dxa"/>
          </w:tcPr>
          <w:p w14:paraId="4F9C7C15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425.229652</w:t>
            </w:r>
          </w:p>
        </w:tc>
      </w:tr>
      <w:tr w:rsidR="003E6EDD" w:rsidRPr="009C4C8A" w14:paraId="60C70373" w14:textId="77777777" w:rsidTr="00D36371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044" w:type="dxa"/>
          </w:tcPr>
          <w:p w14:paraId="5BA23E3E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14:paraId="7A3AA74A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05" w:type="dxa"/>
          </w:tcPr>
          <w:p w14:paraId="3730A8C3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461.151519</w:t>
            </w:r>
          </w:p>
        </w:tc>
      </w:tr>
      <w:tr w:rsidR="003E6EDD" w:rsidRPr="009C4C8A" w14:paraId="34984C5D" w14:textId="77777777" w:rsidTr="00D36371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044" w:type="dxa"/>
          </w:tcPr>
          <w:p w14:paraId="4DDC3EF9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14:paraId="1568BB63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05" w:type="dxa"/>
          </w:tcPr>
          <w:p w14:paraId="6DE99223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473.125475</w:t>
            </w:r>
          </w:p>
        </w:tc>
      </w:tr>
      <w:tr w:rsidR="003E6EDD" w:rsidRPr="009C4C8A" w14:paraId="251166BB" w14:textId="77777777" w:rsidTr="00D36371">
        <w:tblPrEx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1044" w:type="dxa"/>
          </w:tcPr>
          <w:p w14:paraId="51B66B2B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7" w:type="dxa"/>
          </w:tcPr>
          <w:p w14:paraId="5E3A333A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5" w:type="dxa"/>
          </w:tcPr>
          <w:p w14:paraId="79CC1368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437.203608</w:t>
            </w:r>
          </w:p>
        </w:tc>
      </w:tr>
      <w:tr w:rsidR="003E6EDD" w:rsidRPr="009C4C8A" w14:paraId="00638040" w14:textId="77777777" w:rsidTr="00D36371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044" w:type="dxa"/>
          </w:tcPr>
          <w:p w14:paraId="279EE7C8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14:paraId="162EA0F3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14:paraId="15E15416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341.411962</w:t>
            </w:r>
          </w:p>
        </w:tc>
      </w:tr>
      <w:tr w:rsidR="003E6EDD" w:rsidRPr="009C4C8A" w14:paraId="4B9B1BFE" w14:textId="77777777" w:rsidTr="00D36371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044" w:type="dxa"/>
          </w:tcPr>
          <w:p w14:paraId="043BC9D5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7" w:type="dxa"/>
          </w:tcPr>
          <w:p w14:paraId="04BA94CD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5" w:type="dxa"/>
          </w:tcPr>
          <w:p w14:paraId="04EB229A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401.281741</w:t>
            </w:r>
          </w:p>
        </w:tc>
      </w:tr>
      <w:tr w:rsidR="003E6EDD" w:rsidRPr="009C4C8A" w14:paraId="10E5B477" w14:textId="77777777" w:rsidTr="00D36371">
        <w:tblPrEx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044" w:type="dxa"/>
          </w:tcPr>
          <w:p w14:paraId="188DC547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7" w:type="dxa"/>
          </w:tcPr>
          <w:p w14:paraId="11D5F037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14:paraId="576D2307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377.333829</w:t>
            </w:r>
          </w:p>
        </w:tc>
      </w:tr>
      <w:tr w:rsidR="003E6EDD" w:rsidRPr="009C4C8A" w14:paraId="54DF575B" w14:textId="77777777" w:rsidTr="00D36371">
        <w:tblPrEx>
          <w:tblLook w:val="04A0" w:firstRow="1" w:lastRow="0" w:firstColumn="1" w:lastColumn="0" w:noHBand="0" w:noVBand="1"/>
        </w:tblPrEx>
        <w:trPr>
          <w:trHeight w:val="126"/>
        </w:trPr>
        <w:tc>
          <w:tcPr>
            <w:tcW w:w="1044" w:type="dxa"/>
          </w:tcPr>
          <w:p w14:paraId="5748E271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97" w:type="dxa"/>
          </w:tcPr>
          <w:p w14:paraId="2223DF25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05" w:type="dxa"/>
          </w:tcPr>
          <w:p w14:paraId="55345CF7" w14:textId="77777777" w:rsidR="003E6EDD" w:rsidRPr="009C4C8A" w:rsidRDefault="003E6EDD" w:rsidP="00D363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449.177564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93"/>
        <w:tblW w:w="0" w:type="auto"/>
        <w:tblLook w:val="0000" w:firstRow="0" w:lastRow="0" w:firstColumn="0" w:lastColumn="0" w:noHBand="0" w:noVBand="0"/>
      </w:tblPr>
      <w:tblGrid>
        <w:gridCol w:w="2704"/>
        <w:gridCol w:w="2717"/>
        <w:gridCol w:w="2770"/>
      </w:tblGrid>
      <w:tr w:rsidR="00E61428" w:rsidRPr="009C4C8A" w14:paraId="7DA3305F" w14:textId="77777777" w:rsidTr="00C4524E">
        <w:trPr>
          <w:trHeight w:val="425"/>
        </w:trPr>
        <w:tc>
          <w:tcPr>
            <w:tcW w:w="8191" w:type="dxa"/>
            <w:gridSpan w:val="3"/>
          </w:tcPr>
          <w:p w14:paraId="74C3265A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Prediction for Associate klm</w:t>
            </w:r>
          </w:p>
        </w:tc>
      </w:tr>
      <w:tr w:rsidR="00C35269" w:rsidRPr="009C4C8A" w14:paraId="0CB2C7E4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78839914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717" w:type="dxa"/>
          </w:tcPr>
          <w:p w14:paraId="6B949C1C" w14:textId="0E3EAD0D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No of Leads</w:t>
            </w:r>
          </w:p>
        </w:tc>
        <w:tc>
          <w:tcPr>
            <w:tcW w:w="2770" w:type="dxa"/>
          </w:tcPr>
          <w:p w14:paraId="3F35C426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Time Spent Projection</w:t>
            </w:r>
          </w:p>
        </w:tc>
      </w:tr>
      <w:tr w:rsidR="00C35269" w:rsidRPr="009C4C8A" w14:paraId="019AB200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41AB2063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17" w:type="dxa"/>
          </w:tcPr>
          <w:p w14:paraId="5D065665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0" w:type="dxa"/>
          </w:tcPr>
          <w:p w14:paraId="572D5820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289.079550</w:t>
            </w:r>
          </w:p>
        </w:tc>
      </w:tr>
      <w:tr w:rsidR="00C35269" w:rsidRPr="009C4C8A" w14:paraId="51297D1A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26AB4C78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7" w:type="dxa"/>
          </w:tcPr>
          <w:p w14:paraId="14A1605A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0" w:type="dxa"/>
          </w:tcPr>
          <w:p w14:paraId="0DFA29FD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319.632784</w:t>
            </w:r>
          </w:p>
        </w:tc>
      </w:tr>
      <w:tr w:rsidR="00C35269" w:rsidRPr="009C4C8A" w14:paraId="521F1210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3FB13AC1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17" w:type="dxa"/>
          </w:tcPr>
          <w:p w14:paraId="0D27DA47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0" w:type="dxa"/>
          </w:tcPr>
          <w:p w14:paraId="4CED994E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365.462636</w:t>
            </w:r>
          </w:p>
        </w:tc>
      </w:tr>
      <w:tr w:rsidR="00C35269" w:rsidRPr="009C4C8A" w14:paraId="5D74A3DC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0D04C9A8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17" w:type="dxa"/>
          </w:tcPr>
          <w:p w14:paraId="0BB8DD58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70" w:type="dxa"/>
          </w:tcPr>
          <w:p w14:paraId="4E102BFF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380.462636</w:t>
            </w:r>
          </w:p>
        </w:tc>
      </w:tr>
      <w:tr w:rsidR="00C35269" w:rsidRPr="009C4C8A" w14:paraId="780F411A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5EBF2109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17" w:type="dxa"/>
          </w:tcPr>
          <w:p w14:paraId="6563489C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70" w:type="dxa"/>
          </w:tcPr>
          <w:p w14:paraId="2CE5698E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411.292487</w:t>
            </w:r>
          </w:p>
        </w:tc>
      </w:tr>
      <w:tr w:rsidR="00C35269" w:rsidRPr="009C4C8A" w14:paraId="1DF03753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7C417E73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17" w:type="dxa"/>
          </w:tcPr>
          <w:p w14:paraId="779CF34A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70" w:type="dxa"/>
          </w:tcPr>
          <w:p w14:paraId="5B2E6547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457.122338</w:t>
            </w:r>
          </w:p>
        </w:tc>
      </w:tr>
      <w:tr w:rsidR="00C35269" w:rsidRPr="009C4C8A" w14:paraId="0A4F25C3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23873F86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17" w:type="dxa"/>
          </w:tcPr>
          <w:p w14:paraId="169CBF64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70" w:type="dxa"/>
          </w:tcPr>
          <w:p w14:paraId="16670C4A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472.398955</w:t>
            </w:r>
          </w:p>
        </w:tc>
      </w:tr>
      <w:tr w:rsidR="009C4C8A" w:rsidRPr="009C4C8A" w14:paraId="47DAE8DB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19686A22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17" w:type="dxa"/>
          </w:tcPr>
          <w:p w14:paraId="55BC47FB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70" w:type="dxa"/>
          </w:tcPr>
          <w:p w14:paraId="332259C7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426.569104</w:t>
            </w:r>
          </w:p>
        </w:tc>
      </w:tr>
      <w:tr w:rsidR="009C4C8A" w:rsidRPr="009C4C8A" w14:paraId="694455E6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3423F0ED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17" w:type="dxa"/>
          </w:tcPr>
          <w:p w14:paraId="61DE85FE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0" w:type="dxa"/>
          </w:tcPr>
          <w:p w14:paraId="30C74F92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304.356167</w:t>
            </w:r>
          </w:p>
        </w:tc>
      </w:tr>
      <w:tr w:rsidR="009C4C8A" w:rsidRPr="009C4C8A" w14:paraId="14FD342F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7DA04BCA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17" w:type="dxa"/>
          </w:tcPr>
          <w:p w14:paraId="09889287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70" w:type="dxa"/>
          </w:tcPr>
          <w:p w14:paraId="5769E82F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380.739253</w:t>
            </w:r>
          </w:p>
        </w:tc>
      </w:tr>
      <w:tr w:rsidR="009C4C8A" w:rsidRPr="009C4C8A" w14:paraId="2549BA88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50C7B222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17" w:type="dxa"/>
          </w:tcPr>
          <w:p w14:paraId="1809B1FF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70" w:type="dxa"/>
          </w:tcPr>
          <w:p w14:paraId="46FE4FD7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350.186018</w:t>
            </w:r>
          </w:p>
        </w:tc>
      </w:tr>
      <w:tr w:rsidR="009C4C8A" w:rsidRPr="009C4C8A" w14:paraId="6DB685FA" w14:textId="77777777" w:rsidTr="00C4524E">
        <w:tblPrEx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2704" w:type="dxa"/>
          </w:tcPr>
          <w:p w14:paraId="1885BB91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17" w:type="dxa"/>
          </w:tcPr>
          <w:p w14:paraId="5D795A14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70" w:type="dxa"/>
          </w:tcPr>
          <w:p w14:paraId="13819825" w14:textId="77777777" w:rsidR="00E61428" w:rsidRPr="009C4C8A" w:rsidRDefault="00E61428" w:rsidP="00C352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8A">
              <w:rPr>
                <w:rFonts w:ascii="Times New Roman" w:hAnsi="Times New Roman" w:cs="Times New Roman"/>
                <w:sz w:val="24"/>
                <w:szCs w:val="24"/>
              </w:rPr>
              <w:t>441.845721</w:t>
            </w:r>
          </w:p>
        </w:tc>
      </w:tr>
    </w:tbl>
    <w:p w14:paraId="72C9BE52" w14:textId="4876E54E" w:rsidR="003E6EDD" w:rsidRPr="009C4C8A" w:rsidRDefault="00D379C3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72407" w14:textId="77777777" w:rsidR="003E6EDD" w:rsidRPr="009C4C8A" w:rsidRDefault="003E6EDD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707DF" w14:textId="77777777" w:rsidR="00D36371" w:rsidRPr="009C4C8A" w:rsidRDefault="00D36371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21FC5" w14:textId="77777777" w:rsidR="00D36371" w:rsidRPr="009C4C8A" w:rsidRDefault="00D36371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01212" w14:textId="77777777" w:rsidR="00D36371" w:rsidRPr="009C4C8A" w:rsidRDefault="00D36371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8281D" w14:textId="77777777" w:rsidR="00D36371" w:rsidRPr="009C4C8A" w:rsidRDefault="00D36371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8197C" w14:textId="77777777" w:rsidR="00D36371" w:rsidRPr="009C4C8A" w:rsidRDefault="00D36371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A83F4" w14:textId="77777777" w:rsidR="00D36371" w:rsidRPr="009C4C8A" w:rsidRDefault="00D36371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A656E" w14:textId="77777777" w:rsidR="00D36371" w:rsidRPr="009C4C8A" w:rsidRDefault="00D36371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E19F5" w14:textId="77777777" w:rsidR="009C4C8A" w:rsidRDefault="009C4C8A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BF059" w14:textId="77777777" w:rsidR="009C4C8A" w:rsidRDefault="009C4C8A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8DECF" w14:textId="77777777" w:rsidR="009C4C8A" w:rsidRDefault="009C4C8A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0B920" w14:textId="77777777" w:rsidR="009C4C8A" w:rsidRDefault="009C4C8A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8F051" w14:textId="77777777" w:rsidR="009C4C8A" w:rsidRDefault="009C4C8A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74916" w14:textId="77777777" w:rsidR="009C4C8A" w:rsidRDefault="009C4C8A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9C14B" w14:textId="5C8740A1" w:rsidR="00F97753" w:rsidRPr="00C4524E" w:rsidRDefault="00F97753" w:rsidP="00D3637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524E">
        <w:rPr>
          <w:rFonts w:ascii="Times New Roman" w:hAnsi="Times New Roman" w:cs="Times New Roman"/>
          <w:b/>
          <w:bCs/>
          <w:sz w:val="32"/>
          <w:szCs w:val="32"/>
        </w:rPr>
        <w:t>Answers to Questions:</w:t>
      </w:r>
    </w:p>
    <w:p w14:paraId="16494519" w14:textId="77777777" w:rsidR="00F97753" w:rsidRPr="00F97753" w:rsidRDefault="00F97753" w:rsidP="00D363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Total Leads Generated by Each Associate:</w:t>
      </w:r>
    </w:p>
    <w:p w14:paraId="10958F01" w14:textId="0DC2ACB0" w:rsidR="00D379C3" w:rsidRPr="00C35269" w:rsidRDefault="00D379C3" w:rsidP="00C35269">
      <w:pPr>
        <w:pStyle w:val="HTMLPreformatted"/>
        <w:numPr>
          <w:ilvl w:val="0"/>
          <w:numId w:val="11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Total leads by Associate ABC: 314.0</w:t>
      </w:r>
      <w:r w:rsidR="00C35269">
        <w:rPr>
          <w:rFonts w:ascii="Times New Roman" w:hAnsi="Times New Roman" w:cs="Times New Roman"/>
          <w:sz w:val="24"/>
          <w:szCs w:val="24"/>
        </w:rPr>
        <w:t xml:space="preserve">, </w:t>
      </w:r>
      <w:r w:rsidRPr="00C35269">
        <w:rPr>
          <w:rFonts w:ascii="Times New Roman" w:hAnsi="Times New Roman" w:cs="Times New Roman"/>
          <w:sz w:val="24"/>
          <w:szCs w:val="24"/>
        </w:rPr>
        <w:t>Associate XYZ: 445.0</w:t>
      </w:r>
      <w:r w:rsidR="00C35269" w:rsidRPr="00C35269">
        <w:rPr>
          <w:rFonts w:ascii="Times New Roman" w:hAnsi="Times New Roman" w:cs="Times New Roman"/>
          <w:sz w:val="24"/>
          <w:szCs w:val="24"/>
        </w:rPr>
        <w:t>,</w:t>
      </w:r>
      <w:r w:rsidR="00C35269">
        <w:rPr>
          <w:rFonts w:ascii="Times New Roman" w:hAnsi="Times New Roman" w:cs="Times New Roman"/>
          <w:sz w:val="24"/>
          <w:szCs w:val="24"/>
        </w:rPr>
        <w:t xml:space="preserve"> </w:t>
      </w:r>
      <w:r w:rsidRPr="00C35269">
        <w:rPr>
          <w:rFonts w:ascii="Times New Roman" w:hAnsi="Times New Roman" w:cs="Times New Roman"/>
          <w:sz w:val="24"/>
          <w:szCs w:val="24"/>
        </w:rPr>
        <w:t>Associate KLM: 1054.0</w:t>
      </w:r>
    </w:p>
    <w:p w14:paraId="446BA77F" w14:textId="77777777" w:rsidR="00F97753" w:rsidRPr="00F97753" w:rsidRDefault="00F97753" w:rsidP="00D363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Average Leads Generated by Each Associate:</w:t>
      </w:r>
    </w:p>
    <w:p w14:paraId="3B45AC7D" w14:textId="0A42FF30" w:rsidR="00D379C3" w:rsidRPr="00C35269" w:rsidRDefault="00D379C3" w:rsidP="00C35269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C8A">
        <w:rPr>
          <w:rFonts w:ascii="Times New Roman" w:eastAsia="Times New Roman" w:hAnsi="Times New Roman" w:cs="Times New Roman"/>
          <w:sz w:val="24"/>
          <w:szCs w:val="24"/>
        </w:rPr>
        <w:t>A</w:t>
      </w:r>
      <w:r w:rsidR="00C35269" w:rsidRPr="009C4C8A">
        <w:rPr>
          <w:rFonts w:ascii="Times New Roman" w:eastAsia="Times New Roman" w:hAnsi="Times New Roman" w:cs="Times New Roman"/>
          <w:sz w:val="24"/>
          <w:szCs w:val="24"/>
        </w:rPr>
        <w:t>ssociate</w:t>
      </w:r>
      <w:r w:rsidRPr="009C4C8A">
        <w:rPr>
          <w:rFonts w:ascii="Times New Roman" w:eastAsia="Times New Roman" w:hAnsi="Times New Roman" w:cs="Times New Roman"/>
          <w:sz w:val="24"/>
          <w:szCs w:val="24"/>
        </w:rPr>
        <w:t xml:space="preserve"> abc:  6.541666666666667</w:t>
      </w:r>
      <w:r w:rsidR="00C35269">
        <w:rPr>
          <w:rFonts w:ascii="Times New Roman" w:eastAsia="Times New Roman" w:hAnsi="Times New Roman" w:cs="Times New Roman"/>
          <w:sz w:val="24"/>
          <w:szCs w:val="24"/>
        </w:rPr>
        <w:t>, A</w:t>
      </w:r>
      <w:r w:rsidR="00C35269" w:rsidRPr="00C35269">
        <w:rPr>
          <w:rFonts w:ascii="Times New Roman" w:eastAsia="Times New Roman" w:hAnsi="Times New Roman" w:cs="Times New Roman"/>
          <w:sz w:val="24"/>
          <w:szCs w:val="24"/>
        </w:rPr>
        <w:t>ssociate</w:t>
      </w:r>
      <w:r w:rsidRPr="00C35269">
        <w:rPr>
          <w:rFonts w:ascii="Times New Roman" w:eastAsia="Times New Roman" w:hAnsi="Times New Roman" w:cs="Times New Roman"/>
          <w:sz w:val="24"/>
          <w:szCs w:val="24"/>
        </w:rPr>
        <w:t xml:space="preserve"> xyz:  10.95</w:t>
      </w:r>
      <w:r w:rsidR="00C35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5269">
        <w:rPr>
          <w:rFonts w:ascii="Times New Roman" w:eastAsia="Times New Roman" w:hAnsi="Times New Roman" w:cs="Times New Roman"/>
          <w:sz w:val="24"/>
          <w:szCs w:val="24"/>
        </w:rPr>
        <w:t>A</w:t>
      </w:r>
      <w:r w:rsidR="00C35269" w:rsidRPr="00C35269">
        <w:rPr>
          <w:rFonts w:ascii="Times New Roman" w:eastAsia="Times New Roman" w:hAnsi="Times New Roman" w:cs="Times New Roman"/>
          <w:sz w:val="24"/>
          <w:szCs w:val="24"/>
        </w:rPr>
        <w:t>ssociate</w:t>
      </w:r>
      <w:r w:rsidRPr="00C35269">
        <w:rPr>
          <w:rFonts w:ascii="Times New Roman" w:eastAsia="Times New Roman" w:hAnsi="Times New Roman" w:cs="Times New Roman"/>
          <w:sz w:val="24"/>
          <w:szCs w:val="24"/>
        </w:rPr>
        <w:t xml:space="preserve"> klm:  9.688888888888888</w:t>
      </w:r>
    </w:p>
    <w:p w14:paraId="7C65CB58" w14:textId="77777777" w:rsidR="00F97753" w:rsidRPr="009C4C8A" w:rsidRDefault="00F97753" w:rsidP="00D363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Most Consistent Associate in Lead Generation:</w:t>
      </w:r>
    </w:p>
    <w:p w14:paraId="44460E7E" w14:textId="2BC41448" w:rsidR="00D379C3" w:rsidRPr="009C4C8A" w:rsidRDefault="00D379C3" w:rsidP="00D36371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Associate xyz has most consistent associate in lead generation</w:t>
      </w:r>
    </w:p>
    <w:p w14:paraId="1CB091AF" w14:textId="77777777" w:rsidR="00F97753" w:rsidRPr="00F97753" w:rsidRDefault="00F97753" w:rsidP="00D363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</w:p>
    <w:p w14:paraId="49C705DE" w14:textId="47449ACC" w:rsidR="00B37910" w:rsidRPr="00C35269" w:rsidRDefault="00F97753" w:rsidP="00C3526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753">
        <w:rPr>
          <w:rFonts w:ascii="Times New Roman" w:hAnsi="Times New Roman" w:cs="Times New Roman"/>
          <w:sz w:val="24"/>
          <w:szCs w:val="24"/>
        </w:rPr>
        <w:t xml:space="preserve">missing values were </w:t>
      </w:r>
      <w:r w:rsidR="00CF3160" w:rsidRPr="009C4C8A">
        <w:rPr>
          <w:rFonts w:ascii="Times New Roman" w:hAnsi="Times New Roman" w:cs="Times New Roman"/>
          <w:sz w:val="24"/>
          <w:szCs w:val="24"/>
        </w:rPr>
        <w:t xml:space="preserve">replaced with value </w:t>
      </w:r>
      <w:r w:rsidR="00CF3160" w:rsidRPr="009C4C8A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="00CF3160" w:rsidRPr="009C4C8A">
        <w:rPr>
          <w:rFonts w:ascii="Times New Roman" w:hAnsi="Times New Roman" w:cs="Times New Roman"/>
          <w:sz w:val="24"/>
          <w:szCs w:val="24"/>
        </w:rPr>
        <w:t xml:space="preserve"> to fill the absent or undefined data, including                                         </w:t>
      </w:r>
      <w:proofErr w:type="spellStart"/>
      <w:r w:rsidR="00CF3160" w:rsidRPr="009C4C8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CF3160" w:rsidRPr="009C4C8A">
        <w:rPr>
          <w:rFonts w:ascii="Times New Roman" w:hAnsi="Times New Roman" w:cs="Times New Roman"/>
          <w:sz w:val="24"/>
          <w:szCs w:val="24"/>
        </w:rPr>
        <w:t xml:space="preserve"> values in the dataset. Handling missing values is an important step in data cleaning and preprocessing, regardless of the specific representation used in the dataset</w:t>
      </w:r>
      <w:r w:rsidR="00B37910" w:rsidRPr="009C4C8A">
        <w:rPr>
          <w:rFonts w:ascii="Times New Roman" w:hAnsi="Times New Roman" w:cs="Times New Roman"/>
          <w:sz w:val="24"/>
          <w:szCs w:val="24"/>
        </w:rPr>
        <w:t>.</w:t>
      </w:r>
    </w:p>
    <w:p w14:paraId="3ED7AF52" w14:textId="5371A4AB" w:rsidR="00B37910" w:rsidRPr="00C35269" w:rsidRDefault="00F97753" w:rsidP="00D363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7753">
        <w:rPr>
          <w:rFonts w:ascii="Times New Roman" w:hAnsi="Times New Roman" w:cs="Times New Roman"/>
          <w:b/>
          <w:bCs/>
          <w:sz w:val="28"/>
          <w:szCs w:val="28"/>
        </w:rPr>
        <w:t>Recommendations:</w:t>
      </w:r>
    </w:p>
    <w:p w14:paraId="71FB4365" w14:textId="0B418487" w:rsidR="00B37910" w:rsidRPr="009C4C8A" w:rsidRDefault="00B37910" w:rsidP="00D3637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Consider implementing a leave tracking system to better manage and plan team availability</w:t>
      </w:r>
      <w:r w:rsidRPr="009C4C8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B4274D4" w14:textId="64C5EBA8" w:rsidR="00B37910" w:rsidRPr="009C4C8A" w:rsidRDefault="00B37910" w:rsidP="00D3637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Evaluate time spent on lead generation activities and provide time management training if necessary.</w:t>
      </w:r>
    </w:p>
    <w:p w14:paraId="53B08866" w14:textId="6B721130" w:rsidR="00B37910" w:rsidRPr="009C4C8A" w:rsidRDefault="00B37910" w:rsidP="00D3637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Provide training on tools and platforms that can enhance efficiency and effectiveness in lead generation.</w:t>
      </w:r>
    </w:p>
    <w:p w14:paraId="32A4CD6E" w14:textId="736DBB1F" w:rsidR="00F97753" w:rsidRPr="00F97753" w:rsidRDefault="00F97753" w:rsidP="00D363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7753">
        <w:rPr>
          <w:rFonts w:ascii="Times New Roman" w:hAnsi="Times New Roman" w:cs="Times New Roman"/>
          <w:b/>
          <w:bCs/>
          <w:sz w:val="28"/>
          <w:szCs w:val="28"/>
        </w:rPr>
        <w:t>Appendix:</w:t>
      </w:r>
    </w:p>
    <w:p w14:paraId="7769B2A0" w14:textId="77777777" w:rsidR="00F97753" w:rsidRPr="009C4C8A" w:rsidRDefault="00F97753" w:rsidP="00D363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7753">
        <w:rPr>
          <w:rFonts w:ascii="Times New Roman" w:hAnsi="Times New Roman" w:cs="Times New Roman"/>
          <w:b/>
          <w:bCs/>
          <w:sz w:val="24"/>
          <w:szCs w:val="24"/>
        </w:rPr>
        <w:t>Code and Tools:</w:t>
      </w:r>
    </w:p>
    <w:p w14:paraId="4223C0FF" w14:textId="0605697B" w:rsidR="00B37910" w:rsidRPr="009C4C8A" w:rsidRDefault="00B37910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L</w:t>
      </w:r>
      <w:r w:rsidR="00CF3160" w:rsidRPr="009C4C8A">
        <w:rPr>
          <w:rFonts w:ascii="Times New Roman" w:hAnsi="Times New Roman" w:cs="Times New Roman"/>
          <w:sz w:val="24"/>
          <w:szCs w:val="24"/>
        </w:rPr>
        <w:t>anguage</w:t>
      </w:r>
      <w:r w:rsidRPr="009C4C8A">
        <w:rPr>
          <w:rFonts w:ascii="Times New Roman" w:hAnsi="Times New Roman" w:cs="Times New Roman"/>
          <w:sz w:val="24"/>
          <w:szCs w:val="24"/>
        </w:rPr>
        <w:t>: Python</w:t>
      </w:r>
    </w:p>
    <w:p w14:paraId="4F8045F5" w14:textId="77777777" w:rsidR="00B37910" w:rsidRPr="009C4C8A" w:rsidRDefault="00B37910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>L</w:t>
      </w:r>
      <w:r w:rsidR="00CF3160" w:rsidRPr="009C4C8A">
        <w:rPr>
          <w:rFonts w:ascii="Times New Roman" w:hAnsi="Times New Roman" w:cs="Times New Roman"/>
          <w:sz w:val="24"/>
          <w:szCs w:val="24"/>
        </w:rPr>
        <w:t>ibraries used</w:t>
      </w:r>
      <w:r w:rsidRPr="009C4C8A">
        <w:rPr>
          <w:rFonts w:ascii="Times New Roman" w:hAnsi="Times New Roman" w:cs="Times New Roman"/>
          <w:sz w:val="24"/>
          <w:szCs w:val="24"/>
        </w:rPr>
        <w:t>:</w:t>
      </w:r>
      <w:r w:rsidR="00CF3160" w:rsidRPr="009C4C8A">
        <w:rPr>
          <w:rFonts w:ascii="Times New Roman" w:hAnsi="Times New Roman" w:cs="Times New Roman"/>
          <w:sz w:val="24"/>
          <w:szCs w:val="24"/>
        </w:rPr>
        <w:t xml:space="preserve"> Numpy, pandas, matplotlib, seaborn, scikit-learn.</w:t>
      </w:r>
    </w:p>
    <w:p w14:paraId="14B1F8C9" w14:textId="0708A0B9" w:rsidR="00CF3160" w:rsidRPr="00F97753" w:rsidRDefault="00B37910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C8A">
        <w:rPr>
          <w:rFonts w:ascii="Times New Roman" w:hAnsi="Times New Roman" w:cs="Times New Roman"/>
          <w:sz w:val="24"/>
          <w:szCs w:val="24"/>
        </w:rPr>
        <w:t xml:space="preserve">Tools:  </w:t>
      </w:r>
      <w:r w:rsidR="00CF3160" w:rsidRPr="009C4C8A">
        <w:rPr>
          <w:rFonts w:ascii="Times New Roman" w:hAnsi="Times New Roman" w:cs="Times New Roman"/>
          <w:sz w:val="24"/>
          <w:szCs w:val="24"/>
        </w:rPr>
        <w:t>Jupyter notebook is used for analysis</w:t>
      </w:r>
    </w:p>
    <w:p w14:paraId="28AAF094" w14:textId="77777777" w:rsidR="003605E5" w:rsidRPr="00B37910" w:rsidRDefault="003605E5" w:rsidP="00D363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605E5" w:rsidRPr="00B3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4CFB"/>
    <w:multiLevelType w:val="multilevel"/>
    <w:tmpl w:val="076AD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52B8E"/>
    <w:multiLevelType w:val="multilevel"/>
    <w:tmpl w:val="38B2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57555"/>
    <w:multiLevelType w:val="multilevel"/>
    <w:tmpl w:val="6668051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D22D2"/>
    <w:multiLevelType w:val="multilevel"/>
    <w:tmpl w:val="D3BEB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47E60"/>
    <w:multiLevelType w:val="hybridMultilevel"/>
    <w:tmpl w:val="F828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07597"/>
    <w:multiLevelType w:val="multilevel"/>
    <w:tmpl w:val="9F66A3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27B9D"/>
    <w:multiLevelType w:val="hybridMultilevel"/>
    <w:tmpl w:val="0A9C78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0D82603"/>
    <w:multiLevelType w:val="multilevel"/>
    <w:tmpl w:val="10D2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1789D"/>
    <w:multiLevelType w:val="multilevel"/>
    <w:tmpl w:val="EC56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04A03"/>
    <w:multiLevelType w:val="hybridMultilevel"/>
    <w:tmpl w:val="35EAAA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6940"/>
    <w:multiLevelType w:val="hybridMultilevel"/>
    <w:tmpl w:val="EFCE7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02870"/>
    <w:multiLevelType w:val="multilevel"/>
    <w:tmpl w:val="FCDC2BB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104943"/>
    <w:multiLevelType w:val="multilevel"/>
    <w:tmpl w:val="DCF4FB3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94C1B"/>
    <w:multiLevelType w:val="multilevel"/>
    <w:tmpl w:val="3A4286D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7908AB"/>
    <w:multiLevelType w:val="hybridMultilevel"/>
    <w:tmpl w:val="5F3AAF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3730630">
    <w:abstractNumId w:val="11"/>
  </w:num>
  <w:num w:numId="2" w16cid:durableId="2147308547">
    <w:abstractNumId w:val="1"/>
  </w:num>
  <w:num w:numId="3" w16cid:durableId="1709988328">
    <w:abstractNumId w:val="7"/>
  </w:num>
  <w:num w:numId="4" w16cid:durableId="726535885">
    <w:abstractNumId w:val="8"/>
  </w:num>
  <w:num w:numId="5" w16cid:durableId="413554231">
    <w:abstractNumId w:val="2"/>
  </w:num>
  <w:num w:numId="6" w16cid:durableId="1545828063">
    <w:abstractNumId w:val="13"/>
  </w:num>
  <w:num w:numId="7" w16cid:durableId="1012536575">
    <w:abstractNumId w:val="4"/>
  </w:num>
  <w:num w:numId="8" w16cid:durableId="1512527019">
    <w:abstractNumId w:val="12"/>
  </w:num>
  <w:num w:numId="9" w16cid:durableId="281040143">
    <w:abstractNumId w:val="3"/>
  </w:num>
  <w:num w:numId="10" w16cid:durableId="1725593322">
    <w:abstractNumId w:val="5"/>
  </w:num>
  <w:num w:numId="11" w16cid:durableId="1987541753">
    <w:abstractNumId w:val="0"/>
  </w:num>
  <w:num w:numId="12" w16cid:durableId="953638527">
    <w:abstractNumId w:val="14"/>
  </w:num>
  <w:num w:numId="13" w16cid:durableId="369107235">
    <w:abstractNumId w:val="10"/>
  </w:num>
  <w:num w:numId="14" w16cid:durableId="1565871084">
    <w:abstractNumId w:val="9"/>
  </w:num>
  <w:num w:numId="15" w16cid:durableId="904485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53"/>
    <w:rsid w:val="00057C7E"/>
    <w:rsid w:val="003605E5"/>
    <w:rsid w:val="003E6EDD"/>
    <w:rsid w:val="00681567"/>
    <w:rsid w:val="006C39B7"/>
    <w:rsid w:val="008F5C81"/>
    <w:rsid w:val="009101EE"/>
    <w:rsid w:val="009C4C8A"/>
    <w:rsid w:val="009E6B13"/>
    <w:rsid w:val="00A076A2"/>
    <w:rsid w:val="00B37910"/>
    <w:rsid w:val="00BA2989"/>
    <w:rsid w:val="00C35269"/>
    <w:rsid w:val="00C4524E"/>
    <w:rsid w:val="00CF3160"/>
    <w:rsid w:val="00D35544"/>
    <w:rsid w:val="00D36371"/>
    <w:rsid w:val="00D379C3"/>
    <w:rsid w:val="00DD7A92"/>
    <w:rsid w:val="00E61428"/>
    <w:rsid w:val="00F464E6"/>
    <w:rsid w:val="00F9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3866"/>
  <w15:chartTrackingRefBased/>
  <w15:docId w15:val="{AF4CBCE7-D341-4FE8-9ADC-DB276F1C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53"/>
  </w:style>
  <w:style w:type="paragraph" w:styleId="Heading1">
    <w:name w:val="heading 1"/>
    <w:basedOn w:val="Normal"/>
    <w:next w:val="Normal"/>
    <w:link w:val="Heading1Char"/>
    <w:uiPriority w:val="9"/>
    <w:qFormat/>
    <w:rsid w:val="00F9775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75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75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75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75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75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75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7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7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75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75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75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75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75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75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75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75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75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75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775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75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7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775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7753"/>
    <w:rPr>
      <w:b/>
      <w:bCs/>
    </w:rPr>
  </w:style>
  <w:style w:type="character" w:styleId="Emphasis">
    <w:name w:val="Emphasis"/>
    <w:uiPriority w:val="20"/>
    <w:qFormat/>
    <w:rsid w:val="00F9775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77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775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75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75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75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775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775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775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775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775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75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C39B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464E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64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464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464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35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54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D3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659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5387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30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89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7531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51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79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15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815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361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61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7EA25-7956-4B03-8999-834F0E39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</cp:revision>
  <cp:lastPrinted>2023-12-17T12:19:00Z</cp:lastPrinted>
  <dcterms:created xsi:type="dcterms:W3CDTF">2023-12-17T12:56:00Z</dcterms:created>
  <dcterms:modified xsi:type="dcterms:W3CDTF">2023-12-17T12:56:00Z</dcterms:modified>
</cp:coreProperties>
</file>