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Bea Sample</w:t>
      </w:r>
    </w:p>
    <w:p>
      <w:r>
        <w:t>Junior Software Engineer</w:t>
      </w:r>
    </w:p>
    <w:p>
      <w:r>
        <w:t>junior_engineer@example.test | +1 202-555-0102 | Manchester, UK</w:t>
      </w:r>
    </w:p>
    <w:p>
      <w:r>
        <w:t>SYNTHETIC QA FIXTURE - NOT A REAL CANDIDATE</w:t>
      </w:r>
    </w:p>
    <w:p>
      <w:r>
        <w:t>Junior Developer, Example Tiny Apps, August 2025-present.</w:t>
      </w:r>
    </w:p>
    <w:p>
      <w:r>
        <w:t>Built React forms and Node.js endpoints with code review support.</w:t>
      </w:r>
    </w:p>
    <w:p>
      <w:r>
        <w:t>Helped deploy one demo to AWS; no production cloud ownership.</w:t>
      </w:r>
    </w:p>
    <w:p>
      <w:r>
        <w:t>I am pasionate about developement and learnning.</w:t>
      </w:r>
    </w:p>
    <w:p>
      <w:r>
        <w:t>BSc Computing, Fictional College, 2025.</w:t>
      </w:r>
    </w:p>
    <w:p>
      <w:r>
        <w:t>Projects: small expense tracker using React and SQLite.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Pursuit Synthetic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