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5953"/>
        <w:gridCol w:w="1125"/>
      </w:tblGrid>
      <w:tr w:rsidR="00487DDF" w:rsidTr="00487DDF">
        <w:trPr>
          <w:trHeight w:val="510"/>
        </w:trPr>
        <w:tc>
          <w:tcPr>
            <w:tcW w:w="2660" w:type="dxa"/>
          </w:tcPr>
          <w:p w:rsidR="00487DDF" w:rsidRDefault="00487DDF" w:rsidP="00EE4C3C">
            <w:r>
              <w:t>Use Case ID:</w:t>
            </w:r>
          </w:p>
        </w:tc>
        <w:tc>
          <w:tcPr>
            <w:tcW w:w="5953" w:type="dxa"/>
          </w:tcPr>
          <w:p w:rsidR="00487DDF" w:rsidRDefault="00790F8A" w:rsidP="00EE4C3C">
            <w:r>
              <w:t xml:space="preserve">Unique use </w:t>
            </w:r>
            <w:r w:rsidR="00487DDF">
              <w:t>case name and  ID for further usage</w:t>
            </w:r>
          </w:p>
          <w:p w:rsidR="00487DDF" w:rsidRDefault="00487DDF" w:rsidP="00EE4C3C"/>
        </w:tc>
        <w:tc>
          <w:tcPr>
            <w:tcW w:w="1125" w:type="dxa"/>
          </w:tcPr>
          <w:p w:rsidR="00487DDF" w:rsidRDefault="00487DDF" w:rsidP="00EE4C3C"/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2"/>
          </w:tcPr>
          <w:p w:rsidR="005274ED" w:rsidRDefault="00790F8A" w:rsidP="00EE4C3C">
            <w:r>
              <w:t>Use</w:t>
            </w:r>
            <w:r w:rsidR="005274ED">
              <w:t xml:space="preserve"> Case name in Referral Document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2"/>
          </w:tcPr>
          <w:p w:rsidR="005274ED" w:rsidRDefault="005274ED" w:rsidP="00790F8A">
            <w:pPr>
              <w:tabs>
                <w:tab w:val="left" w:pos="46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Brief description about scenario </w:t>
            </w:r>
            <w:r w:rsidR="00790F8A">
              <w:rPr>
                <w:lang w:val="en-GB"/>
              </w:rPr>
              <w:t>what exactly user wants</w:t>
            </w:r>
            <w:r w:rsidR="00D424B6">
              <w:rPr>
                <w:lang w:val="en-GB"/>
              </w:rPr>
              <w:t xml:space="preserve">, A small narration to understand what exactly happening </w:t>
            </w:r>
          </w:p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5274ED">
            <w:r>
              <w:t xml:space="preserve">Primary: user,  Secondary: user  </w:t>
            </w:r>
            <w:r w:rsidR="00CC1752">
              <w:t>who actually use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790F8A" w:rsidP="00EE4C3C">
            <w:r>
              <w:rPr>
                <w:rFonts w:cs="Arial"/>
              </w:rPr>
              <w:t>Brief description of Use</w:t>
            </w:r>
            <w:r w:rsidR="005274ED">
              <w:rPr>
                <w:rFonts w:cs="Arial"/>
              </w:rPr>
              <w:t xml:space="preserve"> Case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From Where  testable screen can launch </w:t>
            </w:r>
          </w:p>
        </w:tc>
      </w:tr>
      <w:tr w:rsidR="005274ED" w:rsidTr="0066571A">
        <w:trPr>
          <w:trHeight w:val="615"/>
        </w:trPr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5274ED" w:rsidP="00CC175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 xml:space="preserve">Preconditions to following before </w:t>
            </w:r>
            <w:r w:rsidR="00CC1752">
              <w:rPr>
                <w:rFonts w:cs="Arial"/>
                <w:iCs/>
                <w:szCs w:val="20"/>
              </w:rPr>
              <w:t>operate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5274ED" w:rsidP="00CC1752">
            <w:pPr>
              <w:pStyle w:val="ListParagraph"/>
              <w:numPr>
                <w:ilvl w:val="0"/>
                <w:numId w:val="5"/>
              </w:numPr>
            </w:pPr>
            <w:r>
              <w:t xml:space="preserve">Post Conditions to follow </w:t>
            </w:r>
            <w:r w:rsidR="00CC1752">
              <w:t>after software usage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Original flow user access scenario in application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Alternate flow to access scenario from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5274ED" w:rsidRDefault="005274ED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Following  Business rules only </w:t>
            </w:r>
            <w:r w:rsidR="005075ED">
              <w:t xml:space="preserve">helps to </w:t>
            </w:r>
            <w:r>
              <w:t xml:space="preserve"> design test case</w:t>
            </w:r>
          </w:p>
          <w:p w:rsidR="00A97676" w:rsidRDefault="00A97676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>Original</w:t>
            </w:r>
            <w:r w:rsidR="00CC7857">
              <w:t xml:space="preserve"> client </w:t>
            </w:r>
            <w:r>
              <w:t xml:space="preserve"> requirements should be mention in Business Rules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5274ED" w:rsidRDefault="005274ED" w:rsidP="00EE4C3C"/>
          <w:p w:rsidR="005274ED" w:rsidRDefault="005274ED" w:rsidP="00EE4C3C">
            <w:r>
              <w:t>Mock up list of Scenario, and  Entity diagram of fields</w:t>
            </w:r>
          </w:p>
          <w:p w:rsidR="005274ED" w:rsidRDefault="005274ED" w:rsidP="00FC262C">
            <w:r>
              <w:t>Fieldname------</w:t>
            </w:r>
            <w:r>
              <w:sym w:font="Wingdings" w:char="F0E0"/>
            </w:r>
            <w:r>
              <w:t>Type of Fields----</w:t>
            </w:r>
            <w:r>
              <w:sym w:font="Wingdings" w:char="F0E0"/>
            </w:r>
            <w:r w:rsidR="00FC262C">
              <w:t>Input Range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5274ED" w:rsidRDefault="005274ED" w:rsidP="005274ED">
            <w:r>
              <w:t>Messages display when user Enter Valid data</w:t>
            </w:r>
          </w:p>
          <w:p w:rsidR="005274ED" w:rsidRDefault="005274ED" w:rsidP="005274ED">
            <w:r>
              <w:t>Messages display when user Enter Invalid Data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Break Crumb details</w:t>
            </w:r>
          </w:p>
        </w:tc>
        <w:tc>
          <w:tcPr>
            <w:tcW w:w="7110" w:type="dxa"/>
          </w:tcPr>
          <w:p w:rsidR="00FC262C" w:rsidRDefault="00FC262C" w:rsidP="005274ED">
            <w:r>
              <w:t>Sub category navigation  after main category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Configurable fields</w:t>
            </w:r>
          </w:p>
        </w:tc>
        <w:tc>
          <w:tcPr>
            <w:tcW w:w="7110" w:type="dxa"/>
          </w:tcPr>
          <w:p w:rsidR="00FC262C" w:rsidRDefault="00FC262C" w:rsidP="005274ED">
            <w:r>
              <w:t>Any fields at webpage which contains runtime changes</w:t>
            </w:r>
          </w:p>
          <w:p w:rsidR="00182ED6" w:rsidRDefault="00182ED6" w:rsidP="005274ED">
            <w:r>
              <w:t>[visible/hidden][enabled/disabled]</w:t>
            </w:r>
          </w:p>
        </w:tc>
      </w:tr>
    </w:tbl>
    <w:p w:rsidR="002433C2" w:rsidRDefault="002433C2"/>
    <w:sectPr w:rsidR="002433C2" w:rsidSect="0005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51CAB"/>
    <w:rsid w:val="00182ED6"/>
    <w:rsid w:val="00236034"/>
    <w:rsid w:val="002433C2"/>
    <w:rsid w:val="00487DDF"/>
    <w:rsid w:val="005075ED"/>
    <w:rsid w:val="005274ED"/>
    <w:rsid w:val="005C6BDF"/>
    <w:rsid w:val="006262FA"/>
    <w:rsid w:val="0066571A"/>
    <w:rsid w:val="0067066C"/>
    <w:rsid w:val="00787046"/>
    <w:rsid w:val="00790F8A"/>
    <w:rsid w:val="008658E1"/>
    <w:rsid w:val="009B0115"/>
    <w:rsid w:val="00A12DD6"/>
    <w:rsid w:val="00A97676"/>
    <w:rsid w:val="00C34036"/>
    <w:rsid w:val="00C63C15"/>
    <w:rsid w:val="00CC1752"/>
    <w:rsid w:val="00CC7857"/>
    <w:rsid w:val="00CD3E31"/>
    <w:rsid w:val="00D424B6"/>
    <w:rsid w:val="00E21B9D"/>
    <w:rsid w:val="00E46010"/>
    <w:rsid w:val="00FA7C3A"/>
    <w:rsid w:val="00FC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 q</dc:creator>
  <cp:keywords/>
  <dc:description/>
  <cp:lastModifiedBy>MINDQ</cp:lastModifiedBy>
  <cp:revision>12</cp:revision>
  <dcterms:created xsi:type="dcterms:W3CDTF">2015-07-03T14:25:00Z</dcterms:created>
  <dcterms:modified xsi:type="dcterms:W3CDTF">2022-08-16T06:11:00Z</dcterms:modified>
</cp:coreProperties>
</file>