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093" w:rsidRDefault="00A84AE3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Test- Case-Template?</w:t>
      </w:r>
      <w:r w:rsidR="00176981" w:rsidRPr="00F748B9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451093">
        <w:rPr>
          <w:rFonts w:ascii="Book Antiqua" w:hAnsi="Book Antiqua"/>
          <w:b/>
          <w:bCs/>
          <w:sz w:val="24"/>
          <w:szCs w:val="24"/>
        </w:rPr>
        <w:t>Every  organization follow test case template to design test</w:t>
      </w:r>
      <w:r>
        <w:rPr>
          <w:rFonts w:ascii="Book Antiqua" w:hAnsi="Book Antiqua"/>
          <w:b/>
          <w:bCs/>
          <w:sz w:val="24"/>
          <w:szCs w:val="24"/>
        </w:rPr>
        <w:t xml:space="preserve"> </w:t>
      </w:r>
      <w:r w:rsidRPr="00451093">
        <w:rPr>
          <w:rFonts w:ascii="Book Antiqua" w:hAnsi="Book Antiqua"/>
          <w:b/>
          <w:bCs/>
          <w:sz w:val="24"/>
          <w:szCs w:val="24"/>
        </w:rPr>
        <w:t>case</w:t>
      </w:r>
      <w:r>
        <w:rPr>
          <w:rFonts w:ascii="Book Antiqua" w:hAnsi="Book Antiqua"/>
          <w:b/>
          <w:bCs/>
          <w:sz w:val="24"/>
          <w:szCs w:val="24"/>
        </w:rPr>
        <w:t>s</w:t>
      </w:r>
    </w:p>
    <w:p w:rsidR="00451093" w:rsidRPr="00451093" w:rsidRDefault="00451093" w:rsidP="0045109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Organizations follow IEEE-829 template</w:t>
      </w:r>
    </w:p>
    <w:p w:rsidR="00176981" w:rsidRPr="00451093" w:rsidRDefault="00176981" w:rsidP="00451093">
      <w:pPr>
        <w:autoSpaceDE w:val="0"/>
        <w:autoSpaceDN w:val="0"/>
        <w:adjustRightInd w:val="0"/>
        <w:rPr>
          <w:rFonts w:ascii="Book Antiqua" w:hAnsi="Book Antiqua"/>
          <w:b/>
          <w:bCs/>
          <w:sz w:val="24"/>
          <w:szCs w:val="24"/>
        </w:rPr>
      </w:pPr>
      <w:r w:rsidRPr="00F748B9">
        <w:rPr>
          <w:rFonts w:ascii="Arial" w:hAnsi="Arial" w:cs="Arial"/>
          <w:sz w:val="20"/>
          <w:szCs w:val="20"/>
        </w:rPr>
        <w:t>What are the items of test case?</w:t>
      </w:r>
    </w:p>
    <w:p w:rsidR="00EC6012" w:rsidRPr="00F748B9" w:rsidRDefault="00EC6012" w:rsidP="00283EC9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 Number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Pre-Condition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Description</w:t>
      </w:r>
    </w:p>
    <w:p w:rsidR="00A84AE3" w:rsidRDefault="00A84AE3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   [Step Name &amp; Step Description]</w:t>
      </w:r>
    </w:p>
    <w:p w:rsidR="00EC6012" w:rsidRPr="00F748B9" w:rsidRDefault="00EC6012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Data  [Optional]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Expected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Actual Result</w:t>
      </w:r>
    </w:p>
    <w:p w:rsidR="00176981" w:rsidRPr="00F748B9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Status (Pass/Fail)</w:t>
      </w:r>
    </w:p>
    <w:p w:rsidR="00176981" w:rsidRDefault="00176981" w:rsidP="00176981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Remarks.</w:t>
      </w:r>
    </w:p>
    <w:tbl>
      <w:tblPr>
        <w:tblW w:w="1238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1450"/>
        <w:gridCol w:w="1520"/>
        <w:gridCol w:w="1890"/>
        <w:gridCol w:w="1260"/>
        <w:gridCol w:w="1620"/>
        <w:gridCol w:w="2970"/>
        <w:gridCol w:w="236"/>
      </w:tblGrid>
      <w:tr w:rsidR="00BF1EEC" w:rsidRPr="00E51B0E" w:rsidTr="009C5205">
        <w:tc>
          <w:tcPr>
            <w:tcW w:w="144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TC ID</w:t>
            </w:r>
          </w:p>
        </w:tc>
        <w:tc>
          <w:tcPr>
            <w:tcW w:w="145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Pre-Condition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0" w:type="dxa"/>
            <w:shd w:val="clear" w:color="auto" w:fill="B3B3B3"/>
          </w:tcPr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Description</w:t>
            </w:r>
          </w:p>
          <w:p w:rsidR="00BF1EEC" w:rsidRPr="00E51B0E" w:rsidRDefault="00BF1EEC" w:rsidP="009C52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B3B3B3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Number &amp;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Description</w:t>
            </w:r>
          </w:p>
        </w:tc>
        <w:tc>
          <w:tcPr>
            <w:tcW w:w="126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Expected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Actual Result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0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236" w:type="dxa"/>
            <w:shd w:val="clear" w:color="auto" w:fill="B3B3B3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BF1EEC" w:rsidRPr="00E51B0E" w:rsidTr="00BF1EEC">
        <w:trPr>
          <w:trHeight w:val="2132"/>
        </w:trPr>
        <w:tc>
          <w:tcPr>
            <w:tcW w:w="144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Unique 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1B0E">
              <w:rPr>
                <w:rFonts w:ascii="Arial" w:hAnsi="Arial" w:cs="Arial"/>
                <w:sz w:val="20"/>
                <w:szCs w:val="20"/>
              </w:rPr>
              <w:t>Case number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 future reference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450" w:type="dxa"/>
          </w:tcPr>
          <w:p w:rsidR="00BF1EEC" w:rsidRPr="003178D2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Precondition to follow before execution of test case</w:t>
            </w:r>
          </w:p>
        </w:tc>
        <w:tc>
          <w:tcPr>
            <w:tcW w:w="1520" w:type="dxa"/>
          </w:tcPr>
          <w:p w:rsidR="00BF1EEC" w:rsidRPr="00E51B0E" w:rsidRDefault="00BF1EEC" w:rsidP="009C5205">
            <w:pPr>
              <w:spacing w:after="0" w:line="24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Objective of testing</w:t>
            </w:r>
          </w:p>
        </w:tc>
        <w:tc>
          <w:tcPr>
            <w:tcW w:w="1890" w:type="dxa"/>
          </w:tcPr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What to be tested</w:t>
            </w:r>
          </w:p>
          <w:p w:rsidR="00BF1EEC" w:rsidRPr="00E51B0E" w:rsidRDefault="00BF1EEC" w:rsidP="009C5205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what data to be </w:t>
            </w:r>
            <w:r w:rsidRPr="00E51B0E">
              <w:rPr>
                <w:rFonts w:ascii="Arial" w:hAnsi="Arial" w:cs="Arial"/>
                <w:sz w:val="20"/>
                <w:szCs w:val="20"/>
              </w:rPr>
              <w:t>provided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what action to be done</w:t>
            </w:r>
          </w:p>
        </w:tc>
        <w:tc>
          <w:tcPr>
            <w:tcW w:w="1260" w:type="dxa"/>
          </w:tcPr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As per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FSR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(or)        </w:t>
            </w:r>
          </w:p>
          <w:p w:rsidR="00BF1EEC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per </w:t>
            </w:r>
          </w:p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document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actual response after execution of real software</w:t>
            </w:r>
            <w:r w:rsidRPr="00E51B0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provide execution status pass/fail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>If any</w:t>
            </w:r>
          </w:p>
        </w:tc>
      </w:tr>
      <w:tr w:rsidR="00BF1EEC" w:rsidRPr="00E51B0E" w:rsidTr="009C5205">
        <w:trPr>
          <w:trHeight w:val="1268"/>
        </w:trPr>
        <w:tc>
          <w:tcPr>
            <w:tcW w:w="144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Yahoo-001  </w:t>
            </w:r>
          </w:p>
        </w:tc>
        <w:tc>
          <w:tcPr>
            <w:tcW w:w="145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 w:rsidRPr="00E51B0E">
              <w:rPr>
                <w:rFonts w:ascii="Arial" w:hAnsi="Arial" w:cs="Arial"/>
                <w:sz w:val="20"/>
                <w:szCs w:val="20"/>
              </w:rPr>
              <w:t xml:space="preserve">Yahoo web page should displayed </w:t>
            </w:r>
          </w:p>
        </w:tc>
        <w:tc>
          <w:tcPr>
            <w:tcW w:w="1520" w:type="dxa"/>
          </w:tcPr>
          <w:p w:rsidR="00BF1EEC" w:rsidRPr="00524C30" w:rsidRDefault="00BF1EEC" w:rsidP="009C520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Verifying Login with Valid Credentials</w:t>
            </w:r>
          </w:p>
        </w:tc>
        <w:tc>
          <w:tcPr>
            <w:tcW w:w="1890" w:type="dxa"/>
          </w:tcPr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UID</w:t>
            </w:r>
          </w:p>
          <w:p w:rsidR="00BF1EEC" w:rsidRDefault="00BF1EEC" w:rsidP="009C520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PWD</w:t>
            </w:r>
          </w:p>
          <w:p w:rsidR="00BF1EEC" w:rsidRPr="00524C30" w:rsidRDefault="00BF1EEC" w:rsidP="009C520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524C30">
              <w:rPr>
                <w:rFonts w:ascii="Arial" w:hAnsi="Arial" w:cs="Arial"/>
                <w:sz w:val="20"/>
                <w:szCs w:val="20"/>
              </w:rPr>
              <w:t>Click Login button</w:t>
            </w:r>
          </w:p>
        </w:tc>
        <w:tc>
          <w:tcPr>
            <w:tcW w:w="126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Inbox should be displayed</w:t>
            </w:r>
          </w:p>
        </w:tc>
        <w:tc>
          <w:tcPr>
            <w:tcW w:w="162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Tester write after execution</w:t>
            </w:r>
          </w:p>
        </w:tc>
        <w:tc>
          <w:tcPr>
            <w:tcW w:w="2970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will be provide after execution</w:t>
            </w:r>
          </w:p>
        </w:tc>
        <w:tc>
          <w:tcPr>
            <w:tcW w:w="236" w:type="dxa"/>
          </w:tcPr>
          <w:p w:rsidR="00BF1EEC" w:rsidRPr="00E51B0E" w:rsidRDefault="00BF1EEC" w:rsidP="009C52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</w:p>
    <w:p w:rsidR="00BF1EEC" w:rsidRDefault="00BF1EEC" w:rsidP="00BF1EE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Where to write test cases</w:t>
      </w:r>
      <w:proofErr w:type="gramStart"/>
      <w:r>
        <w:rPr>
          <w:rFonts w:ascii="Arial" w:hAnsi="Arial" w:cs="Arial"/>
          <w:bCs/>
        </w:rPr>
        <w:t>?.</w:t>
      </w:r>
      <w:proofErr w:type="gramEnd"/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general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design in Excel</w:t>
      </w:r>
    </w:p>
    <w:p w:rsidR="00BF1EEC" w:rsidRDefault="00BF1EEC" w:rsidP="00BF1EEC">
      <w:pPr>
        <w:pStyle w:val="ListParagraph"/>
        <w:numPr>
          <w:ilvl w:val="0"/>
          <w:numId w:val="5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Some organization prefer to design </w:t>
      </w:r>
      <w:proofErr w:type="spellStart"/>
      <w:r>
        <w:rPr>
          <w:rFonts w:ascii="Arial" w:hAnsi="Arial" w:cs="Arial"/>
          <w:bCs/>
        </w:rPr>
        <w:t>testcases</w:t>
      </w:r>
      <w:proofErr w:type="spellEnd"/>
      <w:r>
        <w:rPr>
          <w:rFonts w:ascii="Arial" w:hAnsi="Arial" w:cs="Arial"/>
          <w:bCs/>
        </w:rPr>
        <w:t xml:space="preserve"> in Test Management tools like [JIRA/Quality Center/</w:t>
      </w:r>
      <w:proofErr w:type="spellStart"/>
      <w:r>
        <w:rPr>
          <w:rFonts w:ascii="Arial" w:hAnsi="Arial" w:cs="Arial"/>
          <w:bCs/>
        </w:rPr>
        <w:t>TestLink</w:t>
      </w:r>
      <w:proofErr w:type="spellEnd"/>
      <w:r w:rsidR="00FA6A1B">
        <w:rPr>
          <w:rFonts w:ascii="Arial" w:hAnsi="Arial" w:cs="Arial"/>
          <w:bCs/>
        </w:rPr>
        <w:t>/</w:t>
      </w:r>
      <w:proofErr w:type="spellStart"/>
      <w:r w:rsidR="00FA6A1B">
        <w:rPr>
          <w:rFonts w:ascii="Arial" w:hAnsi="Arial" w:cs="Arial"/>
          <w:bCs/>
        </w:rPr>
        <w:t>TestRail</w:t>
      </w:r>
      <w:proofErr w:type="spellEnd"/>
      <w:r>
        <w:rPr>
          <w:rFonts w:ascii="Arial" w:hAnsi="Arial" w:cs="Arial"/>
          <w:bCs/>
        </w:rPr>
        <w:t>]</w:t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B1594" w:rsidRPr="00BB1594" w:rsidRDefault="00BB1594" w:rsidP="00BB1594">
      <w:pPr>
        <w:rPr>
          <w:rFonts w:ascii="Arial" w:hAnsi="Arial" w:cs="Arial"/>
          <w:bCs/>
        </w:rPr>
      </w:pPr>
      <w:r w:rsidRPr="00BB1594">
        <w:rPr>
          <w:rFonts w:ascii="Arial" w:hAnsi="Arial" w:cs="Arial"/>
          <w:bCs/>
        </w:rPr>
        <w:t xml:space="preserve">Which one is the ideal way to design test </w:t>
      </w:r>
      <w:proofErr w:type="gramStart"/>
      <w:r w:rsidRPr="00BB1594">
        <w:rPr>
          <w:rFonts w:ascii="Arial" w:hAnsi="Arial" w:cs="Arial"/>
          <w:bCs/>
        </w:rPr>
        <w:t>cases:</w:t>
      </w:r>
      <w:proofErr w:type="gramEnd"/>
      <w:r w:rsidRPr="00BB1594">
        <w:sym w:font="Wingdings" w:char="F0E0"/>
      </w:r>
    </w:p>
    <w:p w:rsidR="00BB1594" w:rsidRDefault="00BB1594" w:rsidP="00BB1594">
      <w:pPr>
        <w:pStyle w:val="ListParagraph"/>
        <w:ind w:left="1080"/>
        <w:rPr>
          <w:rFonts w:ascii="Arial" w:hAnsi="Arial" w:cs="Arial"/>
          <w:bCs/>
        </w:rPr>
      </w:pPr>
    </w:p>
    <w:p w:rsidR="00BF1EEC" w:rsidRPr="00176981" w:rsidRDefault="00BF1EEC" w:rsidP="00BF1EEC">
      <w:pPr>
        <w:pStyle w:val="ListParagraph"/>
        <w:numPr>
          <w:ilvl w:val="0"/>
          <w:numId w:val="5"/>
        </w:numPr>
      </w:pPr>
      <w:r w:rsidRPr="00BB5960">
        <w:rPr>
          <w:rFonts w:ascii="Arial" w:hAnsi="Arial" w:cs="Arial"/>
          <w:bCs/>
        </w:rPr>
        <w:t xml:space="preserve">First we write </w:t>
      </w:r>
      <w:proofErr w:type="spellStart"/>
      <w:r w:rsidRPr="00BB5960">
        <w:rPr>
          <w:rFonts w:ascii="Arial" w:hAnsi="Arial" w:cs="Arial"/>
          <w:bCs/>
        </w:rPr>
        <w:t>testcases</w:t>
      </w:r>
      <w:proofErr w:type="spellEnd"/>
      <w:r w:rsidRPr="00BB5960">
        <w:rPr>
          <w:rFonts w:ascii="Arial" w:hAnsi="Arial" w:cs="Arial"/>
          <w:bCs/>
        </w:rPr>
        <w:t xml:space="preserve"> in Microsoft excel and then we upload test cases </w:t>
      </w:r>
      <w:r>
        <w:rPr>
          <w:rFonts w:ascii="Arial" w:hAnsi="Arial" w:cs="Arial"/>
          <w:bCs/>
        </w:rPr>
        <w:t>into Test Management Tools</w:t>
      </w:r>
      <w:r w:rsidR="00A27932">
        <w:rPr>
          <w:rFonts w:ascii="Arial" w:hAnsi="Arial" w:cs="Arial"/>
          <w:bCs/>
        </w:rPr>
        <w:t>.</w:t>
      </w:r>
    </w:p>
    <w:p w:rsidR="00BF1EEC" w:rsidRPr="00595894" w:rsidRDefault="00BF1EEC" w:rsidP="00BF1E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07DC5" w:rsidRDefault="00207DC5" w:rsidP="00176981">
      <w:pPr>
        <w:rPr>
          <w:rFonts w:ascii="Arial" w:hAnsi="Arial" w:cs="Arial"/>
          <w:bCs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Can this test cases reusable?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Yes, Test cases can be reusable.</w:t>
      </w:r>
    </w:p>
    <w:p w:rsidR="00176981" w:rsidRPr="00F748B9" w:rsidRDefault="00176981" w:rsidP="00176981">
      <w:pPr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Test cases deve</w:t>
      </w:r>
      <w:r w:rsidR="00A84AE3">
        <w:rPr>
          <w:rFonts w:ascii="Arial" w:hAnsi="Arial" w:cs="Arial"/>
          <w:sz w:val="20"/>
          <w:szCs w:val="20"/>
        </w:rPr>
        <w:t xml:space="preserve">loped for functionality testing but it </w:t>
      </w:r>
      <w:r w:rsidRPr="00F748B9">
        <w:rPr>
          <w:rFonts w:ascii="Arial" w:hAnsi="Arial" w:cs="Arial"/>
          <w:sz w:val="20"/>
          <w:szCs w:val="20"/>
        </w:rPr>
        <w:t>ca</w:t>
      </w:r>
      <w:r w:rsidR="00E810B1">
        <w:rPr>
          <w:rFonts w:ascii="Arial" w:hAnsi="Arial" w:cs="Arial"/>
          <w:sz w:val="20"/>
          <w:szCs w:val="20"/>
        </w:rPr>
        <w:t>n be used for Integration</w:t>
      </w:r>
      <w:r w:rsidRPr="00F748B9">
        <w:rPr>
          <w:rFonts w:ascii="Arial" w:hAnsi="Arial" w:cs="Arial"/>
          <w:sz w:val="20"/>
          <w:szCs w:val="20"/>
        </w:rPr>
        <w:t>/Regression testing and performance testing with few modifications.</w:t>
      </w:r>
    </w:p>
    <w:p w:rsidR="00176981" w:rsidRPr="00EC6012" w:rsidRDefault="00176981" w:rsidP="00EC6012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What are the characteristics of good test case?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start with “what you are testing”.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independent.</w:t>
      </w:r>
    </w:p>
    <w:p w:rsidR="00176981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not contain “If” statements.</w:t>
      </w:r>
    </w:p>
    <w:p w:rsidR="00874C01" w:rsidRPr="00F748B9" w:rsidRDefault="00874C01" w:rsidP="0017698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TC should not be ambiguous</w:t>
      </w:r>
    </w:p>
    <w:p w:rsidR="00176981" w:rsidRDefault="00176981" w:rsidP="003178D2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TC should be uniform.</w:t>
      </w:r>
    </w:p>
    <w:p w:rsidR="003178D2" w:rsidRPr="00F748B9" w:rsidRDefault="003178D2" w:rsidP="003178D2">
      <w:pPr>
        <w:ind w:left="720"/>
        <w:rPr>
          <w:rFonts w:ascii="Arial" w:hAnsi="Arial" w:cs="Arial"/>
          <w:sz w:val="20"/>
          <w:szCs w:val="20"/>
        </w:rPr>
      </w:pPr>
    </w:p>
    <w:p w:rsidR="00176981" w:rsidRPr="00F748B9" w:rsidRDefault="00176981" w:rsidP="00176981">
      <w:pPr>
        <w:rPr>
          <w:rFonts w:ascii="Arial" w:hAnsi="Arial" w:cs="Arial"/>
          <w:bCs/>
        </w:rPr>
      </w:pPr>
      <w:r w:rsidRPr="00F748B9">
        <w:rPr>
          <w:rFonts w:ascii="Arial" w:hAnsi="Arial" w:cs="Arial"/>
          <w:bCs/>
        </w:rPr>
        <w:t>Are there any issues to be considered</w:t>
      </w:r>
      <w:r w:rsidR="00C56F81">
        <w:rPr>
          <w:rFonts w:ascii="Arial" w:hAnsi="Arial" w:cs="Arial"/>
          <w:bCs/>
        </w:rPr>
        <w:t xml:space="preserve"> while design test</w:t>
      </w:r>
      <w:r w:rsidR="004B795C">
        <w:rPr>
          <w:rFonts w:ascii="Arial" w:hAnsi="Arial" w:cs="Arial"/>
          <w:bCs/>
        </w:rPr>
        <w:t xml:space="preserve"> </w:t>
      </w:r>
      <w:r w:rsidR="00C56F81">
        <w:rPr>
          <w:rFonts w:ascii="Arial" w:hAnsi="Arial" w:cs="Arial"/>
          <w:bCs/>
        </w:rPr>
        <w:t>cases</w:t>
      </w:r>
      <w:r w:rsidRPr="00F748B9">
        <w:rPr>
          <w:rFonts w:ascii="Arial" w:hAnsi="Arial" w:cs="Arial"/>
          <w:bCs/>
        </w:rPr>
        <w:t>?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Yes there are few Issues: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All the TC’s should be traceable.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There should not be too many duplicate test cases.</w:t>
      </w:r>
    </w:p>
    <w:p w:rsidR="00176981" w:rsidRPr="00F748B9" w:rsidRDefault="00176981" w:rsidP="00176981">
      <w:pPr>
        <w:ind w:left="720"/>
        <w:rPr>
          <w:rFonts w:ascii="Arial" w:hAnsi="Arial" w:cs="Arial"/>
          <w:sz w:val="20"/>
          <w:szCs w:val="20"/>
        </w:rPr>
      </w:pPr>
      <w:r w:rsidRPr="00F748B9">
        <w:rPr>
          <w:rFonts w:ascii="Arial" w:hAnsi="Arial" w:cs="Arial"/>
          <w:sz w:val="20"/>
          <w:szCs w:val="20"/>
        </w:rPr>
        <w:t>Out dated test cases should be cleared off.</w:t>
      </w:r>
    </w:p>
    <w:p w:rsidR="00176981" w:rsidRDefault="00176981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  <w:r w:rsidRPr="00E51B0E">
        <w:rPr>
          <w:rFonts w:ascii="Arial" w:hAnsi="Arial" w:cs="Arial"/>
          <w:sz w:val="20"/>
          <w:szCs w:val="20"/>
        </w:rPr>
        <w:t>All the test cases should be executable.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</w:p>
    <w:p w:rsidR="003178D2" w:rsidRDefault="003178D2" w:rsidP="00176981">
      <w:pPr>
        <w:ind w:firstLine="720"/>
        <w:rPr>
          <w:rFonts w:ascii="Book Antiqua" w:hAnsi="Book Antiqua"/>
          <w:sz w:val="24"/>
          <w:szCs w:val="24"/>
          <w:lang w:val="en-GB"/>
        </w:rPr>
      </w:pPr>
    </w:p>
    <w:sectPr w:rsidR="003178D2" w:rsidSect="0001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12E1"/>
    <w:multiLevelType w:val="hybridMultilevel"/>
    <w:tmpl w:val="4664FCA6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E5B7BE6"/>
    <w:multiLevelType w:val="hybridMultilevel"/>
    <w:tmpl w:val="AE6285A4"/>
    <w:lvl w:ilvl="0" w:tplc="174628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EAE4C80">
      <w:numFmt w:val="none"/>
      <w:lvlText w:val=""/>
      <w:lvlJc w:val="left"/>
      <w:pPr>
        <w:tabs>
          <w:tab w:val="num" w:pos="360"/>
        </w:tabs>
      </w:pPr>
    </w:lvl>
    <w:lvl w:ilvl="2" w:tplc="34A2A2D2">
      <w:numFmt w:val="none"/>
      <w:lvlText w:val=""/>
      <w:lvlJc w:val="left"/>
      <w:pPr>
        <w:tabs>
          <w:tab w:val="num" w:pos="360"/>
        </w:tabs>
      </w:pPr>
    </w:lvl>
    <w:lvl w:ilvl="3" w:tplc="CBB0B394">
      <w:numFmt w:val="none"/>
      <w:lvlText w:val=""/>
      <w:lvlJc w:val="left"/>
      <w:pPr>
        <w:tabs>
          <w:tab w:val="num" w:pos="360"/>
        </w:tabs>
      </w:pPr>
    </w:lvl>
    <w:lvl w:ilvl="4" w:tplc="D54C7D12">
      <w:numFmt w:val="none"/>
      <w:lvlText w:val=""/>
      <w:lvlJc w:val="left"/>
      <w:pPr>
        <w:tabs>
          <w:tab w:val="num" w:pos="360"/>
        </w:tabs>
      </w:pPr>
    </w:lvl>
    <w:lvl w:ilvl="5" w:tplc="90A20590">
      <w:numFmt w:val="none"/>
      <w:lvlText w:val=""/>
      <w:lvlJc w:val="left"/>
      <w:pPr>
        <w:tabs>
          <w:tab w:val="num" w:pos="360"/>
        </w:tabs>
      </w:pPr>
    </w:lvl>
    <w:lvl w:ilvl="6" w:tplc="D608725A">
      <w:numFmt w:val="none"/>
      <w:lvlText w:val=""/>
      <w:lvlJc w:val="left"/>
      <w:pPr>
        <w:tabs>
          <w:tab w:val="num" w:pos="360"/>
        </w:tabs>
      </w:pPr>
    </w:lvl>
    <w:lvl w:ilvl="7" w:tplc="4EAA58DE">
      <w:numFmt w:val="none"/>
      <w:lvlText w:val=""/>
      <w:lvlJc w:val="left"/>
      <w:pPr>
        <w:tabs>
          <w:tab w:val="num" w:pos="360"/>
        </w:tabs>
      </w:pPr>
    </w:lvl>
    <w:lvl w:ilvl="8" w:tplc="BCF6B53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1B722407"/>
    <w:multiLevelType w:val="hybridMultilevel"/>
    <w:tmpl w:val="BAF012AC"/>
    <w:lvl w:ilvl="0" w:tplc="F5AC6B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7E4459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F59A3"/>
    <w:multiLevelType w:val="hybridMultilevel"/>
    <w:tmpl w:val="3B8CD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73252"/>
    <w:multiLevelType w:val="hybridMultilevel"/>
    <w:tmpl w:val="F0B61138"/>
    <w:lvl w:ilvl="0" w:tplc="F1AA992E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F2535B"/>
    <w:multiLevelType w:val="hybridMultilevel"/>
    <w:tmpl w:val="3CA85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30265"/>
    <w:multiLevelType w:val="hybridMultilevel"/>
    <w:tmpl w:val="46968062"/>
    <w:lvl w:ilvl="0" w:tplc="C24EE6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5EFC88">
      <w:numFmt w:val="none"/>
      <w:lvlText w:val=""/>
      <w:lvlJc w:val="left"/>
      <w:pPr>
        <w:tabs>
          <w:tab w:val="num" w:pos="360"/>
        </w:tabs>
      </w:pPr>
    </w:lvl>
    <w:lvl w:ilvl="2" w:tplc="7BA27714">
      <w:numFmt w:val="none"/>
      <w:lvlText w:val=""/>
      <w:lvlJc w:val="left"/>
      <w:pPr>
        <w:tabs>
          <w:tab w:val="num" w:pos="360"/>
        </w:tabs>
      </w:pPr>
    </w:lvl>
    <w:lvl w:ilvl="3" w:tplc="D5B8A96E">
      <w:numFmt w:val="none"/>
      <w:lvlText w:val=""/>
      <w:lvlJc w:val="left"/>
      <w:pPr>
        <w:tabs>
          <w:tab w:val="num" w:pos="360"/>
        </w:tabs>
      </w:pPr>
    </w:lvl>
    <w:lvl w:ilvl="4" w:tplc="8CA4131E">
      <w:numFmt w:val="none"/>
      <w:lvlText w:val=""/>
      <w:lvlJc w:val="left"/>
      <w:pPr>
        <w:tabs>
          <w:tab w:val="num" w:pos="360"/>
        </w:tabs>
      </w:pPr>
    </w:lvl>
    <w:lvl w:ilvl="5" w:tplc="CF8237B2">
      <w:numFmt w:val="none"/>
      <w:lvlText w:val=""/>
      <w:lvlJc w:val="left"/>
      <w:pPr>
        <w:tabs>
          <w:tab w:val="num" w:pos="360"/>
        </w:tabs>
      </w:pPr>
    </w:lvl>
    <w:lvl w:ilvl="6" w:tplc="1754423A">
      <w:numFmt w:val="none"/>
      <w:lvlText w:val=""/>
      <w:lvlJc w:val="left"/>
      <w:pPr>
        <w:tabs>
          <w:tab w:val="num" w:pos="360"/>
        </w:tabs>
      </w:pPr>
    </w:lvl>
    <w:lvl w:ilvl="7" w:tplc="37EA7F36">
      <w:numFmt w:val="none"/>
      <w:lvlText w:val=""/>
      <w:lvlJc w:val="left"/>
      <w:pPr>
        <w:tabs>
          <w:tab w:val="num" w:pos="360"/>
        </w:tabs>
      </w:pPr>
    </w:lvl>
    <w:lvl w:ilvl="8" w:tplc="98046E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9D6826"/>
    <w:rsid w:val="00011514"/>
    <w:rsid w:val="00013563"/>
    <w:rsid w:val="00077983"/>
    <w:rsid w:val="0009125D"/>
    <w:rsid w:val="0010353D"/>
    <w:rsid w:val="0013497E"/>
    <w:rsid w:val="0015320E"/>
    <w:rsid w:val="00176981"/>
    <w:rsid w:val="001C1AFF"/>
    <w:rsid w:val="00207DC5"/>
    <w:rsid w:val="00283EC9"/>
    <w:rsid w:val="002F7DA8"/>
    <w:rsid w:val="003029B7"/>
    <w:rsid w:val="00310BE9"/>
    <w:rsid w:val="003178D2"/>
    <w:rsid w:val="00327FB2"/>
    <w:rsid w:val="004022F5"/>
    <w:rsid w:val="00417C5D"/>
    <w:rsid w:val="0043669C"/>
    <w:rsid w:val="00451093"/>
    <w:rsid w:val="004B795C"/>
    <w:rsid w:val="00524C30"/>
    <w:rsid w:val="00595894"/>
    <w:rsid w:val="00677508"/>
    <w:rsid w:val="006A5002"/>
    <w:rsid w:val="006B5CC2"/>
    <w:rsid w:val="006E25FD"/>
    <w:rsid w:val="00713A29"/>
    <w:rsid w:val="00874C01"/>
    <w:rsid w:val="00895E33"/>
    <w:rsid w:val="0091185D"/>
    <w:rsid w:val="00952E55"/>
    <w:rsid w:val="009C2587"/>
    <w:rsid w:val="009D28B7"/>
    <w:rsid w:val="009D6826"/>
    <w:rsid w:val="00A27932"/>
    <w:rsid w:val="00A3489A"/>
    <w:rsid w:val="00A70FDD"/>
    <w:rsid w:val="00A84AE3"/>
    <w:rsid w:val="00AA51FE"/>
    <w:rsid w:val="00B21ECF"/>
    <w:rsid w:val="00B51391"/>
    <w:rsid w:val="00B67CAC"/>
    <w:rsid w:val="00BB1594"/>
    <w:rsid w:val="00BB5960"/>
    <w:rsid w:val="00BF1EEC"/>
    <w:rsid w:val="00C0108E"/>
    <w:rsid w:val="00C400EF"/>
    <w:rsid w:val="00C56F81"/>
    <w:rsid w:val="00CC04E2"/>
    <w:rsid w:val="00D3433C"/>
    <w:rsid w:val="00DC171A"/>
    <w:rsid w:val="00E06D15"/>
    <w:rsid w:val="00E810B1"/>
    <w:rsid w:val="00EA5632"/>
    <w:rsid w:val="00EB5BD4"/>
    <w:rsid w:val="00EC6012"/>
    <w:rsid w:val="00F07184"/>
    <w:rsid w:val="00F304B9"/>
    <w:rsid w:val="00F649FB"/>
    <w:rsid w:val="00F67B18"/>
    <w:rsid w:val="00F67C27"/>
    <w:rsid w:val="00F75DFD"/>
    <w:rsid w:val="00FA6A1B"/>
    <w:rsid w:val="00FE684B"/>
    <w:rsid w:val="00FF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D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25</cp:revision>
  <dcterms:created xsi:type="dcterms:W3CDTF">2019-02-05T15:38:00Z</dcterms:created>
  <dcterms:modified xsi:type="dcterms:W3CDTF">2023-03-03T05:54:00Z</dcterms:modified>
</cp:coreProperties>
</file>