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628" w:rsidRPr="00740628" w:rsidRDefault="00740628" w:rsidP="0074062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40628">
        <w:rPr>
          <w:rFonts w:ascii="Times New Roman" w:hAnsi="Times New Roman" w:cs="Times New Roman"/>
          <w:b/>
          <w:bCs/>
          <w:sz w:val="32"/>
          <w:szCs w:val="32"/>
          <w:u w:val="single"/>
        </w:rPr>
        <w:t>REFERENCES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676">
        <w:rPr>
          <w:rFonts w:ascii="Times New Roman" w:hAnsi="Times New Roman" w:cs="Times New Roman"/>
          <w:sz w:val="24"/>
          <w:szCs w:val="24"/>
        </w:rPr>
        <w:t xml:space="preserve">[1] M. Y. Becker, C.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Fournet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>, and A. D. Gordon, “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SecPAL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>: Design and Semantics of a Decentralized Authorization Language,” in Journal of Computer Security (JCS), 2010, pp. 597–643.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676">
        <w:rPr>
          <w:rFonts w:ascii="Times New Roman" w:hAnsi="Times New Roman" w:cs="Times New Roman"/>
          <w:sz w:val="24"/>
          <w:szCs w:val="24"/>
        </w:rPr>
        <w:t xml:space="preserve">[2] M. Blaze, J. Ioannidis, and A. D.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Keromytis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TrustManagement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>,” in ACM Transactions on Information and System Security (TISSEC), 2002.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676">
        <w:rPr>
          <w:rFonts w:ascii="Times New Roman" w:hAnsi="Times New Roman" w:cs="Times New Roman"/>
          <w:sz w:val="24"/>
          <w:szCs w:val="24"/>
        </w:rPr>
        <w:t xml:space="preserve">[3] N. Li, B. N.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Grosof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and J.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Feigenbaum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>, “Delegation logic: A Logic-based Approach to Distributed Authorization,” in TISSEC, 2003.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676">
        <w:rPr>
          <w:rFonts w:ascii="Times New Roman" w:hAnsi="Times New Roman" w:cs="Times New Roman"/>
          <w:sz w:val="24"/>
          <w:szCs w:val="24"/>
        </w:rPr>
        <w:t xml:space="preserve">[4] C.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Soriente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G. O.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Karame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H.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Ritzdorf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Marinovic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and S.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Capkun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>, “Commune: Shared ownership in an agnostic cloud,” ser. SACMAT ’15, 2015.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676">
        <w:rPr>
          <w:rFonts w:ascii="Times New Roman" w:hAnsi="Times New Roman" w:cs="Times New Roman"/>
          <w:sz w:val="24"/>
          <w:szCs w:val="24"/>
        </w:rPr>
        <w:t xml:space="preserve">[5] “Amazon Simple Storage </w:t>
      </w:r>
      <w:proofErr w:type="gramStart"/>
      <w:r w:rsidRPr="007B3676">
        <w:rPr>
          <w:rFonts w:ascii="Times New Roman" w:hAnsi="Times New Roman" w:cs="Times New Roman"/>
          <w:sz w:val="24"/>
          <w:szCs w:val="24"/>
        </w:rPr>
        <w:t>Service(</w:t>
      </w:r>
      <w:proofErr w:type="gramEnd"/>
      <w:r w:rsidRPr="007B3676">
        <w:rPr>
          <w:rFonts w:ascii="Times New Roman" w:hAnsi="Times New Roman" w:cs="Times New Roman"/>
          <w:sz w:val="24"/>
          <w:szCs w:val="24"/>
        </w:rPr>
        <w:t>S3),” http://aws.amazon.com/s3/.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676">
        <w:rPr>
          <w:rFonts w:ascii="Times New Roman" w:hAnsi="Times New Roman" w:cs="Times New Roman"/>
          <w:sz w:val="24"/>
          <w:szCs w:val="24"/>
        </w:rPr>
        <w:t xml:space="preserve">[6] S.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Ceri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G.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Gottlob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and L.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Tanca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“What you always wanted to know about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Datalog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 (and never dared to ask),” in Knowledge and Data Engineering, IEEE Transactions on, 1989.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676">
        <w:rPr>
          <w:rFonts w:ascii="Times New Roman" w:hAnsi="Times New Roman" w:cs="Times New Roman"/>
          <w:sz w:val="24"/>
          <w:szCs w:val="24"/>
        </w:rPr>
        <w:t xml:space="preserve">[7] Y.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Gurevich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 and I.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Neeman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“DKAL: Distributed-Knowledge Authorization </w:t>
      </w:r>
      <w:proofErr w:type="gramStart"/>
      <w:r w:rsidRPr="007B3676">
        <w:rPr>
          <w:rFonts w:ascii="Times New Roman" w:hAnsi="Times New Roman" w:cs="Times New Roman"/>
          <w:sz w:val="24"/>
          <w:szCs w:val="24"/>
        </w:rPr>
        <w:t>Language ,</w:t>
      </w:r>
      <w:proofErr w:type="gramEnd"/>
      <w:r w:rsidRPr="007B3676">
        <w:rPr>
          <w:rFonts w:ascii="Times New Roman" w:hAnsi="Times New Roman" w:cs="Times New Roman"/>
          <w:sz w:val="24"/>
          <w:szCs w:val="24"/>
        </w:rPr>
        <w:t>” in CSF ’08.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3676">
        <w:rPr>
          <w:rFonts w:ascii="Times New Roman" w:hAnsi="Times New Roman" w:cs="Times New Roman"/>
          <w:sz w:val="24"/>
          <w:szCs w:val="24"/>
        </w:rPr>
        <w:t xml:space="preserve">[8] J.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DeTreville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>, “Binder, a Logic-based Security Language,” in Proceedings of IEEE Symposium on Security and Privacy, 2002, pp. 105 – 113.</w:t>
      </w:r>
      <w:proofErr w:type="gramEnd"/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676">
        <w:rPr>
          <w:rFonts w:ascii="Times New Roman" w:hAnsi="Times New Roman" w:cs="Times New Roman"/>
          <w:sz w:val="24"/>
          <w:szCs w:val="24"/>
        </w:rPr>
        <w:t>[9] “The Respect Network,” https://www.respectnetwork.com/.</w:t>
      </w:r>
    </w:p>
    <w:p w:rsidR="000069AD" w:rsidRPr="007B3676" w:rsidRDefault="007B3676" w:rsidP="007B36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676">
        <w:rPr>
          <w:rFonts w:ascii="Times New Roman" w:hAnsi="Times New Roman" w:cs="Times New Roman"/>
          <w:sz w:val="24"/>
          <w:szCs w:val="24"/>
        </w:rPr>
        <w:t>[10] “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WDMy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 Cloud,” </w:t>
      </w:r>
      <w:hyperlink r:id="rId4" w:history="1">
        <w:r w:rsidRPr="007B3676">
          <w:rPr>
            <w:rStyle w:val="Hyperlink"/>
            <w:rFonts w:ascii="Times New Roman" w:hAnsi="Times New Roman" w:cs="Times New Roman"/>
            <w:sz w:val="24"/>
            <w:szCs w:val="24"/>
          </w:rPr>
          <w:t>http://www.wdc.com/en/products/products.aspx?id=1140</w:t>
        </w:r>
      </w:hyperlink>
      <w:r w:rsidRPr="007B3676">
        <w:rPr>
          <w:rFonts w:ascii="Times New Roman" w:hAnsi="Times New Roman" w:cs="Times New Roman"/>
          <w:sz w:val="24"/>
          <w:szCs w:val="24"/>
        </w:rPr>
        <w:t>.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676">
        <w:rPr>
          <w:rFonts w:ascii="Times New Roman" w:hAnsi="Times New Roman" w:cs="Times New Roman"/>
          <w:sz w:val="24"/>
          <w:szCs w:val="24"/>
        </w:rPr>
        <w:t>[11] M. O. Rabin, “Efficient Dispersal of Information for Security, Load Balancing, and Fault Tolerance,” in Journal of the Association for Computing Machinery.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676">
        <w:rPr>
          <w:rFonts w:ascii="Times New Roman" w:hAnsi="Times New Roman" w:cs="Times New Roman"/>
          <w:sz w:val="24"/>
          <w:szCs w:val="24"/>
        </w:rPr>
        <w:t xml:space="preserve">[12] J. K.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Resch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 and J. S. Plank, “AONT-RS: Blending Security and Performance in Dispersed Storage Systems,” in FAST, 2011.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676">
        <w:rPr>
          <w:rFonts w:ascii="Times New Roman" w:hAnsi="Times New Roman" w:cs="Times New Roman"/>
          <w:sz w:val="24"/>
          <w:szCs w:val="24"/>
        </w:rPr>
        <w:t xml:space="preserve">[13] R. L.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Rivest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>, “All-or-Nothing Encryption and the Package Transform,” in International Workshop on Fast Software Encryption (FSE), 1997.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676">
        <w:rPr>
          <w:rFonts w:ascii="Times New Roman" w:hAnsi="Times New Roman" w:cs="Times New Roman"/>
          <w:sz w:val="24"/>
          <w:szCs w:val="24"/>
        </w:rPr>
        <w:t xml:space="preserve">[14] V.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Boyko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“On the Security Properties of OAEP as an All-or-nothing Transform,” in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Procedings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 of CRYPTO, 1999, pp. 503–518.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676">
        <w:rPr>
          <w:rFonts w:ascii="Times New Roman" w:hAnsi="Times New Roman" w:cs="Times New Roman"/>
          <w:sz w:val="24"/>
          <w:szCs w:val="24"/>
        </w:rPr>
        <w:t xml:space="preserve">[15] J.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Daemen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and V.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Rijmen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“AES Proposal: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Rijndael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>,” http: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676">
        <w:rPr>
          <w:rFonts w:ascii="Times New Roman" w:hAnsi="Times New Roman" w:cs="Times New Roman"/>
          <w:sz w:val="24"/>
          <w:szCs w:val="24"/>
        </w:rPr>
        <w:t>//csrc.nist.gov/archive/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rijndael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>/Rijndael-ammended.pdf.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676">
        <w:rPr>
          <w:rFonts w:ascii="Times New Roman" w:hAnsi="Times New Roman" w:cs="Times New Roman"/>
          <w:sz w:val="24"/>
          <w:szCs w:val="24"/>
        </w:rPr>
        <w:t>[16] J. H. van Lint, Introduction to Coding Theory. Secaucus, NJ, USA: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676">
        <w:rPr>
          <w:rFonts w:ascii="Times New Roman" w:hAnsi="Times New Roman" w:cs="Times New Roman"/>
          <w:sz w:val="24"/>
          <w:szCs w:val="24"/>
        </w:rPr>
        <w:lastRenderedPageBreak/>
        <w:t>Springer-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Verlag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 New York, Inc., 1982.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676">
        <w:rPr>
          <w:rFonts w:ascii="Times New Roman" w:hAnsi="Times New Roman" w:cs="Times New Roman"/>
          <w:sz w:val="24"/>
          <w:szCs w:val="24"/>
        </w:rPr>
        <w:t xml:space="preserve">[17] M.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vanDijk</w:t>
      </w:r>
      <w:proofErr w:type="gramStart"/>
      <w:r w:rsidRPr="007B3676">
        <w:rPr>
          <w:rFonts w:ascii="Times New Roman" w:hAnsi="Times New Roman" w:cs="Times New Roman"/>
          <w:sz w:val="24"/>
          <w:szCs w:val="24"/>
        </w:rPr>
        <w:t>,A</w:t>
      </w:r>
      <w:proofErr w:type="spellEnd"/>
      <w:proofErr w:type="gramEnd"/>
      <w:r w:rsidRPr="007B36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Juels,A.Oprea,R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L.Rivest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E.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Stefanov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andN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Triandopoulos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>, “Hourglass Schemes: how to prove that cloud files are encrypted,” in CCS, 2012.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3676">
        <w:rPr>
          <w:rFonts w:ascii="Times New Roman" w:hAnsi="Times New Roman" w:cs="Times New Roman"/>
          <w:sz w:val="24"/>
          <w:szCs w:val="24"/>
        </w:rPr>
        <w:t xml:space="preserve">[18] A. B.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Lewko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B.Waters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>, “Decentralizing Attribute-Based Encryption,” in EUROCRYPT, 2011.</w:t>
      </w:r>
      <w:proofErr w:type="gramEnd"/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3676">
        <w:rPr>
          <w:rFonts w:ascii="Times New Roman" w:hAnsi="Times New Roman" w:cs="Times New Roman"/>
          <w:sz w:val="24"/>
          <w:szCs w:val="24"/>
        </w:rPr>
        <w:t xml:space="preserve">[19] P.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Rogaway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 and M.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Bellare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>, “Robust computational secret sharing and a unified account of classical secret-sharing goals,” in CCS, 2007.</w:t>
      </w:r>
      <w:proofErr w:type="gramEnd"/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676">
        <w:rPr>
          <w:rFonts w:ascii="Times New Roman" w:hAnsi="Times New Roman" w:cs="Times New Roman"/>
          <w:sz w:val="24"/>
          <w:szCs w:val="24"/>
        </w:rPr>
        <w:t xml:space="preserve">[20] C.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Charnes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Pieprzyk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and R.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Safavi-Naini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>, “Conditionally secure secret sharing schemes with disenrollment capability,” in CCS, 1994.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676">
        <w:rPr>
          <w:rFonts w:ascii="Times New Roman" w:hAnsi="Times New Roman" w:cs="Times New Roman"/>
          <w:sz w:val="24"/>
          <w:szCs w:val="24"/>
        </w:rPr>
        <w:t xml:space="preserve">[21] Satoshi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Nakamoto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Bitcoin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>: A Peer-to-Peer Electronic Cash System.”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3676">
        <w:rPr>
          <w:rFonts w:ascii="Times New Roman" w:hAnsi="Times New Roman" w:cs="Times New Roman"/>
          <w:sz w:val="24"/>
          <w:szCs w:val="24"/>
        </w:rPr>
        <w:t xml:space="preserve">[22] F.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Armknecht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>, J.-M.</w:t>
      </w:r>
      <w:proofErr w:type="gramEnd"/>
      <w:r w:rsidRPr="007B3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Bohli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G. O.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Karame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>, Z. Liu, and C. A. Reuter,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676">
        <w:rPr>
          <w:rFonts w:ascii="Times New Roman" w:hAnsi="Times New Roman" w:cs="Times New Roman"/>
          <w:sz w:val="24"/>
          <w:szCs w:val="24"/>
        </w:rPr>
        <w:t xml:space="preserve">“Outsourced proofs of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retrievability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>,” ser. CCS ’14.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3676">
        <w:rPr>
          <w:rFonts w:ascii="Times New Roman" w:hAnsi="Times New Roman" w:cs="Times New Roman"/>
          <w:sz w:val="24"/>
          <w:szCs w:val="24"/>
        </w:rPr>
        <w:t xml:space="preserve">[23] F.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Armknecht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>, J.-M.</w:t>
      </w:r>
      <w:proofErr w:type="gramEnd"/>
      <w:r w:rsidRPr="007B36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3676">
        <w:rPr>
          <w:rFonts w:ascii="Times New Roman" w:hAnsi="Times New Roman" w:cs="Times New Roman"/>
          <w:sz w:val="24"/>
          <w:szCs w:val="24"/>
        </w:rPr>
        <w:t>Bohli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G. O.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Karame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and F.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Youssef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“Transparent data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deduplication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 in the cloud,” ser. CCS ’15, 2015.</w:t>
      </w:r>
      <w:proofErr w:type="gramEnd"/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676">
        <w:rPr>
          <w:rFonts w:ascii="Times New Roman" w:hAnsi="Times New Roman" w:cs="Times New Roman"/>
          <w:sz w:val="24"/>
          <w:szCs w:val="24"/>
        </w:rPr>
        <w:t xml:space="preserve">[24]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>, “A Next-Generation Smart Contract and Decentralized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3676">
        <w:rPr>
          <w:rFonts w:ascii="Times New Roman" w:hAnsi="Times New Roman" w:cs="Times New Roman"/>
          <w:sz w:val="24"/>
          <w:szCs w:val="24"/>
        </w:rPr>
        <w:t>Application Platform,” White Paper, Tech. Rep., 2016.</w:t>
      </w:r>
      <w:proofErr w:type="gramEnd"/>
      <w:r w:rsidRPr="007B36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3676">
        <w:rPr>
          <w:rFonts w:ascii="Times New Roman" w:hAnsi="Times New Roman" w:cs="Times New Roman"/>
          <w:sz w:val="24"/>
          <w:szCs w:val="24"/>
        </w:rPr>
        <w:t>[Online].</w:t>
      </w:r>
      <w:proofErr w:type="gramEnd"/>
      <w:r w:rsidRPr="007B3676">
        <w:rPr>
          <w:rFonts w:ascii="Times New Roman" w:hAnsi="Times New Roman" w:cs="Times New Roman"/>
          <w:sz w:val="24"/>
          <w:szCs w:val="24"/>
        </w:rPr>
        <w:t xml:space="preserve"> Available: https://github.com/ethereum/wiki/wiki/White-Paper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676">
        <w:rPr>
          <w:rFonts w:ascii="Times New Roman" w:hAnsi="Times New Roman" w:cs="Times New Roman"/>
          <w:sz w:val="24"/>
          <w:szCs w:val="24"/>
        </w:rPr>
        <w:t xml:space="preserve">[25] F. Zhang, E.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Cecchetti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K.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Croman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Juels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>, and E. Shi, “Town Crier: An Authenticated Data Feed for Smart Contracts,” ser. CCS ’16, 2016.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676">
        <w:rPr>
          <w:rFonts w:ascii="Times New Roman" w:hAnsi="Times New Roman" w:cs="Times New Roman"/>
          <w:sz w:val="24"/>
          <w:szCs w:val="24"/>
        </w:rPr>
        <w:t xml:space="preserve">[26] D. F.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Ferraiolo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 and D. R. Kuhn, “Role-based access controls,” in Proc. of 15</w:t>
      </w:r>
      <w:r w:rsidRPr="007B367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B3676">
        <w:rPr>
          <w:rFonts w:ascii="Times New Roman" w:hAnsi="Times New Roman" w:cs="Times New Roman"/>
          <w:sz w:val="24"/>
          <w:szCs w:val="24"/>
        </w:rPr>
        <w:t xml:space="preserve"> NIST-NSA National Computer Security Conference, 1992.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3676">
        <w:rPr>
          <w:rFonts w:ascii="Times New Roman" w:hAnsi="Times New Roman" w:cs="Times New Roman"/>
          <w:sz w:val="24"/>
          <w:szCs w:val="24"/>
        </w:rPr>
        <w:t xml:space="preserve">[27] E.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Heilman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Kendler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Zohar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and S. Goldberg, “Eclipse attacks on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bitcoin’s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 peer-to-peer network,” ser. SEC’15.</w:t>
      </w:r>
      <w:proofErr w:type="gramEnd"/>
      <w:r w:rsidRPr="007B36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3676">
        <w:rPr>
          <w:rFonts w:ascii="Times New Roman" w:hAnsi="Times New Roman" w:cs="Times New Roman"/>
          <w:sz w:val="24"/>
          <w:szCs w:val="24"/>
        </w:rPr>
        <w:t>USENIX Association, 2015.</w:t>
      </w:r>
      <w:proofErr w:type="gramEnd"/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676">
        <w:rPr>
          <w:rFonts w:ascii="Times New Roman" w:hAnsi="Times New Roman" w:cs="Times New Roman"/>
          <w:sz w:val="24"/>
          <w:szCs w:val="24"/>
        </w:rPr>
        <w:t xml:space="preserve">[28] A.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Gervais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H.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Ritzdorf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G. O.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Karame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and S.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Capkun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“Tampering with the delivery of blocks and transactions in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bitcoin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>,” in CCS, 2015.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3676">
        <w:rPr>
          <w:rFonts w:ascii="Times New Roman" w:hAnsi="Times New Roman" w:cs="Times New Roman"/>
          <w:sz w:val="24"/>
          <w:szCs w:val="24"/>
        </w:rPr>
        <w:t xml:space="preserve">[29] Y.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Rouselakis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 and B. Waters, “Efficient statically-secure large-universe multi-authority attribute-based encryption,” in Financial Cryptography and Data Security, 2015.</w:t>
      </w:r>
      <w:proofErr w:type="gramEnd"/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676">
        <w:rPr>
          <w:rFonts w:ascii="Times New Roman" w:hAnsi="Times New Roman" w:cs="Times New Roman"/>
          <w:sz w:val="24"/>
          <w:szCs w:val="24"/>
        </w:rPr>
        <w:t xml:space="preserve">[30] A.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Beimel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>, “Secret-sharing schemes: A survey,” in Third International Workshop on Coding and Cryptology (IWCC), 2011, pp. 11–46.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3676">
        <w:rPr>
          <w:rFonts w:ascii="Times New Roman" w:hAnsi="Times New Roman" w:cs="Times New Roman"/>
          <w:sz w:val="24"/>
          <w:szCs w:val="24"/>
        </w:rPr>
        <w:t>[31] A. Shamir, “How to Share a Secret?” in Communications of the ACM, 1979, pp. 612–613.</w:t>
      </w:r>
      <w:proofErr w:type="gramEnd"/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676">
        <w:rPr>
          <w:rFonts w:ascii="Times New Roman" w:hAnsi="Times New Roman" w:cs="Times New Roman"/>
          <w:sz w:val="24"/>
          <w:szCs w:val="24"/>
        </w:rPr>
        <w:lastRenderedPageBreak/>
        <w:t xml:space="preserve">[32] H.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Krawczyk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“Secret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SharingMade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 Short,” in International Conference on Advances in Cryptology, 1993.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676">
        <w:rPr>
          <w:rFonts w:ascii="Times New Roman" w:hAnsi="Times New Roman" w:cs="Times New Roman"/>
          <w:sz w:val="24"/>
          <w:szCs w:val="24"/>
        </w:rPr>
        <w:t xml:space="preserve">[33] H. Xia and A. A.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Chien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RobuSTore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>: a Distributed Storage Architecture with Robust and High Performance,” in SC, 2007.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676">
        <w:rPr>
          <w:rFonts w:ascii="Times New Roman" w:hAnsi="Times New Roman" w:cs="Times New Roman"/>
          <w:sz w:val="24"/>
          <w:szCs w:val="24"/>
        </w:rPr>
        <w:t xml:space="preserve">[34] M.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Abd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>-El-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Malek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G. R. Ganger, G. R.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Goodson,M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. K. Reiter, and J.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J.Wylie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>, “Fault-Scalable Byzantine Fault-Tolerant Services,” in SOSP, 2005.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676">
        <w:rPr>
          <w:rFonts w:ascii="Times New Roman" w:hAnsi="Times New Roman" w:cs="Times New Roman"/>
          <w:sz w:val="24"/>
          <w:szCs w:val="24"/>
        </w:rPr>
        <w:t xml:space="preserve">[35] J.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Kubiatowicz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Bindel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Y. Chen, S. E. Czerwinski, P. R. Eaton, D.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Geels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Gummadi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S. C. Rhea,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H.Weatherspoon,W.Weimer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C.Wells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>, and B. Y. Zhao, “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OceanStore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>: An Architecture for Global-Scale Persistent Storage,” in ASPLOS, 2000.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3676">
        <w:rPr>
          <w:rFonts w:ascii="Times New Roman" w:hAnsi="Times New Roman" w:cs="Times New Roman"/>
          <w:sz w:val="24"/>
          <w:szCs w:val="24"/>
        </w:rPr>
        <w:t xml:space="preserve">[36] M. K. Aguilera, R.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Janakiraman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and L.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Xu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>, “Using Erasure Codes Efficiently for Storage in a Distributed System,” in DSN, 2005.</w:t>
      </w:r>
      <w:proofErr w:type="gramEnd"/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676">
        <w:rPr>
          <w:rFonts w:ascii="Times New Roman" w:hAnsi="Times New Roman" w:cs="Times New Roman"/>
          <w:sz w:val="24"/>
          <w:szCs w:val="24"/>
        </w:rPr>
        <w:t xml:space="preserve">[37] G. R.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Blakley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C.Meadows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>, “Security of ramp schemes,” in Advances in Cryptology (CRYPTO), 1984, pp. 242–268.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676">
        <w:rPr>
          <w:rFonts w:ascii="Times New Roman" w:hAnsi="Times New Roman" w:cs="Times New Roman"/>
          <w:sz w:val="24"/>
          <w:szCs w:val="24"/>
        </w:rPr>
        <w:t>[38] A. Desai, “The security of all-or-nothing encryption: Protecting against exhaustive key search,” in Advances in Cryptology (CRYPTO), 2000, pp. 359–375.</w:t>
      </w:r>
    </w:p>
    <w:p w:rsidR="007B3676" w:rsidRPr="007B3676" w:rsidRDefault="007B3676" w:rsidP="007B367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676">
        <w:rPr>
          <w:rFonts w:ascii="Times New Roman" w:hAnsi="Times New Roman" w:cs="Times New Roman"/>
          <w:sz w:val="24"/>
          <w:szCs w:val="24"/>
        </w:rPr>
        <w:t xml:space="preserve">[39] G. O.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Karame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C.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Soriente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K.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Lichota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and S.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Capkun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, “Securing cloud data in the new attacker model,” IACR Cryptology </w:t>
      </w:r>
      <w:proofErr w:type="spellStart"/>
      <w:r w:rsidRPr="007B3676">
        <w:rPr>
          <w:rFonts w:ascii="Times New Roman" w:hAnsi="Times New Roman" w:cs="Times New Roman"/>
          <w:sz w:val="24"/>
          <w:szCs w:val="24"/>
        </w:rPr>
        <w:t>ePrint</w:t>
      </w:r>
      <w:proofErr w:type="spellEnd"/>
      <w:r w:rsidRPr="007B3676">
        <w:rPr>
          <w:rFonts w:ascii="Times New Roman" w:hAnsi="Times New Roman" w:cs="Times New Roman"/>
          <w:sz w:val="24"/>
          <w:szCs w:val="24"/>
        </w:rPr>
        <w:t xml:space="preserve"> Archive, 2014.</w:t>
      </w:r>
    </w:p>
    <w:sectPr w:rsidR="007B3676" w:rsidRPr="007B3676" w:rsidSect="00083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0628"/>
    <w:rsid w:val="000069AD"/>
    <w:rsid w:val="00083408"/>
    <w:rsid w:val="00740628"/>
    <w:rsid w:val="007B3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6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dc.com/en/products/products.aspx?id=11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Datapoint</cp:lastModifiedBy>
  <cp:revision>3</cp:revision>
  <dcterms:created xsi:type="dcterms:W3CDTF">2018-11-12T04:30:00Z</dcterms:created>
  <dcterms:modified xsi:type="dcterms:W3CDTF">2018-11-12T04:40:00Z</dcterms:modified>
</cp:coreProperties>
</file>