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70532B" w14:textId="77777777" w:rsidR="002E00A8" w:rsidRDefault="002E00A8" w:rsidP="00BB7674">
      <w:pPr>
        <w:pStyle w:val="ListParagraph"/>
        <w:ind w:left="0"/>
      </w:pPr>
      <w:r>
        <w:rPr>
          <w:noProof/>
          <w:lang w:eastAsia="en-US"/>
        </w:rPr>
        <w:drawing>
          <wp:inline distT="0" distB="0" distL="0" distR="0" wp14:anchorId="50AED174" wp14:editId="50AED175">
            <wp:extent cx="1047750" cy="37611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sung Logo.gif"/>
                    <pic:cNvPicPr/>
                  </pic:nvPicPr>
                  <pic:blipFill>
                    <a:blip r:embed="rId12">
                      <a:extLst>
                        <a:ext uri="{28A0092B-C50C-407E-A947-70E740481C1C}">
                          <a14:useLocalDpi xmlns:a14="http://schemas.microsoft.com/office/drawing/2010/main" val="0"/>
                        </a:ext>
                      </a:extLst>
                    </a:blip>
                    <a:stretch>
                      <a:fillRect/>
                    </a:stretch>
                  </pic:blipFill>
                  <pic:spPr>
                    <a:xfrm>
                      <a:off x="0" y="0"/>
                      <a:ext cx="1047750" cy="376115"/>
                    </a:xfrm>
                    <a:prstGeom prst="rect">
                      <a:avLst/>
                    </a:prstGeom>
                  </pic:spPr>
                </pic:pic>
              </a:graphicData>
            </a:graphic>
          </wp:inline>
        </w:drawing>
      </w:r>
    </w:p>
    <w:tbl>
      <w:tblPr>
        <w:tblW w:w="10180" w:type="dxa"/>
        <w:jc w:val="center"/>
        <w:tblLook w:val="04A0" w:firstRow="1" w:lastRow="0" w:firstColumn="1" w:lastColumn="0" w:noHBand="0" w:noVBand="1"/>
      </w:tblPr>
      <w:tblGrid>
        <w:gridCol w:w="2760"/>
        <w:gridCol w:w="3051"/>
        <w:gridCol w:w="2417"/>
        <w:gridCol w:w="1952"/>
      </w:tblGrid>
      <w:tr w:rsidR="002E00A8" w:rsidRPr="002E00A8" w14:paraId="78CCB945" w14:textId="77777777" w:rsidTr="00BB7674">
        <w:trPr>
          <w:trHeight w:val="499"/>
          <w:jc w:val="center"/>
        </w:trPr>
        <w:tc>
          <w:tcPr>
            <w:tcW w:w="27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5337C46" w14:textId="77777777" w:rsidR="002E00A8" w:rsidRPr="002E00A8" w:rsidRDefault="00BB7674" w:rsidP="002E00A8">
            <w:pPr>
              <w:spacing w:after="0" w:line="240" w:lineRule="auto"/>
              <w:jc w:val="center"/>
              <w:rPr>
                <w:rFonts w:ascii="Calibri" w:eastAsia="Times New Roman" w:hAnsi="Calibri" w:cs="Times New Roman"/>
                <w:b/>
                <w:bCs/>
                <w:color w:val="000000"/>
              </w:rPr>
            </w:pPr>
            <w:r>
              <w:rPr>
                <w:rFonts w:ascii="Calibri" w:eastAsia="Times New Roman" w:hAnsi="Calibri" w:cs="Times New Roman"/>
                <w:b/>
                <w:bCs/>
                <w:color w:val="000000"/>
              </w:rPr>
              <w:t xml:space="preserve">SOP </w:t>
            </w:r>
            <w:r w:rsidR="002E00A8" w:rsidRPr="002E00A8">
              <w:rPr>
                <w:rFonts w:ascii="Calibri" w:eastAsia="Times New Roman" w:hAnsi="Calibri" w:cs="Times New Roman"/>
                <w:b/>
                <w:bCs/>
                <w:color w:val="000000"/>
              </w:rPr>
              <w:t>Title:</w:t>
            </w:r>
          </w:p>
        </w:tc>
        <w:tc>
          <w:tcPr>
            <w:tcW w:w="742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3337999" w14:textId="77777777" w:rsidR="00EC251F" w:rsidRPr="002E00A8" w:rsidRDefault="00A60253" w:rsidP="00EC251F">
            <w:pPr>
              <w:spacing w:after="0" w:line="240" w:lineRule="auto"/>
              <w:jc w:val="center"/>
              <w:rPr>
                <w:rFonts w:ascii="Calibri" w:eastAsia="Times New Roman" w:hAnsi="Calibri" w:cs="Times New Roman"/>
                <w:b/>
                <w:color w:val="000000"/>
              </w:rPr>
            </w:pPr>
            <w:bookmarkStart w:id="0" w:name="OLE_LINK2"/>
            <w:r>
              <w:rPr>
                <w:rFonts w:ascii="Calibri" w:eastAsia="Times New Roman" w:hAnsi="Calibri" w:cs="Times New Roman"/>
                <w:b/>
                <w:color w:val="000000"/>
              </w:rPr>
              <w:t xml:space="preserve"> </w:t>
            </w:r>
            <w:proofErr w:type="spellStart"/>
            <w:r>
              <w:rPr>
                <w:rFonts w:ascii="Calibri" w:eastAsia="Times New Roman" w:hAnsi="Calibri" w:cs="Times New Roman"/>
                <w:b/>
                <w:color w:val="000000"/>
              </w:rPr>
              <w:t>eComm</w:t>
            </w:r>
            <w:proofErr w:type="spellEnd"/>
            <w:r>
              <w:rPr>
                <w:rFonts w:ascii="Calibri" w:eastAsia="Times New Roman" w:hAnsi="Calibri" w:cs="Times New Roman"/>
                <w:b/>
                <w:color w:val="000000"/>
              </w:rPr>
              <w:t xml:space="preserve"> </w:t>
            </w:r>
            <w:r w:rsidR="00844BEC">
              <w:rPr>
                <w:rFonts w:ascii="Calibri" w:eastAsia="Times New Roman" w:hAnsi="Calibri" w:cs="Times New Roman"/>
                <w:b/>
                <w:color w:val="000000"/>
              </w:rPr>
              <w:t>Priority</w:t>
            </w:r>
            <w:r w:rsidR="00450F67">
              <w:rPr>
                <w:rFonts w:ascii="Calibri" w:eastAsia="Times New Roman" w:hAnsi="Calibri" w:cs="Times New Roman"/>
                <w:b/>
                <w:color w:val="000000"/>
              </w:rPr>
              <w:t xml:space="preserve"> Cycle Count Process</w:t>
            </w:r>
            <w:bookmarkEnd w:id="0"/>
          </w:p>
        </w:tc>
      </w:tr>
      <w:tr w:rsidR="002E00A8" w:rsidRPr="002E00A8" w14:paraId="29EC7ABD" w14:textId="77777777" w:rsidTr="00A62D0D">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14:paraId="60EC9256"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Document Storage Location:</w:t>
            </w:r>
          </w:p>
        </w:tc>
        <w:tc>
          <w:tcPr>
            <w:tcW w:w="3051" w:type="dxa"/>
            <w:tcBorders>
              <w:top w:val="single" w:sz="4" w:space="0" w:color="auto"/>
              <w:left w:val="nil"/>
              <w:bottom w:val="single" w:sz="4" w:space="0" w:color="auto"/>
              <w:right w:val="single" w:sz="4" w:space="0" w:color="auto"/>
            </w:tcBorders>
            <w:shd w:val="clear" w:color="auto" w:fill="auto"/>
            <w:noWrap/>
            <w:vAlign w:val="center"/>
            <w:hideMark/>
          </w:tcPr>
          <w:p w14:paraId="6EB6DA43" w14:textId="77777777" w:rsidR="002E00A8" w:rsidRPr="002E00A8" w:rsidRDefault="00963EA9" w:rsidP="00B71EA0">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STACS/Management</w:t>
            </w:r>
            <w:r w:rsidRPr="002E00A8">
              <w:rPr>
                <w:rFonts w:ascii="Calibri" w:eastAsia="Times New Roman" w:hAnsi="Calibri" w:cs="Times New Roman"/>
                <w:b/>
                <w:color w:val="000000"/>
              </w:rPr>
              <w:t>/</w:t>
            </w:r>
            <w:r w:rsidR="00BA3499">
              <w:rPr>
                <w:rFonts w:ascii="Calibri" w:eastAsia="Times New Roman" w:hAnsi="Calibri" w:cs="Times New Roman"/>
                <w:b/>
                <w:color w:val="000000"/>
              </w:rPr>
              <w:t xml:space="preserve">SOPs – </w:t>
            </w:r>
            <w:r w:rsidR="006B004B">
              <w:rPr>
                <w:rFonts w:ascii="Calibri" w:eastAsia="Times New Roman" w:hAnsi="Calibri" w:cs="Times New Roman"/>
                <w:b/>
                <w:color w:val="000000"/>
              </w:rPr>
              <w:t>Logistics and Warehousing</w:t>
            </w:r>
          </w:p>
        </w:tc>
        <w:tc>
          <w:tcPr>
            <w:tcW w:w="2417" w:type="dxa"/>
            <w:tcBorders>
              <w:top w:val="nil"/>
              <w:left w:val="nil"/>
              <w:bottom w:val="single" w:sz="4" w:space="0" w:color="auto"/>
              <w:right w:val="single" w:sz="4" w:space="0" w:color="auto"/>
            </w:tcBorders>
            <w:shd w:val="clear" w:color="000000" w:fill="D9D9D9"/>
            <w:noWrap/>
            <w:vAlign w:val="center"/>
            <w:hideMark/>
          </w:tcPr>
          <w:p w14:paraId="77E02131"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Document #:</w:t>
            </w:r>
          </w:p>
        </w:tc>
        <w:tc>
          <w:tcPr>
            <w:tcW w:w="1952" w:type="dxa"/>
            <w:tcBorders>
              <w:top w:val="single" w:sz="4" w:space="0" w:color="auto"/>
              <w:left w:val="nil"/>
              <w:bottom w:val="single" w:sz="4" w:space="0" w:color="auto"/>
              <w:right w:val="single" w:sz="4" w:space="0" w:color="auto"/>
            </w:tcBorders>
            <w:shd w:val="clear" w:color="auto" w:fill="auto"/>
            <w:noWrap/>
            <w:vAlign w:val="center"/>
          </w:tcPr>
          <w:p w14:paraId="6C664185" w14:textId="77777777" w:rsidR="002516C7" w:rsidRPr="00EE5F68" w:rsidRDefault="004B513E" w:rsidP="00EE5F68">
            <w:pPr>
              <w:spacing w:after="0" w:line="240" w:lineRule="auto"/>
              <w:jc w:val="center"/>
              <w:rPr>
                <w:rFonts w:ascii="Calibri" w:eastAsia="Times New Roman" w:hAnsi="Calibri" w:cs="Times New Roman"/>
                <w:b/>
                <w:color w:val="000000"/>
              </w:rPr>
            </w:pPr>
            <w:bookmarkStart w:id="1" w:name="OLE_LINK1"/>
            <w:r>
              <w:rPr>
                <w:rFonts w:ascii="Calibri" w:eastAsia="Times New Roman" w:hAnsi="Calibri" w:cs="Times New Roman"/>
                <w:b/>
                <w:color w:val="000000"/>
              </w:rPr>
              <w:t>SEA</w:t>
            </w:r>
            <w:r w:rsidR="00BE5759">
              <w:rPr>
                <w:rFonts w:ascii="Calibri" w:eastAsia="Times New Roman" w:hAnsi="Calibri" w:cs="Times New Roman"/>
                <w:b/>
                <w:color w:val="000000"/>
              </w:rPr>
              <w:t>SOP334</w:t>
            </w:r>
            <w:r w:rsidR="00E009D5">
              <w:rPr>
                <w:rFonts w:ascii="Calibri" w:eastAsia="Times New Roman" w:hAnsi="Calibri" w:cs="Times New Roman"/>
                <w:b/>
                <w:color w:val="000000"/>
              </w:rPr>
              <w:t>v1</w:t>
            </w:r>
            <w:r w:rsidR="00CA610E" w:rsidRPr="00CA610E">
              <w:rPr>
                <w:rFonts w:ascii="Calibri" w:eastAsia="Times New Roman" w:hAnsi="Calibri" w:cs="Times New Roman"/>
                <w:b/>
                <w:color w:val="000000"/>
              </w:rPr>
              <w:t>00</w:t>
            </w:r>
            <w:bookmarkEnd w:id="1"/>
          </w:p>
        </w:tc>
      </w:tr>
      <w:tr w:rsidR="002E00A8" w:rsidRPr="002E00A8" w14:paraId="06E7EB3F" w14:textId="77777777" w:rsidTr="00A62D0D">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14:paraId="702D5C08"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SOP Originator:</w:t>
            </w:r>
          </w:p>
        </w:tc>
        <w:tc>
          <w:tcPr>
            <w:tcW w:w="3051" w:type="dxa"/>
            <w:tcBorders>
              <w:top w:val="single" w:sz="4" w:space="0" w:color="auto"/>
              <w:left w:val="nil"/>
              <w:bottom w:val="single" w:sz="4" w:space="0" w:color="auto"/>
              <w:right w:val="single" w:sz="4" w:space="0" w:color="auto"/>
            </w:tcBorders>
            <w:shd w:val="clear" w:color="auto" w:fill="auto"/>
            <w:noWrap/>
            <w:vAlign w:val="center"/>
          </w:tcPr>
          <w:p w14:paraId="173081AA" w14:textId="77777777" w:rsidR="002E00A8" w:rsidRPr="002E00A8" w:rsidRDefault="00450F67" w:rsidP="002E00A8">
            <w:pPr>
              <w:spacing w:after="0" w:line="240" w:lineRule="auto"/>
              <w:jc w:val="center"/>
              <w:rPr>
                <w:rFonts w:ascii="Calibri" w:eastAsia="Times New Roman" w:hAnsi="Calibri" w:cs="Times New Roman"/>
                <w:b/>
                <w:color w:val="000000"/>
              </w:rPr>
            </w:pPr>
            <w:proofErr w:type="spellStart"/>
            <w:r>
              <w:rPr>
                <w:rFonts w:ascii="Calibri" w:eastAsia="Times New Roman" w:hAnsi="Calibri" w:cs="Times New Roman"/>
                <w:b/>
                <w:color w:val="000000"/>
              </w:rPr>
              <w:t>Randell</w:t>
            </w:r>
            <w:proofErr w:type="spellEnd"/>
            <w:r>
              <w:rPr>
                <w:rFonts w:ascii="Calibri" w:eastAsia="Times New Roman" w:hAnsi="Calibri" w:cs="Times New Roman"/>
                <w:b/>
                <w:color w:val="000000"/>
              </w:rPr>
              <w:t xml:space="preserve"> Christopher</w:t>
            </w:r>
          </w:p>
        </w:tc>
        <w:tc>
          <w:tcPr>
            <w:tcW w:w="2417" w:type="dxa"/>
            <w:tcBorders>
              <w:top w:val="nil"/>
              <w:left w:val="nil"/>
              <w:bottom w:val="single" w:sz="4" w:space="0" w:color="auto"/>
              <w:right w:val="single" w:sz="4" w:space="0" w:color="auto"/>
            </w:tcBorders>
            <w:shd w:val="clear" w:color="000000" w:fill="D9D9D9"/>
            <w:noWrap/>
            <w:vAlign w:val="center"/>
            <w:hideMark/>
          </w:tcPr>
          <w:p w14:paraId="3AEB19D2"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Last Edited by:</w:t>
            </w:r>
          </w:p>
        </w:tc>
        <w:tc>
          <w:tcPr>
            <w:tcW w:w="1952" w:type="dxa"/>
            <w:tcBorders>
              <w:top w:val="single" w:sz="4" w:space="0" w:color="auto"/>
              <w:left w:val="nil"/>
              <w:bottom w:val="single" w:sz="4" w:space="0" w:color="auto"/>
              <w:right w:val="single" w:sz="4" w:space="0" w:color="auto"/>
            </w:tcBorders>
            <w:shd w:val="clear" w:color="auto" w:fill="auto"/>
            <w:noWrap/>
            <w:vAlign w:val="center"/>
          </w:tcPr>
          <w:p w14:paraId="684A5691" w14:textId="2B6D2CA9" w:rsidR="002E00A8" w:rsidRPr="002E00A8" w:rsidRDefault="00AD5DD9" w:rsidP="00EC251F">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 xml:space="preserve">Valentina </w:t>
            </w:r>
            <w:proofErr w:type="spellStart"/>
            <w:r>
              <w:rPr>
                <w:rFonts w:ascii="Calibri" w:eastAsia="Times New Roman" w:hAnsi="Calibri" w:cs="Times New Roman"/>
                <w:b/>
                <w:color w:val="000000"/>
              </w:rPr>
              <w:t>Popadic</w:t>
            </w:r>
            <w:proofErr w:type="spellEnd"/>
          </w:p>
        </w:tc>
      </w:tr>
      <w:tr w:rsidR="002E00A8" w:rsidRPr="002E00A8" w14:paraId="6E1D0855" w14:textId="77777777" w:rsidTr="00A62D0D">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14:paraId="0A3878F3"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Effective Date:</w:t>
            </w:r>
          </w:p>
        </w:tc>
        <w:tc>
          <w:tcPr>
            <w:tcW w:w="3051" w:type="dxa"/>
            <w:tcBorders>
              <w:top w:val="single" w:sz="4" w:space="0" w:color="auto"/>
              <w:left w:val="nil"/>
              <w:bottom w:val="single" w:sz="4" w:space="0" w:color="auto"/>
              <w:right w:val="single" w:sz="4" w:space="0" w:color="auto"/>
            </w:tcBorders>
            <w:shd w:val="clear" w:color="auto" w:fill="auto"/>
            <w:noWrap/>
            <w:vAlign w:val="center"/>
          </w:tcPr>
          <w:p w14:paraId="3384CA6F" w14:textId="77777777" w:rsidR="002E00A8" w:rsidRPr="002E00A8" w:rsidRDefault="0063656B"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05/05</w:t>
            </w:r>
            <w:r w:rsidR="00450F67">
              <w:rPr>
                <w:rFonts w:ascii="Calibri" w:eastAsia="Times New Roman" w:hAnsi="Calibri" w:cs="Times New Roman"/>
                <w:b/>
                <w:color w:val="000000"/>
              </w:rPr>
              <w:t>/2020</w:t>
            </w:r>
          </w:p>
        </w:tc>
        <w:tc>
          <w:tcPr>
            <w:tcW w:w="2417" w:type="dxa"/>
            <w:tcBorders>
              <w:top w:val="nil"/>
              <w:left w:val="nil"/>
              <w:bottom w:val="single" w:sz="4" w:space="0" w:color="auto"/>
              <w:right w:val="single" w:sz="4" w:space="0" w:color="auto"/>
            </w:tcBorders>
            <w:shd w:val="clear" w:color="000000" w:fill="D9D9D9"/>
            <w:noWrap/>
            <w:vAlign w:val="center"/>
            <w:hideMark/>
          </w:tcPr>
          <w:p w14:paraId="0856DB18"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Last Edited Date:</w:t>
            </w:r>
          </w:p>
        </w:tc>
        <w:tc>
          <w:tcPr>
            <w:tcW w:w="1952" w:type="dxa"/>
            <w:tcBorders>
              <w:top w:val="single" w:sz="4" w:space="0" w:color="auto"/>
              <w:left w:val="nil"/>
              <w:bottom w:val="single" w:sz="4" w:space="0" w:color="auto"/>
              <w:right w:val="single" w:sz="4" w:space="0" w:color="auto"/>
            </w:tcBorders>
            <w:shd w:val="clear" w:color="auto" w:fill="auto"/>
            <w:noWrap/>
            <w:vAlign w:val="center"/>
          </w:tcPr>
          <w:p w14:paraId="071FE83C" w14:textId="3936B42A" w:rsidR="00EC251F" w:rsidRPr="002E00A8" w:rsidRDefault="00AD5DD9" w:rsidP="00EC251F">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18/12/2023</w:t>
            </w:r>
          </w:p>
        </w:tc>
      </w:tr>
      <w:tr w:rsidR="002E00A8" w:rsidRPr="002E00A8" w14:paraId="731CA2AB" w14:textId="77777777" w:rsidTr="00BB7674">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14:paraId="6AD58A1B"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Other:</w:t>
            </w:r>
          </w:p>
        </w:tc>
        <w:tc>
          <w:tcPr>
            <w:tcW w:w="742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D2016EF" w14:textId="77777777" w:rsidR="002E00A8" w:rsidRPr="002E00A8" w:rsidRDefault="002E00A8" w:rsidP="002E00A8">
            <w:pPr>
              <w:spacing w:after="0" w:line="240" w:lineRule="auto"/>
              <w:jc w:val="center"/>
              <w:rPr>
                <w:rFonts w:ascii="Calibri" w:eastAsia="Times New Roman" w:hAnsi="Calibri" w:cs="Times New Roman"/>
                <w:color w:val="000000"/>
              </w:rPr>
            </w:pPr>
          </w:p>
        </w:tc>
      </w:tr>
    </w:tbl>
    <w:p w14:paraId="2C995DC7" w14:textId="77777777" w:rsidR="002E00A8" w:rsidRDefault="002E00A8" w:rsidP="002E00A8">
      <w:pPr>
        <w:pStyle w:val="ListParagraph"/>
        <w:ind w:left="0"/>
      </w:pPr>
    </w:p>
    <w:p w14:paraId="12AF6540" w14:textId="77777777" w:rsidR="00D529BD" w:rsidRDefault="00D529BD" w:rsidP="002E00A8">
      <w:pPr>
        <w:pStyle w:val="ListParagraph"/>
        <w:ind w:left="0"/>
      </w:pPr>
    </w:p>
    <w:p w14:paraId="6DCC0670" w14:textId="77777777" w:rsidR="00DE0F02" w:rsidRDefault="00EC251F" w:rsidP="002E00A8">
      <w:pPr>
        <w:pStyle w:val="ListParagraph"/>
        <w:numPr>
          <w:ilvl w:val="0"/>
          <w:numId w:val="1"/>
        </w:numPr>
      </w:pPr>
      <w:r>
        <w:t>Purpose</w:t>
      </w:r>
    </w:p>
    <w:p w14:paraId="471FEDC0" w14:textId="77777777" w:rsidR="00A62D0D" w:rsidRDefault="00C02428" w:rsidP="00A62D0D">
      <w:pPr>
        <w:pStyle w:val="ListParagraph"/>
        <w:numPr>
          <w:ilvl w:val="1"/>
          <w:numId w:val="1"/>
        </w:numPr>
      </w:pPr>
      <w:r>
        <w:t>Instructions on p</w:t>
      </w:r>
      <w:r w:rsidR="00450F67">
        <w:t xml:space="preserve">erforming </w:t>
      </w:r>
      <w:r w:rsidR="00844BEC">
        <w:t>Priority</w:t>
      </w:r>
      <w:r w:rsidR="00450F67">
        <w:t xml:space="preserve"> Cycle Count</w:t>
      </w:r>
      <w:r>
        <w:t>s</w:t>
      </w:r>
    </w:p>
    <w:p w14:paraId="2EF0AA5B" w14:textId="77777777" w:rsidR="00D529BD" w:rsidRDefault="00D529BD" w:rsidP="00D529BD">
      <w:pPr>
        <w:pStyle w:val="ListParagraph"/>
        <w:ind w:left="1440"/>
      </w:pPr>
    </w:p>
    <w:p w14:paraId="61C42319" w14:textId="77777777" w:rsidR="002E00A8" w:rsidRDefault="002E00A8" w:rsidP="002E00A8">
      <w:pPr>
        <w:pStyle w:val="ListParagraph"/>
        <w:numPr>
          <w:ilvl w:val="0"/>
          <w:numId w:val="1"/>
        </w:numPr>
      </w:pPr>
      <w:r>
        <w:t>Scope</w:t>
      </w:r>
    </w:p>
    <w:p w14:paraId="3C835F35" w14:textId="77777777" w:rsidR="00D5347C" w:rsidRDefault="00EC251F" w:rsidP="00D5347C">
      <w:pPr>
        <w:pStyle w:val="ListParagraph"/>
        <w:numPr>
          <w:ilvl w:val="1"/>
          <w:numId w:val="1"/>
        </w:numPr>
      </w:pPr>
      <w:r>
        <w:t>Coppell</w:t>
      </w:r>
      <w:r w:rsidR="00A90E47">
        <w:t xml:space="preserve"> Warehouse </w:t>
      </w:r>
      <w:proofErr w:type="spellStart"/>
      <w:r w:rsidR="00A90E47">
        <w:t>eComm</w:t>
      </w:r>
      <w:proofErr w:type="spellEnd"/>
      <w:r w:rsidR="00A90E47">
        <w:t xml:space="preserve"> Department</w:t>
      </w:r>
      <w:r>
        <w:t xml:space="preserve"> – </w:t>
      </w:r>
      <w:r w:rsidR="00847CFB">
        <w:t xml:space="preserve">Process utilized </w:t>
      </w:r>
      <w:r w:rsidR="00450F67">
        <w:t xml:space="preserve">for </w:t>
      </w:r>
      <w:r w:rsidR="00844BEC">
        <w:t>Priority</w:t>
      </w:r>
      <w:r w:rsidR="00450F67">
        <w:t xml:space="preserve"> Cycle Counts</w:t>
      </w:r>
    </w:p>
    <w:p w14:paraId="16E84807" w14:textId="77777777" w:rsidR="00B90462" w:rsidRDefault="00B90462" w:rsidP="00B90462">
      <w:pPr>
        <w:pStyle w:val="ListParagraph"/>
        <w:ind w:left="1440"/>
      </w:pPr>
    </w:p>
    <w:p w14:paraId="681FEADD" w14:textId="77777777" w:rsidR="002E00A8" w:rsidRDefault="008B055A" w:rsidP="002E00A8">
      <w:pPr>
        <w:pStyle w:val="ListParagraph"/>
        <w:numPr>
          <w:ilvl w:val="0"/>
          <w:numId w:val="1"/>
        </w:numPr>
      </w:pPr>
      <w:r>
        <w:t>Responsibilities</w:t>
      </w:r>
    </w:p>
    <w:p w14:paraId="2B821493" w14:textId="77777777" w:rsidR="00A62D0D" w:rsidRDefault="00AB5D48" w:rsidP="00DD3734">
      <w:pPr>
        <w:pStyle w:val="ListParagraph"/>
        <w:numPr>
          <w:ilvl w:val="1"/>
          <w:numId w:val="1"/>
        </w:numPr>
      </w:pPr>
      <w:r>
        <w:t>Coppell – SE</w:t>
      </w:r>
      <w:r w:rsidR="00450F67">
        <w:t xml:space="preserve">A Logistics employees; </w:t>
      </w:r>
      <w:r w:rsidR="00DD3734">
        <w:t>3</w:t>
      </w:r>
      <w:proofErr w:type="gramStart"/>
      <w:r w:rsidR="00DD3734">
        <w:t>P</w:t>
      </w:r>
      <w:r w:rsidR="00847CFB">
        <w:t xml:space="preserve">L </w:t>
      </w:r>
      <w:r w:rsidR="00AA46D2">
        <w:t xml:space="preserve"> Inventory</w:t>
      </w:r>
      <w:proofErr w:type="gramEnd"/>
      <w:r w:rsidR="00AA46D2">
        <w:t xml:space="preserve"> associates</w:t>
      </w:r>
    </w:p>
    <w:p w14:paraId="385C21A5" w14:textId="77777777" w:rsidR="00D529BD" w:rsidRDefault="00D529BD" w:rsidP="00D529BD">
      <w:pPr>
        <w:pStyle w:val="ListParagraph"/>
        <w:ind w:left="1440"/>
      </w:pPr>
    </w:p>
    <w:p w14:paraId="41839367" w14:textId="77777777" w:rsidR="002E00A8" w:rsidRDefault="002E00A8" w:rsidP="002E00A8">
      <w:pPr>
        <w:pStyle w:val="ListParagraph"/>
        <w:numPr>
          <w:ilvl w:val="0"/>
          <w:numId w:val="1"/>
        </w:numPr>
      </w:pPr>
      <w:r>
        <w:t>Instructions</w:t>
      </w:r>
      <w:bookmarkStart w:id="2" w:name="_GoBack"/>
      <w:bookmarkEnd w:id="2"/>
    </w:p>
    <w:p w14:paraId="6FBAB5CD" w14:textId="77777777" w:rsidR="00D529BD" w:rsidRDefault="00D529BD" w:rsidP="00D529BD">
      <w:pPr>
        <w:pStyle w:val="ListParagraph"/>
      </w:pPr>
    </w:p>
    <w:p w14:paraId="68DD5C13" w14:textId="77777777" w:rsidR="00300972" w:rsidRDefault="00300972" w:rsidP="004D3AE6">
      <w:pPr>
        <w:pStyle w:val="ListParagraph"/>
        <w:numPr>
          <w:ilvl w:val="1"/>
          <w:numId w:val="1"/>
        </w:numPr>
      </w:pPr>
      <w:r>
        <w:t xml:space="preserve">Priority Counts are completed </w:t>
      </w:r>
      <w:r w:rsidR="00A90E47">
        <w:t xml:space="preserve">in </w:t>
      </w:r>
      <w:proofErr w:type="spellStart"/>
      <w:r w:rsidR="00A90E47">
        <w:t>Geodis</w:t>
      </w:r>
      <w:proofErr w:type="spellEnd"/>
      <w:r w:rsidR="00A90E47">
        <w:t xml:space="preserve">’ </w:t>
      </w:r>
      <w:r w:rsidR="00395D29">
        <w:t>S</w:t>
      </w:r>
      <w:r w:rsidR="00E10B16">
        <w:t>ynapse system.</w:t>
      </w:r>
    </w:p>
    <w:p w14:paraId="0F22469B" w14:textId="77777777" w:rsidR="00E54635" w:rsidRDefault="00F171A5" w:rsidP="00E10B16">
      <w:pPr>
        <w:pStyle w:val="ListParagraph"/>
        <w:numPr>
          <w:ilvl w:val="1"/>
          <w:numId w:val="1"/>
        </w:numPr>
      </w:pPr>
      <w:r w:rsidRPr="00395D29">
        <w:t xml:space="preserve">The </w:t>
      </w:r>
      <w:r w:rsidR="00A60253" w:rsidRPr="00395D29">
        <w:t>Supervisor</w:t>
      </w:r>
      <w:r w:rsidRPr="00395D29">
        <w:t xml:space="preserve"> p</w:t>
      </w:r>
      <w:r w:rsidR="00D5347C" w:rsidRPr="00395D29">
        <w:t>ull</w:t>
      </w:r>
      <w:r w:rsidRPr="00395D29">
        <w:t>s</w:t>
      </w:r>
      <w:r w:rsidR="00D5347C">
        <w:t xml:space="preserve"> </w:t>
      </w:r>
      <w:r w:rsidR="00E10B16">
        <w:t>from Synapse the bins touched in the last 24 hours.</w:t>
      </w:r>
    </w:p>
    <w:p w14:paraId="30FB6BE5" w14:textId="77777777" w:rsidR="00EE6234" w:rsidRDefault="00B377F2" w:rsidP="00EE6234">
      <w:pPr>
        <w:pStyle w:val="ListParagraph"/>
        <w:numPr>
          <w:ilvl w:val="1"/>
          <w:numId w:val="1"/>
        </w:numPr>
      </w:pPr>
      <w:proofErr w:type="spellStart"/>
      <w:r>
        <w:t>Geodis</w:t>
      </w:r>
      <w:proofErr w:type="spellEnd"/>
      <w:r>
        <w:t xml:space="preserve"> sends</w:t>
      </w:r>
      <w:r w:rsidR="00EE6234">
        <w:t xml:space="preserve"> the bins to be counted that day </w:t>
      </w:r>
      <w:r>
        <w:t>to the below SEA Teams:</w:t>
      </w:r>
    </w:p>
    <w:p w14:paraId="386703E3" w14:textId="77777777" w:rsidR="00B377F2" w:rsidRPr="00395D29" w:rsidRDefault="00AD5DD9" w:rsidP="00EE6234">
      <w:pPr>
        <w:pStyle w:val="ListParagraph"/>
        <w:numPr>
          <w:ilvl w:val="2"/>
          <w:numId w:val="1"/>
        </w:numPr>
      </w:pPr>
      <w:hyperlink r:id="rId13" w:history="1">
        <w:r w:rsidR="00EE6234" w:rsidRPr="00395D29">
          <w:rPr>
            <w:rStyle w:val="Hyperlink"/>
          </w:rPr>
          <w:t>SEA-Logistics-FDA@sea.samsung.com</w:t>
        </w:r>
      </w:hyperlink>
    </w:p>
    <w:p w14:paraId="630CF12E" w14:textId="77777777" w:rsidR="00EE6234" w:rsidRPr="00395D29" w:rsidRDefault="00AD5DD9" w:rsidP="00E10B16">
      <w:pPr>
        <w:pStyle w:val="ListParagraph"/>
        <w:numPr>
          <w:ilvl w:val="2"/>
          <w:numId w:val="1"/>
        </w:numPr>
      </w:pPr>
      <w:hyperlink r:id="rId14" w:history="1">
        <w:r w:rsidR="00E10B16" w:rsidRPr="00395D29">
          <w:rPr>
            <w:rStyle w:val="Hyperlink"/>
          </w:rPr>
          <w:t>IMAuditTeam@sea.samsung.com</w:t>
        </w:r>
      </w:hyperlink>
      <w:r w:rsidR="00E10B16" w:rsidRPr="00395D29">
        <w:t xml:space="preserve"> </w:t>
      </w:r>
    </w:p>
    <w:p w14:paraId="028D6A20" w14:textId="77777777" w:rsidR="00A60253" w:rsidRDefault="00AD5DD9" w:rsidP="00395D29">
      <w:pPr>
        <w:pStyle w:val="ListParagraph"/>
        <w:numPr>
          <w:ilvl w:val="2"/>
          <w:numId w:val="1"/>
        </w:numPr>
      </w:pPr>
      <w:hyperlink r:id="rId15" w:history="1">
        <w:r w:rsidR="00395D29" w:rsidRPr="000021B2">
          <w:rPr>
            <w:rStyle w:val="Hyperlink"/>
          </w:rPr>
          <w:t>eCommTeam@sea.samsung.com</w:t>
        </w:r>
      </w:hyperlink>
      <w:r w:rsidR="00395D29">
        <w:t xml:space="preserve"> </w:t>
      </w:r>
    </w:p>
    <w:p w14:paraId="062CFD22" w14:textId="77777777" w:rsidR="00395D29" w:rsidRPr="00395D29" w:rsidRDefault="00AD5DD9" w:rsidP="00395D29">
      <w:pPr>
        <w:pStyle w:val="ListParagraph"/>
        <w:numPr>
          <w:ilvl w:val="2"/>
          <w:numId w:val="1"/>
        </w:numPr>
      </w:pPr>
      <w:hyperlink r:id="rId16" w:history="1">
        <w:r w:rsidR="00395D29" w:rsidRPr="000021B2">
          <w:rPr>
            <w:rStyle w:val="Hyperlink"/>
          </w:rPr>
          <w:t>kleveret@sea.samsung.com</w:t>
        </w:r>
      </w:hyperlink>
      <w:r w:rsidR="00395D29">
        <w:t xml:space="preserve"> </w:t>
      </w:r>
    </w:p>
    <w:p w14:paraId="06F7BAFA" w14:textId="77777777" w:rsidR="00450F67" w:rsidRDefault="00741491" w:rsidP="00450F67">
      <w:pPr>
        <w:pStyle w:val="ListParagraph"/>
        <w:numPr>
          <w:ilvl w:val="1"/>
          <w:numId w:val="1"/>
        </w:numPr>
        <w:spacing w:after="0" w:line="240" w:lineRule="auto"/>
        <w:contextualSpacing w:val="0"/>
      </w:pPr>
      <w:r>
        <w:t xml:space="preserve">The </w:t>
      </w:r>
      <w:r w:rsidR="00395D29" w:rsidRPr="00395D29">
        <w:t>Supervisor</w:t>
      </w:r>
      <w:r>
        <w:t xml:space="preserve"> g</w:t>
      </w:r>
      <w:r w:rsidR="00CF6135">
        <w:t>enerate</w:t>
      </w:r>
      <w:r>
        <w:t>s the</w:t>
      </w:r>
      <w:r w:rsidR="00CF6135">
        <w:t xml:space="preserve"> CC </w:t>
      </w:r>
      <w:r w:rsidR="00412A65">
        <w:t xml:space="preserve">by </w:t>
      </w:r>
      <w:r w:rsidR="00E10B16">
        <w:t>loading the counts for each counter in the Synapse cycle count program.</w:t>
      </w:r>
    </w:p>
    <w:p w14:paraId="68CCC713" w14:textId="77777777" w:rsidR="00330942" w:rsidRDefault="00564684" w:rsidP="00450F67">
      <w:pPr>
        <w:pStyle w:val="ListParagraph"/>
        <w:numPr>
          <w:ilvl w:val="1"/>
          <w:numId w:val="1"/>
        </w:numPr>
        <w:spacing w:after="0" w:line="240" w:lineRule="auto"/>
        <w:contextualSpacing w:val="0"/>
      </w:pPr>
      <w:r>
        <w:t>1</w:t>
      </w:r>
      <w:r w:rsidRPr="00564684">
        <w:rPr>
          <w:vertAlign w:val="superscript"/>
        </w:rPr>
        <w:t>st</w:t>
      </w:r>
      <w:r>
        <w:t xml:space="preserve"> Count: 1</w:t>
      </w:r>
      <w:r w:rsidRPr="00564684">
        <w:rPr>
          <w:vertAlign w:val="superscript"/>
        </w:rPr>
        <w:t>st</w:t>
      </w:r>
      <w:r w:rsidR="00912018">
        <w:t xml:space="preserve"> counter</w:t>
      </w:r>
      <w:r w:rsidR="00270E3D">
        <w:rPr>
          <w:vertAlign w:val="superscript"/>
        </w:rPr>
        <w:t>1</w:t>
      </w:r>
      <w:r w:rsidR="00912018">
        <w:t xml:space="preserve"> c</w:t>
      </w:r>
      <w:r w:rsidR="00330942">
        <w:t>ount</w:t>
      </w:r>
      <w:r w:rsidR="00912018">
        <w:t>s</w:t>
      </w:r>
      <w:r w:rsidR="00330942">
        <w:t xml:space="preserve"> the bins blind</w:t>
      </w:r>
      <w:r w:rsidR="00E10B16">
        <w:t xml:space="preserve"> (without looking in the system for quantities</w:t>
      </w:r>
      <w:r w:rsidR="00412A65">
        <w:t>)</w:t>
      </w:r>
      <w:r w:rsidR="00E10B16">
        <w:t xml:space="preserve"> using the RF gun.</w:t>
      </w:r>
    </w:p>
    <w:p w14:paraId="12FE12AD" w14:textId="77777777" w:rsidR="00330942" w:rsidRDefault="00893A86" w:rsidP="00564684">
      <w:pPr>
        <w:pStyle w:val="ListParagraph"/>
        <w:numPr>
          <w:ilvl w:val="2"/>
          <w:numId w:val="1"/>
        </w:numPr>
        <w:spacing w:after="0" w:line="240" w:lineRule="auto"/>
        <w:contextualSpacing w:val="0"/>
      </w:pPr>
      <w:r>
        <w:lastRenderedPageBreak/>
        <w:t>When t</w:t>
      </w:r>
      <w:r w:rsidR="001A756F">
        <w:t>he c</w:t>
      </w:r>
      <w:r w:rsidR="00270E3D">
        <w:t xml:space="preserve">ounter </w:t>
      </w:r>
      <w:r w:rsidR="00E10B16">
        <w:t>is finished the</w:t>
      </w:r>
      <w:r w:rsidR="00270E3D">
        <w:t xml:space="preserve"> </w:t>
      </w:r>
      <w:r w:rsidR="00395D29" w:rsidRPr="00395D29">
        <w:t>Supervisor</w:t>
      </w:r>
      <w:r w:rsidR="00E10B16">
        <w:t xml:space="preserve"> validates the count.</w:t>
      </w:r>
    </w:p>
    <w:p w14:paraId="381F4393" w14:textId="77777777" w:rsidR="00450F67" w:rsidRDefault="00450F67" w:rsidP="00564684">
      <w:pPr>
        <w:pStyle w:val="ListParagraph"/>
        <w:numPr>
          <w:ilvl w:val="3"/>
          <w:numId w:val="1"/>
        </w:numPr>
        <w:spacing w:after="0" w:line="240" w:lineRule="auto"/>
        <w:contextualSpacing w:val="0"/>
      </w:pPr>
      <w:r>
        <w:t>If</w:t>
      </w:r>
      <w:r w:rsidR="00330942">
        <w:t xml:space="preserve"> first count matches </w:t>
      </w:r>
      <w:proofErr w:type="gramStart"/>
      <w:r w:rsidR="00330942">
        <w:t>system</w:t>
      </w:r>
      <w:proofErr w:type="gramEnd"/>
      <w:r w:rsidR="00330942">
        <w:t xml:space="preserve"> </w:t>
      </w:r>
      <w:r w:rsidR="00412A65">
        <w:t>then the count is closed.</w:t>
      </w:r>
    </w:p>
    <w:p w14:paraId="2270383E" w14:textId="77777777" w:rsidR="001D2B3E" w:rsidRDefault="00330942" w:rsidP="00564684">
      <w:pPr>
        <w:pStyle w:val="ListParagraph"/>
        <w:numPr>
          <w:ilvl w:val="3"/>
          <w:numId w:val="1"/>
        </w:numPr>
        <w:spacing w:after="0" w:line="240" w:lineRule="auto"/>
        <w:contextualSpacing w:val="0"/>
      </w:pPr>
      <w:r>
        <w:t>If variance</w:t>
      </w:r>
      <w:r w:rsidR="00450F67">
        <w:t xml:space="preserve">, </w:t>
      </w:r>
      <w:r w:rsidR="001D2B3E">
        <w:t xml:space="preserve">then </w:t>
      </w:r>
      <w:r w:rsidR="00395D29" w:rsidRPr="00395D29">
        <w:t>Supervisor</w:t>
      </w:r>
      <w:r w:rsidR="001D2B3E">
        <w:t xml:space="preserve"> initiates a 2</w:t>
      </w:r>
      <w:r w:rsidR="001D2B3E" w:rsidRPr="001D2B3E">
        <w:rPr>
          <w:vertAlign w:val="superscript"/>
        </w:rPr>
        <w:t>nd</w:t>
      </w:r>
      <w:r w:rsidR="000A6780">
        <w:t xml:space="preserve"> count </w:t>
      </w:r>
      <w:r w:rsidR="00E10B16">
        <w:t>with a different counter</w:t>
      </w:r>
    </w:p>
    <w:p w14:paraId="462A7432" w14:textId="77777777" w:rsidR="00450F67" w:rsidRDefault="00564684" w:rsidP="00450F67">
      <w:pPr>
        <w:pStyle w:val="ListParagraph"/>
        <w:numPr>
          <w:ilvl w:val="1"/>
          <w:numId w:val="1"/>
        </w:numPr>
        <w:spacing w:after="0" w:line="240" w:lineRule="auto"/>
        <w:contextualSpacing w:val="0"/>
      </w:pPr>
      <w:r>
        <w:t>2</w:t>
      </w:r>
      <w:r w:rsidRPr="00564684">
        <w:rPr>
          <w:vertAlign w:val="superscript"/>
        </w:rPr>
        <w:t>nd</w:t>
      </w:r>
      <w:r>
        <w:t xml:space="preserve"> Count: 2</w:t>
      </w:r>
      <w:r w:rsidRPr="00564684">
        <w:rPr>
          <w:vertAlign w:val="superscript"/>
        </w:rPr>
        <w:t>nd</w:t>
      </w:r>
      <w:r>
        <w:t xml:space="preserve"> c</w:t>
      </w:r>
      <w:r w:rsidR="000A6780">
        <w:t>ounter</w:t>
      </w:r>
      <w:r w:rsidR="000A6780">
        <w:rPr>
          <w:vertAlign w:val="superscript"/>
        </w:rPr>
        <w:t>1</w:t>
      </w:r>
      <w:r w:rsidR="00270E3D">
        <w:t xml:space="preserve"> completes the </w:t>
      </w:r>
      <w:r>
        <w:t>c</w:t>
      </w:r>
      <w:r w:rsidR="00450F67">
        <w:t>ount</w:t>
      </w:r>
      <w:r w:rsidR="001D2B3E">
        <w:t xml:space="preserve"> blind</w:t>
      </w:r>
      <w:r w:rsidR="000A6780">
        <w:rPr>
          <w:vertAlign w:val="superscript"/>
        </w:rPr>
        <w:t xml:space="preserve"> </w:t>
      </w:r>
      <w:r w:rsidR="00270E3D">
        <w:t xml:space="preserve">and </w:t>
      </w:r>
      <w:r w:rsidR="00E10B16">
        <w:t xml:space="preserve">the </w:t>
      </w:r>
      <w:r w:rsidR="00395D29" w:rsidRPr="00395D29">
        <w:t>Supervisor</w:t>
      </w:r>
      <w:r w:rsidR="00E10B16">
        <w:t xml:space="preserve"> validates the count.</w:t>
      </w:r>
    </w:p>
    <w:p w14:paraId="65B87B8D" w14:textId="77777777" w:rsidR="00893A86" w:rsidRDefault="00893A86" w:rsidP="00893A86">
      <w:pPr>
        <w:pStyle w:val="ListParagraph"/>
        <w:numPr>
          <w:ilvl w:val="2"/>
          <w:numId w:val="1"/>
        </w:numPr>
        <w:spacing w:after="0" w:line="240" w:lineRule="auto"/>
        <w:contextualSpacing w:val="0"/>
      </w:pPr>
      <w:r>
        <w:t xml:space="preserve">When the counter is finished the </w:t>
      </w:r>
      <w:r w:rsidR="00395D29" w:rsidRPr="00395D29">
        <w:t>Supervisor</w:t>
      </w:r>
      <w:r>
        <w:t xml:space="preserve"> validates the count.</w:t>
      </w:r>
    </w:p>
    <w:p w14:paraId="7168C4CF" w14:textId="77777777" w:rsidR="00450F67" w:rsidRDefault="00450F67" w:rsidP="00893A86">
      <w:pPr>
        <w:pStyle w:val="ListParagraph"/>
        <w:numPr>
          <w:ilvl w:val="3"/>
          <w:numId w:val="1"/>
        </w:numPr>
        <w:spacing w:after="0" w:line="240" w:lineRule="auto"/>
        <w:contextualSpacing w:val="0"/>
      </w:pPr>
      <w:r>
        <w:t xml:space="preserve">If </w:t>
      </w:r>
      <w:r w:rsidR="00330942">
        <w:t xml:space="preserve">count </w:t>
      </w:r>
      <w:r>
        <w:t>matches system</w:t>
      </w:r>
      <w:r w:rsidR="00564684">
        <w:t>, then the count is closed</w:t>
      </w:r>
    </w:p>
    <w:p w14:paraId="5B532B50" w14:textId="77777777" w:rsidR="007E1FD0" w:rsidRDefault="007E1FD0" w:rsidP="00893A86">
      <w:pPr>
        <w:pStyle w:val="ListParagraph"/>
        <w:numPr>
          <w:ilvl w:val="3"/>
          <w:numId w:val="1"/>
        </w:numPr>
        <w:spacing w:after="0" w:line="240" w:lineRule="auto"/>
        <w:contextualSpacing w:val="0"/>
      </w:pPr>
      <w:r>
        <w:t xml:space="preserve">If </w:t>
      </w:r>
      <w:r w:rsidR="00564684">
        <w:t xml:space="preserve">a </w:t>
      </w:r>
      <w:r w:rsidR="00893A86">
        <w:t xml:space="preserve">variance, then </w:t>
      </w:r>
      <w:r w:rsidR="00395D29" w:rsidRPr="00395D29">
        <w:t>Supervisor</w:t>
      </w:r>
      <w:r>
        <w:t xml:space="preserve"> initiates a 3</w:t>
      </w:r>
      <w:r w:rsidRPr="007E1FD0">
        <w:rPr>
          <w:vertAlign w:val="superscript"/>
        </w:rPr>
        <w:t>rd</w:t>
      </w:r>
      <w:r w:rsidR="004121ED">
        <w:t xml:space="preserve"> count </w:t>
      </w:r>
    </w:p>
    <w:p w14:paraId="20B18E7B" w14:textId="77777777" w:rsidR="004121ED" w:rsidRPr="008407F1" w:rsidRDefault="00450F67" w:rsidP="00564684">
      <w:pPr>
        <w:pStyle w:val="ListParagraph"/>
        <w:numPr>
          <w:ilvl w:val="1"/>
          <w:numId w:val="1"/>
        </w:numPr>
        <w:spacing w:after="0" w:line="240" w:lineRule="auto"/>
        <w:contextualSpacing w:val="0"/>
      </w:pPr>
      <w:r w:rsidRPr="008407F1">
        <w:t>3</w:t>
      </w:r>
      <w:r w:rsidRPr="008407F1">
        <w:rPr>
          <w:vertAlign w:val="superscript"/>
        </w:rPr>
        <w:t>rd</w:t>
      </w:r>
      <w:r w:rsidRPr="008407F1">
        <w:t xml:space="preserve"> Count</w:t>
      </w:r>
      <w:r w:rsidR="00564684">
        <w:t xml:space="preserve">:  </w:t>
      </w:r>
      <w:r w:rsidR="006E17B7" w:rsidRPr="008407F1">
        <w:t>3PL i</w:t>
      </w:r>
      <w:r w:rsidR="008407F1">
        <w:t xml:space="preserve">nventory control </w:t>
      </w:r>
      <w:r w:rsidR="00E53BFC">
        <w:t>management</w:t>
      </w:r>
      <w:r w:rsidR="001A756F" w:rsidRPr="00564684">
        <w:rPr>
          <w:vertAlign w:val="superscript"/>
        </w:rPr>
        <w:t>1</w:t>
      </w:r>
      <w:r w:rsidR="006E17B7" w:rsidRPr="008407F1">
        <w:t xml:space="preserve"> do</w:t>
      </w:r>
      <w:r w:rsidR="004121ED">
        <w:t>es</w:t>
      </w:r>
      <w:r w:rsidR="006E17B7" w:rsidRPr="008407F1">
        <w:t xml:space="preserve"> 3rd counts</w:t>
      </w:r>
      <w:r w:rsidR="00564684">
        <w:t xml:space="preserve">.  </w:t>
      </w:r>
      <w:r w:rsidR="004121ED">
        <w:t>When inventory control management is not available operations management may cover the 3</w:t>
      </w:r>
      <w:r w:rsidR="004121ED" w:rsidRPr="00564684">
        <w:rPr>
          <w:vertAlign w:val="superscript"/>
        </w:rPr>
        <w:t>rd</w:t>
      </w:r>
      <w:r w:rsidR="004121ED">
        <w:t xml:space="preserve"> count.</w:t>
      </w:r>
    </w:p>
    <w:p w14:paraId="56B3C62B" w14:textId="77777777" w:rsidR="00893A86" w:rsidRDefault="00893A86" w:rsidP="00893A86">
      <w:pPr>
        <w:pStyle w:val="ListParagraph"/>
        <w:numPr>
          <w:ilvl w:val="2"/>
          <w:numId w:val="1"/>
        </w:numPr>
        <w:spacing w:after="0" w:line="240" w:lineRule="auto"/>
        <w:contextualSpacing w:val="0"/>
      </w:pPr>
      <w:r>
        <w:t xml:space="preserve">When the counter is finished the </w:t>
      </w:r>
      <w:r w:rsidR="00395D29" w:rsidRPr="00395D29">
        <w:t>Supervisor</w:t>
      </w:r>
      <w:r>
        <w:t xml:space="preserve"> validates the count.</w:t>
      </w:r>
    </w:p>
    <w:p w14:paraId="49C65662" w14:textId="77777777" w:rsidR="007E1FD0" w:rsidRDefault="007E1FD0" w:rsidP="00893A86">
      <w:pPr>
        <w:pStyle w:val="ListParagraph"/>
        <w:numPr>
          <w:ilvl w:val="3"/>
          <w:numId w:val="1"/>
        </w:numPr>
        <w:spacing w:after="0" w:line="240" w:lineRule="auto"/>
        <w:contextualSpacing w:val="0"/>
      </w:pPr>
      <w:r>
        <w:t xml:space="preserve">If count matches </w:t>
      </w:r>
      <w:proofErr w:type="gramStart"/>
      <w:r>
        <w:t>system</w:t>
      </w:r>
      <w:proofErr w:type="gramEnd"/>
      <w:r>
        <w:t xml:space="preserve"> </w:t>
      </w:r>
      <w:r w:rsidR="00564684">
        <w:t>then the count is closed</w:t>
      </w:r>
      <w:r>
        <w:t xml:space="preserve"> </w:t>
      </w:r>
    </w:p>
    <w:p w14:paraId="58ECC39E" w14:textId="77777777" w:rsidR="00450F67" w:rsidRPr="003C6D3D" w:rsidRDefault="00450F67" w:rsidP="00893A86">
      <w:pPr>
        <w:pStyle w:val="ListParagraph"/>
        <w:numPr>
          <w:ilvl w:val="3"/>
          <w:numId w:val="1"/>
        </w:numPr>
        <w:spacing w:after="0" w:line="240" w:lineRule="auto"/>
        <w:contextualSpacing w:val="0"/>
      </w:pPr>
      <w:r w:rsidRPr="003F40E7">
        <w:t xml:space="preserve">If </w:t>
      </w:r>
      <w:r w:rsidR="007E1FD0" w:rsidRPr="003F40E7">
        <w:t xml:space="preserve">count </w:t>
      </w:r>
      <w:r w:rsidRPr="003F40E7">
        <w:t xml:space="preserve">does not match system, </w:t>
      </w:r>
      <w:r w:rsidR="003F40E7" w:rsidRPr="003F40E7">
        <w:t>close the count with v</w:t>
      </w:r>
      <w:r w:rsidRPr="003F40E7">
        <w:t>ariance</w:t>
      </w:r>
      <w:r w:rsidR="00395D29">
        <w:t xml:space="preserve"> and research the variance.</w:t>
      </w:r>
    </w:p>
    <w:p w14:paraId="0E197252" w14:textId="77777777" w:rsidR="00450F67" w:rsidRPr="00141D4D" w:rsidRDefault="00395D29" w:rsidP="00944760">
      <w:pPr>
        <w:pStyle w:val="ListParagraph"/>
        <w:numPr>
          <w:ilvl w:val="1"/>
          <w:numId w:val="1"/>
        </w:numPr>
        <w:spacing w:after="0" w:line="240" w:lineRule="auto"/>
        <w:contextualSpacing w:val="0"/>
      </w:pPr>
      <w:r>
        <w:t xml:space="preserve">Variance </w:t>
      </w:r>
      <w:r w:rsidR="00255B15">
        <w:t>R</w:t>
      </w:r>
      <w:r>
        <w:t>esearch</w:t>
      </w:r>
    </w:p>
    <w:p w14:paraId="0143792D" w14:textId="77777777" w:rsidR="0013435A" w:rsidRDefault="0013435A" w:rsidP="00E60335">
      <w:pPr>
        <w:pStyle w:val="ListParagraph"/>
        <w:numPr>
          <w:ilvl w:val="2"/>
          <w:numId w:val="1"/>
        </w:numPr>
        <w:spacing w:after="0" w:line="240" w:lineRule="auto"/>
        <w:contextualSpacing w:val="0"/>
      </w:pPr>
      <w:r w:rsidRPr="0013435A">
        <w:t xml:space="preserve">Complete research within </w:t>
      </w:r>
      <w:r>
        <w:t>24 hours</w:t>
      </w:r>
      <w:r w:rsidR="002908C4">
        <w:t xml:space="preserve"> (1 day)</w:t>
      </w:r>
      <w:r w:rsidRPr="0013435A">
        <w:t xml:space="preserve">. </w:t>
      </w:r>
    </w:p>
    <w:p w14:paraId="148C6E78" w14:textId="77777777" w:rsidR="0013435A" w:rsidRPr="0013435A" w:rsidRDefault="0013435A" w:rsidP="0013435A">
      <w:pPr>
        <w:pStyle w:val="ListParagraph"/>
        <w:numPr>
          <w:ilvl w:val="3"/>
          <w:numId w:val="1"/>
        </w:numPr>
        <w:spacing w:after="0" w:line="240" w:lineRule="auto"/>
        <w:contextualSpacing w:val="0"/>
      </w:pPr>
      <w:r>
        <w:t xml:space="preserve">Note: </w:t>
      </w:r>
      <w:r w:rsidRPr="0013435A">
        <w:t>4 business hours is preferred as completing the research as quick as possible while material movement is minimized has the highest odds of resolving the variance or revealing the cause of the variance.</w:t>
      </w:r>
    </w:p>
    <w:p w14:paraId="6A76B122" w14:textId="77777777" w:rsidR="00450F67" w:rsidRPr="00141D4D" w:rsidRDefault="00F8659E" w:rsidP="00E60335">
      <w:pPr>
        <w:pStyle w:val="ListParagraph"/>
        <w:numPr>
          <w:ilvl w:val="2"/>
          <w:numId w:val="1"/>
        </w:numPr>
        <w:spacing w:after="0" w:line="240" w:lineRule="auto"/>
        <w:contextualSpacing w:val="0"/>
      </w:pPr>
      <w:r w:rsidRPr="00141D4D">
        <w:t>The research should include the below steps as applicable.</w:t>
      </w:r>
      <w:r w:rsidR="00B5551E" w:rsidRPr="00141D4D">
        <w:t xml:space="preserve">  </w:t>
      </w:r>
    </w:p>
    <w:p w14:paraId="66764BE4" w14:textId="77777777" w:rsidR="0011177A" w:rsidRPr="00141D4D" w:rsidRDefault="0011177A" w:rsidP="00E60335">
      <w:pPr>
        <w:pStyle w:val="ListParagraph"/>
        <w:numPr>
          <w:ilvl w:val="3"/>
          <w:numId w:val="1"/>
        </w:numPr>
        <w:spacing w:after="0" w:line="240" w:lineRule="auto"/>
        <w:contextualSpacing w:val="0"/>
      </w:pPr>
      <w:r w:rsidRPr="00141D4D">
        <w:t>C</w:t>
      </w:r>
      <w:r w:rsidR="00450F67" w:rsidRPr="00141D4D">
        <w:t xml:space="preserve">heck </w:t>
      </w:r>
      <w:r w:rsidR="00893A86">
        <w:t>Synapse</w:t>
      </w:r>
      <w:r w:rsidRPr="00141D4D">
        <w:t xml:space="preserve"> for recent transactions</w:t>
      </w:r>
    </w:p>
    <w:p w14:paraId="634A4696" w14:textId="77777777" w:rsidR="00450F67" w:rsidRPr="00141D4D" w:rsidRDefault="0011177A" w:rsidP="00E60335">
      <w:pPr>
        <w:pStyle w:val="ListParagraph"/>
        <w:numPr>
          <w:ilvl w:val="3"/>
          <w:numId w:val="1"/>
        </w:numPr>
        <w:spacing w:after="0" w:line="240" w:lineRule="auto"/>
        <w:contextualSpacing w:val="0"/>
      </w:pPr>
      <w:r w:rsidRPr="00141D4D">
        <w:t>Check email for possible movement</w:t>
      </w:r>
    </w:p>
    <w:p w14:paraId="3382E3C0" w14:textId="77777777" w:rsidR="00450F67" w:rsidRPr="00141D4D" w:rsidRDefault="00450F67" w:rsidP="00E60335">
      <w:pPr>
        <w:pStyle w:val="ListParagraph"/>
        <w:numPr>
          <w:ilvl w:val="3"/>
          <w:numId w:val="1"/>
        </w:numPr>
        <w:spacing w:after="0" w:line="240" w:lineRule="auto"/>
        <w:contextualSpacing w:val="0"/>
      </w:pPr>
      <w:r w:rsidRPr="00141D4D">
        <w:t>Validate all locations with same material</w:t>
      </w:r>
    </w:p>
    <w:p w14:paraId="3F680EDF" w14:textId="77777777" w:rsidR="00450F67" w:rsidRPr="00141D4D" w:rsidRDefault="00E53CDB" w:rsidP="00E60335">
      <w:pPr>
        <w:pStyle w:val="ListParagraph"/>
        <w:numPr>
          <w:ilvl w:val="3"/>
          <w:numId w:val="1"/>
        </w:numPr>
        <w:spacing w:after="0" w:line="240" w:lineRule="auto"/>
        <w:contextualSpacing w:val="0"/>
      </w:pPr>
      <w:r w:rsidRPr="00141D4D">
        <w:t>Validate empty/m</w:t>
      </w:r>
      <w:r w:rsidR="00450F67" w:rsidRPr="00141D4D">
        <w:t>ixed bins</w:t>
      </w:r>
      <w:r w:rsidR="0011177A" w:rsidRPr="00141D4D">
        <w:t xml:space="preserve"> are correct</w:t>
      </w:r>
    </w:p>
    <w:p w14:paraId="160F5DDA" w14:textId="77777777" w:rsidR="00450F67" w:rsidRDefault="00450F67" w:rsidP="00E60335">
      <w:pPr>
        <w:pStyle w:val="ListParagraph"/>
        <w:numPr>
          <w:ilvl w:val="3"/>
          <w:numId w:val="1"/>
        </w:numPr>
        <w:spacing w:after="0" w:line="240" w:lineRule="auto"/>
        <w:contextualSpacing w:val="0"/>
      </w:pPr>
      <w:r w:rsidRPr="00141D4D">
        <w:t xml:space="preserve">Check with </w:t>
      </w:r>
      <w:r w:rsidR="0011177A" w:rsidRPr="00141D4D">
        <w:t>Operations management wh</w:t>
      </w:r>
      <w:r w:rsidR="00944760" w:rsidRPr="00141D4D">
        <w:t>ether the material and/or bin is/was</w:t>
      </w:r>
      <w:r w:rsidR="0011177A" w:rsidRPr="00141D4D">
        <w:t xml:space="preserve"> to be touched that day.</w:t>
      </w:r>
    </w:p>
    <w:p w14:paraId="669029B1" w14:textId="77777777" w:rsidR="00300972" w:rsidRDefault="00300972" w:rsidP="00E60335">
      <w:pPr>
        <w:pStyle w:val="ListParagraph"/>
        <w:numPr>
          <w:ilvl w:val="3"/>
          <w:numId w:val="1"/>
        </w:numPr>
        <w:spacing w:after="0" w:line="240" w:lineRule="auto"/>
        <w:contextualSpacing w:val="0"/>
      </w:pPr>
      <w:r>
        <w:t xml:space="preserve">Check with </w:t>
      </w:r>
      <w:proofErr w:type="spellStart"/>
      <w:r w:rsidR="00893A86">
        <w:t>Geodis</w:t>
      </w:r>
      <w:proofErr w:type="spellEnd"/>
      <w:r w:rsidR="00893A86">
        <w:t xml:space="preserve"> North Dock</w:t>
      </w:r>
      <w:r w:rsidR="00F211E3">
        <w:t xml:space="preserve"> (D14)</w:t>
      </w:r>
      <w:r>
        <w:t xml:space="preserve"> to see if </w:t>
      </w:r>
      <w:proofErr w:type="spellStart"/>
      <w:r>
        <w:t>Geodis</w:t>
      </w:r>
      <w:proofErr w:type="spellEnd"/>
      <w:r>
        <w:t xml:space="preserve"> over or under picked</w:t>
      </w:r>
    </w:p>
    <w:p w14:paraId="439C5FAA" w14:textId="77777777" w:rsidR="0089600E" w:rsidRDefault="0089600E" w:rsidP="00E60335">
      <w:pPr>
        <w:pStyle w:val="ListParagraph"/>
        <w:numPr>
          <w:ilvl w:val="3"/>
          <w:numId w:val="1"/>
        </w:numPr>
        <w:spacing w:after="0" w:line="240" w:lineRule="auto"/>
        <w:contextualSpacing w:val="0"/>
      </w:pPr>
      <w:r>
        <w:t>Check for recent shipments of the same material.</w:t>
      </w:r>
    </w:p>
    <w:p w14:paraId="610ED9F8" w14:textId="77777777" w:rsidR="0089600E" w:rsidRDefault="0089600E" w:rsidP="00E60335">
      <w:pPr>
        <w:pStyle w:val="ListParagraph"/>
        <w:numPr>
          <w:ilvl w:val="3"/>
          <w:numId w:val="1"/>
        </w:numPr>
        <w:spacing w:after="0" w:line="240" w:lineRule="auto"/>
        <w:contextualSpacing w:val="0"/>
      </w:pPr>
      <w:r>
        <w:t xml:space="preserve">Check outbound area </w:t>
      </w:r>
    </w:p>
    <w:p w14:paraId="11CCD770" w14:textId="77777777" w:rsidR="00255B15" w:rsidRPr="00141D4D" w:rsidRDefault="0089600E" w:rsidP="00255B15">
      <w:pPr>
        <w:pStyle w:val="ListParagraph"/>
        <w:numPr>
          <w:ilvl w:val="1"/>
          <w:numId w:val="1"/>
        </w:numPr>
        <w:spacing w:after="0" w:line="240" w:lineRule="auto"/>
        <w:contextualSpacing w:val="0"/>
      </w:pPr>
      <w:r>
        <w:t xml:space="preserve">The </w:t>
      </w:r>
      <w:r w:rsidR="00395D29" w:rsidRPr="00395D29">
        <w:t>Supervisor</w:t>
      </w:r>
      <w:r w:rsidR="00255B15" w:rsidRPr="00141D4D">
        <w:t xml:space="preserve"> blocks </w:t>
      </w:r>
      <w:proofErr w:type="gramStart"/>
      <w:r w:rsidR="00255B15" w:rsidRPr="00141D4D">
        <w:t xml:space="preserve">variances </w:t>
      </w:r>
      <w:r w:rsidR="00255B15">
        <w:t xml:space="preserve"> in</w:t>
      </w:r>
      <w:proofErr w:type="gramEnd"/>
      <w:r w:rsidR="00255B15">
        <w:t xml:space="preserve"> the system</w:t>
      </w:r>
    </w:p>
    <w:p w14:paraId="7A719D14" w14:textId="77777777" w:rsidR="00255B15" w:rsidRPr="007D4D7E" w:rsidRDefault="00255B15" w:rsidP="00255B15">
      <w:pPr>
        <w:pStyle w:val="ListParagraph"/>
        <w:numPr>
          <w:ilvl w:val="2"/>
          <w:numId w:val="1"/>
        </w:numPr>
        <w:spacing w:after="0" w:line="240" w:lineRule="auto"/>
        <w:contextualSpacing w:val="0"/>
      </w:pPr>
      <w:r w:rsidRPr="00141D4D">
        <w:t xml:space="preserve">Note: </w:t>
      </w:r>
      <w:r w:rsidRPr="007D4D7E">
        <w:t>Only physical shortages can be blocked.</w:t>
      </w:r>
    </w:p>
    <w:p w14:paraId="73A40DB6" w14:textId="77777777" w:rsidR="00BC753E" w:rsidRPr="007D4D7E" w:rsidRDefault="0089600E" w:rsidP="00BC753E">
      <w:pPr>
        <w:pStyle w:val="ListParagraph"/>
        <w:numPr>
          <w:ilvl w:val="3"/>
          <w:numId w:val="1"/>
        </w:numPr>
        <w:spacing w:after="0" w:line="240" w:lineRule="auto"/>
        <w:contextualSpacing w:val="0"/>
      </w:pPr>
      <w:r w:rsidRPr="007D4D7E">
        <w:t xml:space="preserve">Physical overages </w:t>
      </w:r>
      <w:r w:rsidR="00BC753E" w:rsidRPr="007D4D7E">
        <w:t>(which are not in the system) are put on a cart while Supervisor researches the issue.</w:t>
      </w:r>
    </w:p>
    <w:p w14:paraId="77AEEC49" w14:textId="77777777" w:rsidR="00F211E3" w:rsidRPr="007D4D7E" w:rsidRDefault="00BC753E" w:rsidP="008D7A6D">
      <w:pPr>
        <w:pStyle w:val="ListParagraph"/>
        <w:numPr>
          <w:ilvl w:val="3"/>
          <w:numId w:val="1"/>
        </w:numPr>
        <w:spacing w:after="0" w:line="240" w:lineRule="auto"/>
        <w:contextualSpacing w:val="0"/>
      </w:pPr>
      <w:r w:rsidRPr="007D4D7E">
        <w:lastRenderedPageBreak/>
        <w:t>If the corresponding shortage is not found, the material is k</w:t>
      </w:r>
      <w:r w:rsidR="00F211E3" w:rsidRPr="007D4D7E">
        <w:t xml:space="preserve">ept in </w:t>
      </w:r>
      <w:r w:rsidRPr="007D4D7E">
        <w:t xml:space="preserve">the </w:t>
      </w:r>
      <w:r w:rsidR="00F211E3" w:rsidRPr="007D4D7E">
        <w:t xml:space="preserve">control center </w:t>
      </w:r>
      <w:r w:rsidRPr="007D4D7E">
        <w:t xml:space="preserve">in the </w:t>
      </w:r>
      <w:r w:rsidR="00F211E3" w:rsidRPr="007D4D7E">
        <w:t>quarantine area</w:t>
      </w:r>
      <w:r w:rsidRPr="007D4D7E">
        <w:t>.</w:t>
      </w:r>
    </w:p>
    <w:p w14:paraId="0CAB9F63" w14:textId="77777777" w:rsidR="001718FA" w:rsidRPr="00141D4D" w:rsidRDefault="00255B15" w:rsidP="0089600E">
      <w:pPr>
        <w:pStyle w:val="ListParagraph"/>
        <w:numPr>
          <w:ilvl w:val="1"/>
          <w:numId w:val="1"/>
        </w:numPr>
        <w:spacing w:after="0" w:line="240" w:lineRule="auto"/>
        <w:contextualSpacing w:val="0"/>
      </w:pPr>
      <w:r>
        <w:t>If priority count is not resolved after research then</w:t>
      </w:r>
      <w:r w:rsidR="006F5D81">
        <w:t xml:space="preserve"> </w:t>
      </w:r>
      <w:r w:rsidR="0089600E">
        <w:t>notify the below with an explanation of what was found, what research revealed, and probable Root Cause and Corrective Action to:</w:t>
      </w:r>
    </w:p>
    <w:p w14:paraId="2F0E5DFA" w14:textId="77777777" w:rsidR="001718FA" w:rsidRDefault="001718FA" w:rsidP="00044E25">
      <w:pPr>
        <w:pStyle w:val="ListParagraph"/>
        <w:numPr>
          <w:ilvl w:val="2"/>
          <w:numId w:val="1"/>
        </w:numPr>
        <w:spacing w:after="0" w:line="240" w:lineRule="auto"/>
        <w:contextualSpacing w:val="0"/>
      </w:pPr>
      <w:r w:rsidRPr="00141D4D">
        <w:t>SEA:</w:t>
      </w:r>
      <w:r w:rsidR="0089600E" w:rsidRPr="0089600E">
        <w:t xml:space="preserve"> </w:t>
      </w:r>
      <w:hyperlink r:id="rId17" w:history="1">
        <w:r w:rsidR="0089600E" w:rsidRPr="00371EE3">
          <w:rPr>
            <w:rStyle w:val="Hyperlink"/>
          </w:rPr>
          <w:t>IMAuditTeam@sea.samsung.com</w:t>
        </w:r>
      </w:hyperlink>
      <w:r w:rsidR="0089600E">
        <w:t xml:space="preserve"> </w:t>
      </w:r>
      <w:r w:rsidRPr="00141D4D">
        <w:t xml:space="preserve">; </w:t>
      </w:r>
      <w:hyperlink r:id="rId18" w:history="1">
        <w:r w:rsidR="00044E25" w:rsidRPr="000021B2">
          <w:rPr>
            <w:rStyle w:val="Hyperlink"/>
          </w:rPr>
          <w:t>eCommTeam@sea.samsung.com</w:t>
        </w:r>
      </w:hyperlink>
      <w:r w:rsidR="00044E25">
        <w:t xml:space="preserve"> </w:t>
      </w:r>
    </w:p>
    <w:p w14:paraId="5537FE76" w14:textId="77777777" w:rsidR="001718FA" w:rsidRPr="00141D4D" w:rsidRDefault="001718FA" w:rsidP="001718FA">
      <w:pPr>
        <w:pStyle w:val="ListParagraph"/>
        <w:numPr>
          <w:ilvl w:val="2"/>
          <w:numId w:val="1"/>
        </w:numPr>
        <w:spacing w:after="0" w:line="240" w:lineRule="auto"/>
        <w:contextualSpacing w:val="0"/>
      </w:pPr>
      <w:r>
        <w:t xml:space="preserve">For HHP also notify: </w:t>
      </w:r>
      <w:hyperlink r:id="rId19" w:history="1">
        <w:r w:rsidRPr="00871EAD">
          <w:rPr>
            <w:rStyle w:val="Hyperlink"/>
          </w:rPr>
          <w:t>SEAPackagingProcurement@sea.samsung.com</w:t>
        </w:r>
      </w:hyperlink>
      <w:r>
        <w:t xml:space="preserve"> </w:t>
      </w:r>
      <w:r w:rsidRPr="00141D4D">
        <w:t>;</w:t>
      </w:r>
      <w:r>
        <w:t xml:space="preserve"> </w:t>
      </w:r>
      <w:hyperlink r:id="rId20" w:history="1">
        <w:r w:rsidRPr="00871EAD">
          <w:rPr>
            <w:rStyle w:val="Hyperlink"/>
          </w:rPr>
          <w:t>SEAPackagingPlanning@sea.samsung.com</w:t>
        </w:r>
      </w:hyperlink>
    </w:p>
    <w:p w14:paraId="6029C903" w14:textId="77777777" w:rsidR="001718FA" w:rsidRPr="00044E25" w:rsidRDefault="001718FA" w:rsidP="001718FA">
      <w:pPr>
        <w:pStyle w:val="ListParagraph"/>
        <w:numPr>
          <w:ilvl w:val="2"/>
          <w:numId w:val="1"/>
        </w:numPr>
        <w:spacing w:after="0" w:line="240" w:lineRule="auto"/>
        <w:contextualSpacing w:val="0"/>
      </w:pPr>
      <w:proofErr w:type="spellStart"/>
      <w:r w:rsidRPr="00044E25">
        <w:t>Geodis</w:t>
      </w:r>
      <w:proofErr w:type="spellEnd"/>
      <w:r w:rsidRPr="00044E25">
        <w:t xml:space="preserve"> Inventory Control Management </w:t>
      </w:r>
    </w:p>
    <w:p w14:paraId="3E115141" w14:textId="77777777" w:rsidR="001718FA" w:rsidRPr="00044E25" w:rsidRDefault="001718FA" w:rsidP="001718FA">
      <w:pPr>
        <w:pStyle w:val="ListParagraph"/>
        <w:numPr>
          <w:ilvl w:val="2"/>
          <w:numId w:val="1"/>
        </w:numPr>
        <w:spacing w:after="0" w:line="240" w:lineRule="auto"/>
        <w:contextualSpacing w:val="0"/>
      </w:pPr>
      <w:proofErr w:type="spellStart"/>
      <w:r w:rsidRPr="00044E25">
        <w:t>Geodis</w:t>
      </w:r>
      <w:proofErr w:type="spellEnd"/>
      <w:r w:rsidRPr="00044E25">
        <w:t xml:space="preserve"> Operations Management </w:t>
      </w:r>
      <w:r w:rsidR="00F211E3" w:rsidRPr="00044E25">
        <w:t>(</w:t>
      </w:r>
      <w:proofErr w:type="spellStart"/>
      <w:r w:rsidR="00F211E3" w:rsidRPr="00044E25">
        <w:t>eComm</w:t>
      </w:r>
      <w:proofErr w:type="spellEnd"/>
      <w:r w:rsidR="00F211E3" w:rsidRPr="00044E25">
        <w:t xml:space="preserve">) </w:t>
      </w:r>
    </w:p>
    <w:p w14:paraId="39670A4C" w14:textId="77777777" w:rsidR="004D1AC7" w:rsidRDefault="0089600E" w:rsidP="00F45506">
      <w:pPr>
        <w:pStyle w:val="ListParagraph"/>
        <w:numPr>
          <w:ilvl w:val="1"/>
          <w:numId w:val="1"/>
        </w:numPr>
        <w:spacing w:after="0" w:line="240" w:lineRule="auto"/>
        <w:contextualSpacing w:val="0"/>
      </w:pPr>
      <w:r>
        <w:t xml:space="preserve">The SEA </w:t>
      </w:r>
      <w:proofErr w:type="spellStart"/>
      <w:r w:rsidR="009E24A1">
        <w:t>eComm</w:t>
      </w:r>
      <w:proofErr w:type="spellEnd"/>
      <w:r w:rsidR="00864A30">
        <w:t xml:space="preserve"> Operations personnel</w:t>
      </w:r>
      <w:r>
        <w:t xml:space="preserve"> will </w:t>
      </w:r>
      <w:r w:rsidR="00864A30">
        <w:t xml:space="preserve">review the 3PL’s research and submit a PUMI and/or Claim.  </w:t>
      </w:r>
    </w:p>
    <w:p w14:paraId="4102DDBA" w14:textId="77777777" w:rsidR="00864A30" w:rsidRDefault="00835F15" w:rsidP="004D1AC7">
      <w:pPr>
        <w:pStyle w:val="ListParagraph"/>
        <w:numPr>
          <w:ilvl w:val="2"/>
          <w:numId w:val="1"/>
        </w:numPr>
        <w:spacing w:after="0" w:line="240" w:lineRule="auto"/>
        <w:contextualSpacing w:val="0"/>
      </w:pPr>
      <w:proofErr w:type="gramStart"/>
      <w:r>
        <w:t>Typically</w:t>
      </w:r>
      <w:proofErr w:type="gramEnd"/>
      <w:r>
        <w:t xml:space="preserve"> the PUMI will be submitted once per month to cover </w:t>
      </w:r>
      <w:r w:rsidR="004D1AC7">
        <w:t xml:space="preserve">all </w:t>
      </w:r>
      <w:r>
        <w:t>variances</w:t>
      </w:r>
      <w:r w:rsidR="004D1AC7">
        <w:t xml:space="preserve"> found during the previous month.</w:t>
      </w:r>
    </w:p>
    <w:p w14:paraId="2600F36D" w14:textId="77777777" w:rsidR="00044E25" w:rsidRDefault="00864A30" w:rsidP="00864A30">
      <w:pPr>
        <w:pStyle w:val="ListParagraph"/>
        <w:numPr>
          <w:ilvl w:val="2"/>
          <w:numId w:val="1"/>
        </w:numPr>
        <w:spacing w:after="0" w:line="240" w:lineRule="auto"/>
        <w:contextualSpacing w:val="0"/>
      </w:pPr>
      <w:r w:rsidRPr="009D4F64">
        <w:t>Once PUMI/Claim is approved an email will be sent requesting the 3PL make the appropriate adjustment in Synapse.</w:t>
      </w:r>
    </w:p>
    <w:p w14:paraId="0D8761AF" w14:textId="77777777" w:rsidR="0089600E" w:rsidRDefault="00864A30" w:rsidP="00864A30">
      <w:pPr>
        <w:pStyle w:val="ListParagraph"/>
        <w:numPr>
          <w:ilvl w:val="2"/>
          <w:numId w:val="1"/>
        </w:numPr>
        <w:spacing w:after="0" w:line="240" w:lineRule="auto"/>
        <w:contextualSpacing w:val="0"/>
      </w:pPr>
      <w:r w:rsidRPr="009D4F64">
        <w:t xml:space="preserve">Then the corresponding </w:t>
      </w:r>
      <w:r w:rsidR="009D4F64">
        <w:t xml:space="preserve">adjustments </w:t>
      </w:r>
      <w:r w:rsidR="009E24A1">
        <w:t>(7xx</w:t>
      </w:r>
      <w:r w:rsidR="00D861C5">
        <w:t xml:space="preserve"> movement type</w:t>
      </w:r>
      <w:r w:rsidR="004D1AC7">
        <w:t xml:space="preserve">) </w:t>
      </w:r>
      <w:r w:rsidR="009D4F64">
        <w:t>will be mad</w:t>
      </w:r>
      <w:r w:rsidR="004D1AC7">
        <w:t xml:space="preserve">e in GMP by SEA </w:t>
      </w:r>
      <w:proofErr w:type="spellStart"/>
      <w:r w:rsidR="004D1AC7">
        <w:t>eComm</w:t>
      </w:r>
      <w:proofErr w:type="spellEnd"/>
      <w:r w:rsidR="004D1AC7">
        <w:t xml:space="preserve"> team.</w:t>
      </w:r>
    </w:p>
    <w:p w14:paraId="1DBB3C2F" w14:textId="77777777" w:rsidR="00F45506" w:rsidRPr="00451FDD" w:rsidRDefault="00F45506" w:rsidP="00F45506">
      <w:pPr>
        <w:pStyle w:val="ListParagraph"/>
        <w:numPr>
          <w:ilvl w:val="1"/>
          <w:numId w:val="1"/>
        </w:numPr>
        <w:spacing w:after="0" w:line="240" w:lineRule="auto"/>
        <w:contextualSpacing w:val="0"/>
      </w:pPr>
      <w:r w:rsidRPr="00451FDD">
        <w:t xml:space="preserve">When material or shortage is found after </w:t>
      </w:r>
      <w:r w:rsidR="00864A30" w:rsidRPr="00451FDD">
        <w:t>the PUMI and/or Claim</w:t>
      </w:r>
      <w:r w:rsidRPr="00451FDD">
        <w:t xml:space="preserve"> is </w:t>
      </w:r>
      <w:r w:rsidR="00864A30" w:rsidRPr="00451FDD">
        <w:t>processed</w:t>
      </w:r>
      <w:r w:rsidR="00E27EDB" w:rsidRPr="00451FDD">
        <w:t>:</w:t>
      </w:r>
    </w:p>
    <w:p w14:paraId="3300A719" w14:textId="77777777" w:rsidR="00E27EDB" w:rsidRPr="00451FDD" w:rsidRDefault="00944760" w:rsidP="00F45506">
      <w:pPr>
        <w:pStyle w:val="ListParagraph"/>
        <w:numPr>
          <w:ilvl w:val="2"/>
          <w:numId w:val="1"/>
        </w:numPr>
        <w:spacing w:after="0" w:line="240" w:lineRule="auto"/>
        <w:contextualSpacing w:val="0"/>
      </w:pPr>
      <w:r w:rsidRPr="00451FDD">
        <w:t>Notify SEA</w:t>
      </w:r>
      <w:r w:rsidR="00F45506" w:rsidRPr="00451FDD">
        <w:t xml:space="preserve"> team of the </w:t>
      </w:r>
      <w:r w:rsidR="00E27EDB" w:rsidRPr="00451FDD">
        <w:t>found material</w:t>
      </w:r>
      <w:r w:rsidR="009D4F64">
        <w:t xml:space="preserve"> or shortage</w:t>
      </w:r>
      <w:r w:rsidR="00EF29D5" w:rsidRPr="00451FDD">
        <w:t xml:space="preserve"> and </w:t>
      </w:r>
      <w:r w:rsidR="00DD5E1F" w:rsidRPr="00451FDD">
        <w:t>identify the below</w:t>
      </w:r>
      <w:r w:rsidR="00E27EDB" w:rsidRPr="00451FDD">
        <w:t xml:space="preserve"> to the teams:  </w:t>
      </w:r>
    </w:p>
    <w:p w14:paraId="3B17439F" w14:textId="77777777" w:rsidR="00E27EDB" w:rsidRPr="00451FDD" w:rsidRDefault="00451FDD" w:rsidP="00E27EDB">
      <w:pPr>
        <w:pStyle w:val="ListParagraph"/>
        <w:numPr>
          <w:ilvl w:val="3"/>
          <w:numId w:val="1"/>
        </w:numPr>
        <w:spacing w:after="0" w:line="240" w:lineRule="auto"/>
        <w:contextualSpacing w:val="0"/>
      </w:pPr>
      <w:r w:rsidRPr="00451FDD">
        <w:t xml:space="preserve">Provide </w:t>
      </w:r>
    </w:p>
    <w:p w14:paraId="068A06ED" w14:textId="77777777" w:rsidR="00F45506" w:rsidRPr="00451FDD" w:rsidRDefault="00DD5E1F" w:rsidP="00E27EDB">
      <w:pPr>
        <w:pStyle w:val="ListParagraph"/>
        <w:numPr>
          <w:ilvl w:val="4"/>
          <w:numId w:val="1"/>
        </w:numPr>
        <w:spacing w:after="0" w:line="240" w:lineRule="auto"/>
        <w:contextualSpacing w:val="0"/>
      </w:pPr>
      <w:r w:rsidRPr="00451FDD">
        <w:t>T</w:t>
      </w:r>
      <w:r w:rsidR="00EF29D5" w:rsidRPr="00451FDD">
        <w:t xml:space="preserve">he </w:t>
      </w:r>
      <w:r w:rsidR="00451FDD" w:rsidRPr="00451FDD">
        <w:t xml:space="preserve">new </w:t>
      </w:r>
      <w:r w:rsidR="00EF29D5" w:rsidRPr="00451FDD">
        <w:t>Root Caus</w:t>
      </w:r>
      <w:r w:rsidRPr="00451FDD">
        <w:t>e(s) and Corrective Action(s)</w:t>
      </w:r>
    </w:p>
    <w:p w14:paraId="7838759B" w14:textId="77777777" w:rsidR="00DD5E1F" w:rsidRPr="00451FDD" w:rsidRDefault="00DD5E1F" w:rsidP="00E27EDB">
      <w:pPr>
        <w:pStyle w:val="ListParagraph"/>
        <w:numPr>
          <w:ilvl w:val="4"/>
          <w:numId w:val="1"/>
        </w:numPr>
        <w:spacing w:after="0" w:line="240" w:lineRule="auto"/>
        <w:contextualSpacing w:val="0"/>
      </w:pPr>
      <w:r w:rsidRPr="00451FDD">
        <w:t>Previous information provided</w:t>
      </w:r>
    </w:p>
    <w:p w14:paraId="2904AE66" w14:textId="77777777" w:rsidR="00DD5E1F" w:rsidRDefault="00DD5E1F" w:rsidP="00DD5E1F">
      <w:pPr>
        <w:pStyle w:val="ListParagraph"/>
        <w:numPr>
          <w:ilvl w:val="3"/>
          <w:numId w:val="1"/>
        </w:numPr>
        <w:spacing w:after="0" w:line="240" w:lineRule="auto"/>
        <w:contextualSpacing w:val="0"/>
      </w:pPr>
      <w:r>
        <w:t xml:space="preserve">Send the </w:t>
      </w:r>
      <w:r w:rsidR="00E1677B">
        <w:t>information</w:t>
      </w:r>
      <w:r>
        <w:t xml:space="preserve"> to the below:</w:t>
      </w:r>
    </w:p>
    <w:p w14:paraId="33A358E5" w14:textId="77777777" w:rsidR="00DD5E1F" w:rsidRDefault="00DD5E1F" w:rsidP="00DD5E1F">
      <w:pPr>
        <w:pStyle w:val="ListParagraph"/>
        <w:numPr>
          <w:ilvl w:val="4"/>
          <w:numId w:val="1"/>
        </w:numPr>
        <w:spacing w:after="0" w:line="240" w:lineRule="auto"/>
        <w:contextualSpacing w:val="0"/>
      </w:pPr>
      <w:r w:rsidRPr="00141D4D">
        <w:t>SEA:</w:t>
      </w:r>
      <w:r w:rsidRPr="0089600E">
        <w:t xml:space="preserve"> </w:t>
      </w:r>
      <w:hyperlink r:id="rId21" w:history="1">
        <w:r w:rsidRPr="00371EE3">
          <w:rPr>
            <w:rStyle w:val="Hyperlink"/>
          </w:rPr>
          <w:t>IMAuditTeam@sea.samsung.com</w:t>
        </w:r>
      </w:hyperlink>
      <w:r>
        <w:t xml:space="preserve"> </w:t>
      </w:r>
      <w:r w:rsidRPr="00141D4D">
        <w:t xml:space="preserve">; </w:t>
      </w:r>
      <w:r w:rsidR="00044E25" w:rsidRPr="00044E25">
        <w:rPr>
          <w:rStyle w:val="Hyperlink"/>
        </w:rPr>
        <w:t>eCommTeam@sea.samsung.com</w:t>
      </w:r>
    </w:p>
    <w:p w14:paraId="1C961ADE" w14:textId="77777777" w:rsidR="00DD5E1F" w:rsidRPr="00141D4D" w:rsidRDefault="00DD5E1F" w:rsidP="00DD5E1F">
      <w:pPr>
        <w:pStyle w:val="ListParagraph"/>
        <w:numPr>
          <w:ilvl w:val="4"/>
          <w:numId w:val="1"/>
        </w:numPr>
        <w:spacing w:after="0" w:line="240" w:lineRule="auto"/>
        <w:contextualSpacing w:val="0"/>
      </w:pPr>
      <w:r>
        <w:t xml:space="preserve">For HHP also notify: </w:t>
      </w:r>
      <w:hyperlink r:id="rId22" w:history="1">
        <w:r w:rsidRPr="00871EAD">
          <w:rPr>
            <w:rStyle w:val="Hyperlink"/>
          </w:rPr>
          <w:t>SEAPackagingProcurement@sea.samsung.com</w:t>
        </w:r>
      </w:hyperlink>
      <w:r>
        <w:t xml:space="preserve"> </w:t>
      </w:r>
      <w:r w:rsidRPr="00141D4D">
        <w:t>;</w:t>
      </w:r>
      <w:r>
        <w:t xml:space="preserve"> </w:t>
      </w:r>
      <w:hyperlink r:id="rId23" w:history="1">
        <w:r w:rsidRPr="00871EAD">
          <w:rPr>
            <w:rStyle w:val="Hyperlink"/>
          </w:rPr>
          <w:t>SEAPackagingPlanning@sea.samsung.com</w:t>
        </w:r>
      </w:hyperlink>
    </w:p>
    <w:p w14:paraId="459169AD" w14:textId="77777777" w:rsidR="00DD5E1F" w:rsidRPr="00141D4D" w:rsidRDefault="00DD5E1F" w:rsidP="00DD5E1F">
      <w:pPr>
        <w:pStyle w:val="ListParagraph"/>
        <w:numPr>
          <w:ilvl w:val="4"/>
          <w:numId w:val="1"/>
        </w:numPr>
        <w:spacing w:after="0" w:line="240" w:lineRule="auto"/>
        <w:contextualSpacing w:val="0"/>
      </w:pPr>
      <w:proofErr w:type="spellStart"/>
      <w:r w:rsidRPr="00141D4D">
        <w:t>Geodis</w:t>
      </w:r>
      <w:proofErr w:type="spellEnd"/>
      <w:r w:rsidRPr="00141D4D">
        <w:t xml:space="preserve"> Inventory Control Management </w:t>
      </w:r>
    </w:p>
    <w:p w14:paraId="768FE012" w14:textId="77777777" w:rsidR="00DD5E1F" w:rsidRDefault="00DD5E1F" w:rsidP="00DD5E1F">
      <w:pPr>
        <w:pStyle w:val="ListParagraph"/>
        <w:numPr>
          <w:ilvl w:val="4"/>
          <w:numId w:val="1"/>
        </w:numPr>
        <w:spacing w:after="0" w:line="240" w:lineRule="auto"/>
        <w:contextualSpacing w:val="0"/>
      </w:pPr>
      <w:proofErr w:type="spellStart"/>
      <w:r w:rsidRPr="00141D4D">
        <w:t>Geodis</w:t>
      </w:r>
      <w:proofErr w:type="spellEnd"/>
      <w:r w:rsidRPr="00141D4D">
        <w:t xml:space="preserve"> Operations Management </w:t>
      </w:r>
      <w:r w:rsidR="004D1AC7">
        <w:t>(</w:t>
      </w:r>
      <w:proofErr w:type="spellStart"/>
      <w:r w:rsidR="004D1AC7">
        <w:t>eComm</w:t>
      </w:r>
      <w:proofErr w:type="spellEnd"/>
      <w:r w:rsidR="004D1AC7">
        <w:t>)</w:t>
      </w:r>
    </w:p>
    <w:p w14:paraId="089404A9" w14:textId="77777777" w:rsidR="009D4F64" w:rsidRDefault="009D4F64" w:rsidP="009D4F64">
      <w:pPr>
        <w:pStyle w:val="ListParagraph"/>
        <w:numPr>
          <w:ilvl w:val="2"/>
          <w:numId w:val="1"/>
        </w:numPr>
        <w:spacing w:after="0" w:line="240" w:lineRule="auto"/>
        <w:contextualSpacing w:val="0"/>
      </w:pPr>
      <w:r>
        <w:t xml:space="preserve">The SEA </w:t>
      </w:r>
      <w:proofErr w:type="spellStart"/>
      <w:r w:rsidR="009E24A1">
        <w:t>eComm</w:t>
      </w:r>
      <w:proofErr w:type="spellEnd"/>
      <w:r>
        <w:t xml:space="preserve"> Operations personnel will review the 3PL’s research and submit a PUMI to reverse the </w:t>
      </w:r>
      <w:r w:rsidR="004D1AC7">
        <w:t xml:space="preserve">transactions for the </w:t>
      </w:r>
      <w:r>
        <w:t xml:space="preserve">previous PUMI.   </w:t>
      </w:r>
    </w:p>
    <w:p w14:paraId="31836D16" w14:textId="77777777" w:rsidR="009D4F64" w:rsidRPr="009D4F64" w:rsidRDefault="009D4F64" w:rsidP="009D4F64">
      <w:pPr>
        <w:pStyle w:val="ListParagraph"/>
        <w:numPr>
          <w:ilvl w:val="3"/>
          <w:numId w:val="1"/>
        </w:numPr>
        <w:spacing w:after="0" w:line="240" w:lineRule="auto"/>
        <w:contextualSpacing w:val="0"/>
      </w:pPr>
      <w:r>
        <w:lastRenderedPageBreak/>
        <w:t>Once PUMI</w:t>
      </w:r>
      <w:r w:rsidRPr="009D4F64">
        <w:t xml:space="preserve"> is approved an email will be sent requesting the 3PL make the appropriate adjustment in Synapse.</w:t>
      </w:r>
    </w:p>
    <w:p w14:paraId="19FCA67B" w14:textId="77777777" w:rsidR="009D4F64" w:rsidRPr="009D4F64" w:rsidRDefault="009D4F64" w:rsidP="009D4F64">
      <w:pPr>
        <w:pStyle w:val="ListParagraph"/>
        <w:numPr>
          <w:ilvl w:val="3"/>
          <w:numId w:val="1"/>
        </w:numPr>
        <w:spacing w:after="0" w:line="240" w:lineRule="auto"/>
        <w:contextualSpacing w:val="0"/>
      </w:pPr>
      <w:r w:rsidRPr="009D4F64">
        <w:t xml:space="preserve">Then the corresponding </w:t>
      </w:r>
      <w:r>
        <w:t>adjustments will be made in GMP by SEA Operations team.</w:t>
      </w:r>
    </w:p>
    <w:p w14:paraId="0C8B8D16" w14:textId="77777777" w:rsidR="009D4F64" w:rsidRDefault="009D4F64" w:rsidP="009D4F64">
      <w:pPr>
        <w:spacing w:after="0" w:line="240" w:lineRule="auto"/>
      </w:pPr>
    </w:p>
    <w:p w14:paraId="60B034A5" w14:textId="77777777" w:rsidR="009F582F" w:rsidRDefault="009F582F">
      <w:r>
        <w:br w:type="page"/>
      </w:r>
    </w:p>
    <w:p w14:paraId="62E08BDC" w14:textId="77777777" w:rsidR="009F582F" w:rsidRDefault="009F582F" w:rsidP="008250B5">
      <w:pPr>
        <w:spacing w:after="0" w:line="240" w:lineRule="auto"/>
        <w:ind w:firstLine="720"/>
      </w:pPr>
    </w:p>
    <w:p w14:paraId="5B6262AB" w14:textId="77777777" w:rsidR="000A6780" w:rsidRDefault="008250B5" w:rsidP="008250B5">
      <w:pPr>
        <w:spacing w:after="0" w:line="240" w:lineRule="auto"/>
        <w:ind w:firstLine="720"/>
      </w:pPr>
      <w:r>
        <w:t>E</w:t>
      </w:r>
      <w:r w:rsidR="000A6780">
        <w:t>nd Notes:</w:t>
      </w:r>
    </w:p>
    <w:p w14:paraId="68701B9A" w14:textId="77777777" w:rsidR="009F582F" w:rsidRDefault="009D4F64" w:rsidP="00F53BC7">
      <w:pPr>
        <w:pStyle w:val="Footer"/>
        <w:numPr>
          <w:ilvl w:val="0"/>
          <w:numId w:val="12"/>
        </w:numPr>
        <w:rPr>
          <w:sz w:val="20"/>
          <w:szCs w:val="20"/>
        </w:rPr>
      </w:pPr>
      <w:r>
        <w:rPr>
          <w:sz w:val="20"/>
          <w:szCs w:val="20"/>
        </w:rPr>
        <w:t xml:space="preserve">The </w:t>
      </w:r>
      <w:r w:rsidR="00395D29" w:rsidRPr="00395D29">
        <w:t>Supervisor</w:t>
      </w:r>
      <w:r w:rsidR="00F53BC7" w:rsidRPr="00742C14">
        <w:rPr>
          <w:sz w:val="20"/>
          <w:szCs w:val="20"/>
        </w:rPr>
        <w:t xml:space="preserve"> and each counter are to be d</w:t>
      </w:r>
      <w:r>
        <w:rPr>
          <w:sz w:val="20"/>
          <w:szCs w:val="20"/>
        </w:rPr>
        <w:t xml:space="preserve">ifferent individuals.  The </w:t>
      </w:r>
      <w:r w:rsidR="00395D29" w:rsidRPr="00395D29">
        <w:t>Supervisor</w:t>
      </w:r>
      <w:r w:rsidR="00F53BC7" w:rsidRPr="00742C14">
        <w:rPr>
          <w:sz w:val="20"/>
          <w:szCs w:val="20"/>
        </w:rPr>
        <w:t xml:space="preserve"> may not </w:t>
      </w:r>
      <w:r>
        <w:rPr>
          <w:sz w:val="20"/>
          <w:szCs w:val="20"/>
        </w:rPr>
        <w:t>count any bin for which they</w:t>
      </w:r>
      <w:r w:rsidR="00F53BC7" w:rsidRPr="00742C14">
        <w:rPr>
          <w:sz w:val="20"/>
          <w:szCs w:val="20"/>
        </w:rPr>
        <w:t xml:space="preserve"> </w:t>
      </w:r>
      <w:r>
        <w:rPr>
          <w:sz w:val="20"/>
          <w:szCs w:val="20"/>
        </w:rPr>
        <w:t>administer</w:t>
      </w:r>
      <w:r w:rsidR="00395D29">
        <w:rPr>
          <w:sz w:val="20"/>
          <w:szCs w:val="20"/>
        </w:rPr>
        <w:t>.</w:t>
      </w:r>
    </w:p>
    <w:p w14:paraId="2FDFC8D9" w14:textId="77777777" w:rsidR="002612FD" w:rsidRPr="00F53BC7" w:rsidRDefault="002612FD" w:rsidP="009D4F64">
      <w:pPr>
        <w:pStyle w:val="Footer"/>
        <w:rPr>
          <w:sz w:val="20"/>
          <w:szCs w:val="20"/>
        </w:rPr>
      </w:pPr>
    </w:p>
    <w:sectPr w:rsidR="002612FD" w:rsidRPr="00F53BC7" w:rsidSect="00696DB0">
      <w:footerReference w:type="default" r:id="rId24"/>
      <w:pgSz w:w="12240" w:h="15840"/>
      <w:pgMar w:top="720" w:right="720" w:bottom="720" w:left="720" w:header="720" w:footer="288"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082ADC" w16cid:durableId="2242C35E"/>
  <w16cid:commentId w16cid:paraId="0DE3E8C7" w16cid:durableId="2242C4DE"/>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0F6B06" w14:textId="77777777" w:rsidR="006A7542" w:rsidRDefault="006A7542" w:rsidP="00696DB0">
      <w:pPr>
        <w:spacing w:after="0" w:line="240" w:lineRule="auto"/>
      </w:pPr>
      <w:r>
        <w:separator/>
      </w:r>
    </w:p>
  </w:endnote>
  <w:endnote w:type="continuationSeparator" w:id="0">
    <w:p w14:paraId="4A89A0BE" w14:textId="77777777" w:rsidR="006A7542" w:rsidRDefault="006A7542" w:rsidP="00696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1FC416" w14:textId="77777777" w:rsidR="004B513E" w:rsidRDefault="004B513E" w:rsidP="00696DB0">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B2642C" w14:textId="77777777" w:rsidR="006A7542" w:rsidRDefault="006A7542" w:rsidP="00696DB0">
      <w:pPr>
        <w:spacing w:after="0" w:line="240" w:lineRule="auto"/>
      </w:pPr>
      <w:r>
        <w:separator/>
      </w:r>
    </w:p>
  </w:footnote>
  <w:footnote w:type="continuationSeparator" w:id="0">
    <w:p w14:paraId="3BB9C034" w14:textId="77777777" w:rsidR="006A7542" w:rsidRDefault="006A7542" w:rsidP="00696D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15E47"/>
    <w:multiLevelType w:val="hybridMultilevel"/>
    <w:tmpl w:val="2E62B6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134A8"/>
    <w:multiLevelType w:val="hybridMultilevel"/>
    <w:tmpl w:val="A3EAF7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B73260"/>
    <w:multiLevelType w:val="hybridMultilevel"/>
    <w:tmpl w:val="AA5E53E8"/>
    <w:lvl w:ilvl="0" w:tplc="04090019">
      <w:start w:val="1"/>
      <w:numFmt w:val="lowerLetter"/>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 w15:restartNumberingAfterBreak="0">
    <w:nsid w:val="32CC7BB5"/>
    <w:multiLevelType w:val="hybridMultilevel"/>
    <w:tmpl w:val="39D2BBB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8DE2427"/>
    <w:multiLevelType w:val="hybridMultilevel"/>
    <w:tmpl w:val="70FAA68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F203FCD"/>
    <w:multiLevelType w:val="hybridMultilevel"/>
    <w:tmpl w:val="58E480D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511233A"/>
    <w:multiLevelType w:val="hybridMultilevel"/>
    <w:tmpl w:val="4DAC1A4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57785241"/>
    <w:multiLevelType w:val="hybridMultilevel"/>
    <w:tmpl w:val="BE987B7C"/>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FA8701E"/>
    <w:multiLevelType w:val="hybridMultilevel"/>
    <w:tmpl w:val="FA8EC40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757846B2"/>
    <w:multiLevelType w:val="hybridMultilevel"/>
    <w:tmpl w:val="9E409B66"/>
    <w:lvl w:ilvl="0" w:tplc="04090019">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0" w15:restartNumberingAfterBreak="0">
    <w:nsid w:val="79DB1058"/>
    <w:multiLevelType w:val="hybridMultilevel"/>
    <w:tmpl w:val="8E7A44D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7C97062A"/>
    <w:multiLevelType w:val="multilevel"/>
    <w:tmpl w:val="5F98B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71139F"/>
    <w:multiLevelType w:val="hybridMultilevel"/>
    <w:tmpl w:val="D75EB9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0"/>
  </w:num>
  <w:num w:numId="3">
    <w:abstractNumId w:val="5"/>
  </w:num>
  <w:num w:numId="4">
    <w:abstractNumId w:val="6"/>
  </w:num>
  <w:num w:numId="5">
    <w:abstractNumId w:val="9"/>
  </w:num>
  <w:num w:numId="6">
    <w:abstractNumId w:val="2"/>
  </w:num>
  <w:num w:numId="7">
    <w:abstractNumId w:val="0"/>
  </w:num>
  <w:num w:numId="8">
    <w:abstractNumId w:val="1"/>
  </w:num>
  <w:num w:numId="9">
    <w:abstractNumId w:val="8"/>
  </w:num>
  <w:num w:numId="10">
    <w:abstractNumId w:val="3"/>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0A8"/>
    <w:rsid w:val="0001399C"/>
    <w:rsid w:val="00015CCE"/>
    <w:rsid w:val="00022718"/>
    <w:rsid w:val="00044E25"/>
    <w:rsid w:val="00053A41"/>
    <w:rsid w:val="0009088D"/>
    <w:rsid w:val="000A0A84"/>
    <w:rsid w:val="000A6780"/>
    <w:rsid w:val="000D1E2C"/>
    <w:rsid w:val="000D3DA7"/>
    <w:rsid w:val="000D764A"/>
    <w:rsid w:val="000E2474"/>
    <w:rsid w:val="00105082"/>
    <w:rsid w:val="0011177A"/>
    <w:rsid w:val="001235DD"/>
    <w:rsid w:val="001257B4"/>
    <w:rsid w:val="00131CA3"/>
    <w:rsid w:val="0013435A"/>
    <w:rsid w:val="001353AC"/>
    <w:rsid w:val="00135FFC"/>
    <w:rsid w:val="00141D4D"/>
    <w:rsid w:val="00142C77"/>
    <w:rsid w:val="00145214"/>
    <w:rsid w:val="0014669B"/>
    <w:rsid w:val="00155451"/>
    <w:rsid w:val="001718FA"/>
    <w:rsid w:val="00172F9F"/>
    <w:rsid w:val="00182544"/>
    <w:rsid w:val="001A756F"/>
    <w:rsid w:val="001B5211"/>
    <w:rsid w:val="001D2B3E"/>
    <w:rsid w:val="00206DB2"/>
    <w:rsid w:val="00216C2C"/>
    <w:rsid w:val="00221E77"/>
    <w:rsid w:val="00221F26"/>
    <w:rsid w:val="00226CDA"/>
    <w:rsid w:val="0022769F"/>
    <w:rsid w:val="00236438"/>
    <w:rsid w:val="00245A90"/>
    <w:rsid w:val="002465B4"/>
    <w:rsid w:val="002516C7"/>
    <w:rsid w:val="0025526A"/>
    <w:rsid w:val="00255B15"/>
    <w:rsid w:val="002612FD"/>
    <w:rsid w:val="002633C2"/>
    <w:rsid w:val="00263F97"/>
    <w:rsid w:val="00270E3D"/>
    <w:rsid w:val="002908C4"/>
    <w:rsid w:val="00295E0F"/>
    <w:rsid w:val="002B1B75"/>
    <w:rsid w:val="002E00A8"/>
    <w:rsid w:val="002E1C9A"/>
    <w:rsid w:val="002E63F1"/>
    <w:rsid w:val="00300972"/>
    <w:rsid w:val="003238F4"/>
    <w:rsid w:val="00324688"/>
    <w:rsid w:val="00330942"/>
    <w:rsid w:val="00394AA4"/>
    <w:rsid w:val="00395D29"/>
    <w:rsid w:val="003C6D3D"/>
    <w:rsid w:val="003D5CA4"/>
    <w:rsid w:val="003F40E7"/>
    <w:rsid w:val="004121ED"/>
    <w:rsid w:val="00412A65"/>
    <w:rsid w:val="00434324"/>
    <w:rsid w:val="00447839"/>
    <w:rsid w:val="00447BC0"/>
    <w:rsid w:val="00450F67"/>
    <w:rsid w:val="00451FDD"/>
    <w:rsid w:val="0047208B"/>
    <w:rsid w:val="004B42F7"/>
    <w:rsid w:val="004B513E"/>
    <w:rsid w:val="004D1AC7"/>
    <w:rsid w:val="004D2435"/>
    <w:rsid w:val="004D3AE6"/>
    <w:rsid w:val="004E28F6"/>
    <w:rsid w:val="004E7FD6"/>
    <w:rsid w:val="005500BA"/>
    <w:rsid w:val="00564684"/>
    <w:rsid w:val="00574369"/>
    <w:rsid w:val="005768E4"/>
    <w:rsid w:val="005936A1"/>
    <w:rsid w:val="005A1E6A"/>
    <w:rsid w:val="005F3DFF"/>
    <w:rsid w:val="005F4566"/>
    <w:rsid w:val="006226A5"/>
    <w:rsid w:val="0062697A"/>
    <w:rsid w:val="0063656B"/>
    <w:rsid w:val="006529D5"/>
    <w:rsid w:val="00660849"/>
    <w:rsid w:val="00662C7F"/>
    <w:rsid w:val="00665B76"/>
    <w:rsid w:val="00677718"/>
    <w:rsid w:val="00681E0A"/>
    <w:rsid w:val="00690BCA"/>
    <w:rsid w:val="00696DB0"/>
    <w:rsid w:val="006A7542"/>
    <w:rsid w:val="006B004B"/>
    <w:rsid w:val="006D1AC7"/>
    <w:rsid w:val="006E17B7"/>
    <w:rsid w:val="006F5D81"/>
    <w:rsid w:val="00716077"/>
    <w:rsid w:val="00722ED0"/>
    <w:rsid w:val="0072578F"/>
    <w:rsid w:val="00731375"/>
    <w:rsid w:val="007376A6"/>
    <w:rsid w:val="00741491"/>
    <w:rsid w:val="00742C14"/>
    <w:rsid w:val="007803B7"/>
    <w:rsid w:val="007930C8"/>
    <w:rsid w:val="007A06BD"/>
    <w:rsid w:val="007B7D62"/>
    <w:rsid w:val="007C3B97"/>
    <w:rsid w:val="007D4D7E"/>
    <w:rsid w:val="007E1F55"/>
    <w:rsid w:val="007E1FD0"/>
    <w:rsid w:val="008173F3"/>
    <w:rsid w:val="008250B5"/>
    <w:rsid w:val="00835F15"/>
    <w:rsid w:val="008407F1"/>
    <w:rsid w:val="00844BEC"/>
    <w:rsid w:val="00847CFB"/>
    <w:rsid w:val="00854D31"/>
    <w:rsid w:val="008550D5"/>
    <w:rsid w:val="00864A30"/>
    <w:rsid w:val="00875984"/>
    <w:rsid w:val="00893A86"/>
    <w:rsid w:val="0089600E"/>
    <w:rsid w:val="008B055A"/>
    <w:rsid w:val="008C571E"/>
    <w:rsid w:val="009107E6"/>
    <w:rsid w:val="00910AC4"/>
    <w:rsid w:val="009114C0"/>
    <w:rsid w:val="00912018"/>
    <w:rsid w:val="00920796"/>
    <w:rsid w:val="00933D0D"/>
    <w:rsid w:val="00941B13"/>
    <w:rsid w:val="00944760"/>
    <w:rsid w:val="00947DEF"/>
    <w:rsid w:val="00950D59"/>
    <w:rsid w:val="009526A0"/>
    <w:rsid w:val="00963EA9"/>
    <w:rsid w:val="00964B77"/>
    <w:rsid w:val="00976BE3"/>
    <w:rsid w:val="0099062A"/>
    <w:rsid w:val="00996352"/>
    <w:rsid w:val="009A2C5D"/>
    <w:rsid w:val="009C2E09"/>
    <w:rsid w:val="009D4F64"/>
    <w:rsid w:val="009E24A1"/>
    <w:rsid w:val="009F582F"/>
    <w:rsid w:val="00A00CA1"/>
    <w:rsid w:val="00A179B3"/>
    <w:rsid w:val="00A32C46"/>
    <w:rsid w:val="00A358B5"/>
    <w:rsid w:val="00A40B0D"/>
    <w:rsid w:val="00A44DED"/>
    <w:rsid w:val="00A54826"/>
    <w:rsid w:val="00A60253"/>
    <w:rsid w:val="00A62D0D"/>
    <w:rsid w:val="00A6767B"/>
    <w:rsid w:val="00A74E7F"/>
    <w:rsid w:val="00A8065C"/>
    <w:rsid w:val="00A90E47"/>
    <w:rsid w:val="00A92EA5"/>
    <w:rsid w:val="00AA46D2"/>
    <w:rsid w:val="00AA661E"/>
    <w:rsid w:val="00AA7757"/>
    <w:rsid w:val="00AB2EBB"/>
    <w:rsid w:val="00AB5D48"/>
    <w:rsid w:val="00AC0C33"/>
    <w:rsid w:val="00AC78BA"/>
    <w:rsid w:val="00AD5DD9"/>
    <w:rsid w:val="00AE7C72"/>
    <w:rsid w:val="00AF4DE9"/>
    <w:rsid w:val="00B023BD"/>
    <w:rsid w:val="00B07449"/>
    <w:rsid w:val="00B377F2"/>
    <w:rsid w:val="00B5551E"/>
    <w:rsid w:val="00B567CB"/>
    <w:rsid w:val="00B71EA0"/>
    <w:rsid w:val="00B8681F"/>
    <w:rsid w:val="00B90462"/>
    <w:rsid w:val="00B9396D"/>
    <w:rsid w:val="00B9779C"/>
    <w:rsid w:val="00BA3499"/>
    <w:rsid w:val="00BB7674"/>
    <w:rsid w:val="00BC753E"/>
    <w:rsid w:val="00BE4112"/>
    <w:rsid w:val="00BE5759"/>
    <w:rsid w:val="00BE5E69"/>
    <w:rsid w:val="00C02428"/>
    <w:rsid w:val="00C117E8"/>
    <w:rsid w:val="00C16D64"/>
    <w:rsid w:val="00C1705D"/>
    <w:rsid w:val="00C24D76"/>
    <w:rsid w:val="00C34E35"/>
    <w:rsid w:val="00C54C4A"/>
    <w:rsid w:val="00C84DAD"/>
    <w:rsid w:val="00C9159F"/>
    <w:rsid w:val="00C96983"/>
    <w:rsid w:val="00CA610E"/>
    <w:rsid w:val="00CA7E09"/>
    <w:rsid w:val="00CB2453"/>
    <w:rsid w:val="00CC218C"/>
    <w:rsid w:val="00CD1812"/>
    <w:rsid w:val="00CE7666"/>
    <w:rsid w:val="00CF6135"/>
    <w:rsid w:val="00D02D26"/>
    <w:rsid w:val="00D053BA"/>
    <w:rsid w:val="00D529BD"/>
    <w:rsid w:val="00D5347C"/>
    <w:rsid w:val="00D861C5"/>
    <w:rsid w:val="00D949F0"/>
    <w:rsid w:val="00DA6196"/>
    <w:rsid w:val="00DC19F2"/>
    <w:rsid w:val="00DD2DA2"/>
    <w:rsid w:val="00DD3734"/>
    <w:rsid w:val="00DD5E1F"/>
    <w:rsid w:val="00DE0F02"/>
    <w:rsid w:val="00DE6218"/>
    <w:rsid w:val="00E009D5"/>
    <w:rsid w:val="00E0726A"/>
    <w:rsid w:val="00E10B16"/>
    <w:rsid w:val="00E1677B"/>
    <w:rsid w:val="00E27EDB"/>
    <w:rsid w:val="00E407C2"/>
    <w:rsid w:val="00E52320"/>
    <w:rsid w:val="00E53BFC"/>
    <w:rsid w:val="00E53CDB"/>
    <w:rsid w:val="00E54635"/>
    <w:rsid w:val="00E60335"/>
    <w:rsid w:val="00E81C57"/>
    <w:rsid w:val="00EC0ED7"/>
    <w:rsid w:val="00EC251F"/>
    <w:rsid w:val="00ED0692"/>
    <w:rsid w:val="00EE0EAE"/>
    <w:rsid w:val="00EE5F68"/>
    <w:rsid w:val="00EE6234"/>
    <w:rsid w:val="00EF29D5"/>
    <w:rsid w:val="00EF50A5"/>
    <w:rsid w:val="00F17188"/>
    <w:rsid w:val="00F171A5"/>
    <w:rsid w:val="00F211E3"/>
    <w:rsid w:val="00F339BA"/>
    <w:rsid w:val="00F45506"/>
    <w:rsid w:val="00F53BC7"/>
    <w:rsid w:val="00F8659E"/>
    <w:rsid w:val="00F868A8"/>
    <w:rsid w:val="00F87D01"/>
    <w:rsid w:val="00FB07A2"/>
    <w:rsid w:val="00FC1F0B"/>
    <w:rsid w:val="00FC38BE"/>
    <w:rsid w:val="00FD5605"/>
    <w:rsid w:val="00FD6017"/>
    <w:rsid w:val="00FE51BD"/>
    <w:rsid w:val="00FE66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0AED139"/>
  <w15:docId w15:val="{7FF87102-AC25-4C39-9A47-E2A1A4C32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0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2E00A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Shading1">
    <w:name w:val="Medium Shading 1"/>
    <w:basedOn w:val="TableNormal"/>
    <w:uiPriority w:val="63"/>
    <w:rsid w:val="002E00A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ListParagraph">
    <w:name w:val="List Paragraph"/>
    <w:basedOn w:val="Normal"/>
    <w:uiPriority w:val="34"/>
    <w:qFormat/>
    <w:rsid w:val="002E00A8"/>
    <w:pPr>
      <w:ind w:left="720"/>
      <w:contextualSpacing/>
    </w:pPr>
  </w:style>
  <w:style w:type="paragraph" w:styleId="BalloonText">
    <w:name w:val="Balloon Text"/>
    <w:basedOn w:val="Normal"/>
    <w:link w:val="BalloonTextChar"/>
    <w:uiPriority w:val="99"/>
    <w:semiHidden/>
    <w:unhideWhenUsed/>
    <w:rsid w:val="002E00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00A8"/>
    <w:rPr>
      <w:rFonts w:ascii="Tahoma" w:hAnsi="Tahoma" w:cs="Tahoma"/>
      <w:sz w:val="16"/>
      <w:szCs w:val="16"/>
    </w:rPr>
  </w:style>
  <w:style w:type="paragraph" w:styleId="Header">
    <w:name w:val="header"/>
    <w:basedOn w:val="Normal"/>
    <w:link w:val="HeaderChar"/>
    <w:uiPriority w:val="99"/>
    <w:unhideWhenUsed/>
    <w:rsid w:val="00696D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B0"/>
  </w:style>
  <w:style w:type="paragraph" w:styleId="Footer">
    <w:name w:val="footer"/>
    <w:basedOn w:val="Normal"/>
    <w:link w:val="FooterChar"/>
    <w:uiPriority w:val="99"/>
    <w:unhideWhenUsed/>
    <w:rsid w:val="00696D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B0"/>
  </w:style>
  <w:style w:type="character" w:styleId="PlaceholderText">
    <w:name w:val="Placeholder Text"/>
    <w:basedOn w:val="DefaultParagraphFont"/>
    <w:uiPriority w:val="99"/>
    <w:semiHidden/>
    <w:rsid w:val="00696DB0"/>
    <w:rPr>
      <w:color w:val="808080"/>
    </w:rPr>
  </w:style>
  <w:style w:type="character" w:styleId="Hyperlink">
    <w:name w:val="Hyperlink"/>
    <w:basedOn w:val="DefaultParagraphFont"/>
    <w:uiPriority w:val="99"/>
    <w:unhideWhenUsed/>
    <w:rsid w:val="002516C7"/>
    <w:rPr>
      <w:color w:val="0000FF" w:themeColor="hyperlink"/>
      <w:u w:val="single"/>
    </w:rPr>
  </w:style>
  <w:style w:type="character" w:styleId="FollowedHyperlink">
    <w:name w:val="FollowedHyperlink"/>
    <w:basedOn w:val="DefaultParagraphFont"/>
    <w:uiPriority w:val="99"/>
    <w:semiHidden/>
    <w:unhideWhenUsed/>
    <w:rsid w:val="002516C7"/>
    <w:rPr>
      <w:color w:val="800080" w:themeColor="followedHyperlink"/>
      <w:u w:val="single"/>
    </w:rPr>
  </w:style>
  <w:style w:type="character" w:styleId="CommentReference">
    <w:name w:val="annotation reference"/>
    <w:basedOn w:val="DefaultParagraphFont"/>
    <w:uiPriority w:val="99"/>
    <w:semiHidden/>
    <w:unhideWhenUsed/>
    <w:rsid w:val="000D3DA7"/>
    <w:rPr>
      <w:sz w:val="16"/>
      <w:szCs w:val="16"/>
    </w:rPr>
  </w:style>
  <w:style w:type="paragraph" w:styleId="CommentText">
    <w:name w:val="annotation text"/>
    <w:basedOn w:val="Normal"/>
    <w:link w:val="CommentTextChar"/>
    <w:uiPriority w:val="99"/>
    <w:semiHidden/>
    <w:unhideWhenUsed/>
    <w:rsid w:val="000D3DA7"/>
    <w:pPr>
      <w:spacing w:line="240" w:lineRule="auto"/>
    </w:pPr>
    <w:rPr>
      <w:sz w:val="20"/>
      <w:szCs w:val="20"/>
    </w:rPr>
  </w:style>
  <w:style w:type="character" w:customStyle="1" w:styleId="CommentTextChar">
    <w:name w:val="Comment Text Char"/>
    <w:basedOn w:val="DefaultParagraphFont"/>
    <w:link w:val="CommentText"/>
    <w:uiPriority w:val="99"/>
    <w:semiHidden/>
    <w:rsid w:val="000D3DA7"/>
    <w:rPr>
      <w:sz w:val="20"/>
      <w:szCs w:val="20"/>
    </w:rPr>
  </w:style>
  <w:style w:type="paragraph" w:styleId="CommentSubject">
    <w:name w:val="annotation subject"/>
    <w:basedOn w:val="CommentText"/>
    <w:next w:val="CommentText"/>
    <w:link w:val="CommentSubjectChar"/>
    <w:uiPriority w:val="99"/>
    <w:semiHidden/>
    <w:unhideWhenUsed/>
    <w:rsid w:val="000D3DA7"/>
    <w:rPr>
      <w:b/>
      <w:bCs/>
    </w:rPr>
  </w:style>
  <w:style w:type="character" w:customStyle="1" w:styleId="CommentSubjectChar">
    <w:name w:val="Comment Subject Char"/>
    <w:basedOn w:val="CommentTextChar"/>
    <w:link w:val="CommentSubject"/>
    <w:uiPriority w:val="99"/>
    <w:semiHidden/>
    <w:rsid w:val="000D3DA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7652965">
      <w:bodyDiv w:val="1"/>
      <w:marLeft w:val="0"/>
      <w:marRight w:val="0"/>
      <w:marTop w:val="0"/>
      <w:marBottom w:val="0"/>
      <w:divBdr>
        <w:top w:val="none" w:sz="0" w:space="0" w:color="auto"/>
        <w:left w:val="none" w:sz="0" w:space="0" w:color="auto"/>
        <w:bottom w:val="none" w:sz="0" w:space="0" w:color="auto"/>
        <w:right w:val="none" w:sz="0" w:space="0" w:color="auto"/>
      </w:divBdr>
    </w:div>
    <w:div w:id="828712089">
      <w:bodyDiv w:val="1"/>
      <w:marLeft w:val="0"/>
      <w:marRight w:val="0"/>
      <w:marTop w:val="0"/>
      <w:marBottom w:val="0"/>
      <w:divBdr>
        <w:top w:val="none" w:sz="0" w:space="0" w:color="auto"/>
        <w:left w:val="none" w:sz="0" w:space="0" w:color="auto"/>
        <w:bottom w:val="none" w:sz="0" w:space="0" w:color="auto"/>
        <w:right w:val="none" w:sz="0" w:space="0" w:color="auto"/>
      </w:divBdr>
    </w:div>
    <w:div w:id="1076517231">
      <w:bodyDiv w:val="1"/>
      <w:marLeft w:val="0"/>
      <w:marRight w:val="0"/>
      <w:marTop w:val="0"/>
      <w:marBottom w:val="0"/>
      <w:divBdr>
        <w:top w:val="none" w:sz="0" w:space="0" w:color="auto"/>
        <w:left w:val="none" w:sz="0" w:space="0" w:color="auto"/>
        <w:bottom w:val="none" w:sz="0" w:space="0" w:color="auto"/>
        <w:right w:val="none" w:sz="0" w:space="0" w:color="auto"/>
      </w:divBdr>
    </w:div>
    <w:div w:id="1464153400">
      <w:bodyDiv w:val="1"/>
      <w:marLeft w:val="0"/>
      <w:marRight w:val="0"/>
      <w:marTop w:val="0"/>
      <w:marBottom w:val="0"/>
      <w:divBdr>
        <w:top w:val="none" w:sz="0" w:space="0" w:color="auto"/>
        <w:left w:val="none" w:sz="0" w:space="0" w:color="auto"/>
        <w:bottom w:val="none" w:sz="0" w:space="0" w:color="auto"/>
        <w:right w:val="none" w:sz="0" w:space="0" w:color="auto"/>
      </w:divBdr>
    </w:div>
    <w:div w:id="175146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SEA-Logistics-FDA@sea.samsung.com" TargetMode="External"/><Relationship Id="rId18" Type="http://schemas.openxmlformats.org/officeDocument/2006/relationships/hyperlink" Target="mailto:eCommTeam@sea.samsung.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IMAuditTeam@sea.samsung.com" TargetMode="External"/><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hyperlink" Target="mailto:IMAuditTeam@sea.samsung.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kleveret@sea.samsung.com" TargetMode="External"/><Relationship Id="rId20" Type="http://schemas.openxmlformats.org/officeDocument/2006/relationships/hyperlink" Target="mailto:SEAPackagingPlanning@sea.samsung.com" TargetMode="Externa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mailto:eCommTeam@sea.samsung.com" TargetMode="External"/><Relationship Id="rId23" Type="http://schemas.openxmlformats.org/officeDocument/2006/relationships/hyperlink" Target="mailto:SEAPackagingPlanning@sea.samsung.com" TargetMode="External"/><Relationship Id="rId10" Type="http://schemas.openxmlformats.org/officeDocument/2006/relationships/footnotes" Target="footnotes.xml"/><Relationship Id="rId19" Type="http://schemas.openxmlformats.org/officeDocument/2006/relationships/hyperlink" Target="mailto:SEAPackagingProcurement@sea.samsung.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IMAuditTeam@sea.samsung.com" TargetMode="External"/><Relationship Id="rId22" Type="http://schemas.openxmlformats.org/officeDocument/2006/relationships/hyperlink" Target="mailto:SEAPackagingProcurement@sea.samsu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DF94314E0C64D5409048FD75FAC544CD" ma:contentTypeVersion="2" ma:contentTypeDescription="Create a new document." ma:contentTypeScope="" ma:versionID="1991fa65d6a2e49f19fe41d4475ab0a5">
  <xsd:schema xmlns:xsd="http://www.w3.org/2001/XMLSchema" xmlns:xs="http://www.w3.org/2001/XMLSchema" xmlns:p="http://schemas.microsoft.com/office/2006/metadata/properties" xmlns:ns2="c760b2b4-aafe-4739-af18-3c51d6ecd979" targetNamespace="http://schemas.microsoft.com/office/2006/metadata/properties" ma:root="true" ma:fieldsID="b631df8f8b71d27f28af6900eb085b30" ns2:_="">
    <xsd:import namespace="c760b2b4-aafe-4739-af18-3c51d6ecd97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0b2b4-aafe-4739-af18-3c51d6ecd97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c760b2b4-aafe-4739-af18-3c51d6ecd979">W52DUE32R37W-550015817-83922</_dlc_DocId>
    <_dlc_DocIdUrl xmlns="c760b2b4-aafe-4739-af18-3c51d6ecd979">
      <Url>http://stacs/sites/Logistics/_layouts/15/DocIdRedir.aspx?ID=W52DUE32R37W-550015817-83922</Url>
      <Description>W52DUE32R37W-550015817-83922</Description>
    </_dlc_DocIdUrl>
  </documentManagement>
</p:properties>
</file>

<file path=customXml/item4.xml><?xml version="1.0" encoding="utf-8"?>
<?mso-contentType ?>
<FormTemplates xmlns="http://schemas.microsoft.com/sharepoint/v3/contenttype/forms">
  <Display>ListForm</Display>
  <Edit>ListForm</Edit>
  <New>ListForm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5B9A3-15A9-4D9D-BD4B-23CDEDD9A80D}">
  <ds:schemaRefs>
    <ds:schemaRef ds:uri="http://schemas.microsoft.com/sharepoint/events"/>
  </ds:schemaRefs>
</ds:datastoreItem>
</file>

<file path=customXml/itemProps2.xml><?xml version="1.0" encoding="utf-8"?>
<ds:datastoreItem xmlns:ds="http://schemas.openxmlformats.org/officeDocument/2006/customXml" ds:itemID="{6BA57FC3-1B6B-4E60-B8ED-077C70102BB7}"/>
</file>

<file path=customXml/itemProps3.xml><?xml version="1.0" encoding="utf-8"?>
<ds:datastoreItem xmlns:ds="http://schemas.openxmlformats.org/officeDocument/2006/customXml" ds:itemID="{CE2708CE-03C6-4BBA-9B72-AEAE143AEB4F}">
  <ds:schemaRefs>
    <ds:schemaRef ds:uri="c760b2b4-aafe-4739-af18-3c51d6ecd979"/>
    <ds:schemaRef ds:uri="http://schemas.microsoft.com/office/2006/documentManagement/types"/>
    <ds:schemaRef ds:uri="http://purl.org/dc/dcmitype/"/>
    <ds:schemaRef ds:uri="http://schemas.microsoft.com/office/2006/metadata/properties"/>
    <ds:schemaRef ds:uri="http://schemas.openxmlformats.org/package/2006/metadata/core-properties"/>
    <ds:schemaRef ds:uri="http://purl.org/dc/elements/1.1/"/>
    <ds:schemaRef ds:uri="http://schemas.microsoft.com/office/infopath/2007/PartnerControls"/>
    <ds:schemaRef ds:uri="http://www.w3.org/XML/1998/namespace"/>
    <ds:schemaRef ds:uri="http://purl.org/dc/terms/"/>
  </ds:schemaRefs>
</ds:datastoreItem>
</file>

<file path=customXml/itemProps4.xml><?xml version="1.0" encoding="utf-8"?>
<ds:datastoreItem xmlns:ds="http://schemas.openxmlformats.org/officeDocument/2006/customXml" ds:itemID="{8BAFA5C3-09FF-4972-8919-A33729E3ACF8}">
  <ds:schemaRefs>
    <ds:schemaRef ds:uri="http://schemas.microsoft.com/sharepoint/v3/contenttype/forms"/>
  </ds:schemaRefs>
</ds:datastoreItem>
</file>

<file path=customXml/itemProps5.xml><?xml version="1.0" encoding="utf-8"?>
<ds:datastoreItem xmlns:ds="http://schemas.openxmlformats.org/officeDocument/2006/customXml" ds:itemID="{0938586D-865C-4B54-92DE-131A0F317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SOP – Daily Cycle Count Process</vt:lpstr>
    </vt:vector>
  </TitlesOfParts>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 Daily Cycle Count Process</dc:title>
  <dc:creator>Joseph Morrow</dc:creator>
  <cp:lastModifiedBy>Valentina Popadic/eCom_Outbound /SEA/Professional/Samsung Electronics</cp:lastModifiedBy>
  <cp:revision>3</cp:revision>
  <cp:lastPrinted>2020-03-10T15:59:00Z</cp:lastPrinted>
  <dcterms:created xsi:type="dcterms:W3CDTF">2023-04-10T14:28:00Z</dcterms:created>
  <dcterms:modified xsi:type="dcterms:W3CDTF">2023-12-26T13:10:00Z</dcterms:modified>
</cp:coreProperties>
</file>

<file path=docProps/custom.xml><?xml version="1.0" encoding="utf-8"?>
<Properties xmlns="http://schemas.openxmlformats.org/officeDocument/2006/custom-properties" xmlns:vt="http://schemas.openxmlformats.org/officeDocument/2006/docPropsVTypes">
  <property fmtid="{5C58129F-E5B8-477A-9B38-B3E54BFA04C8}" pid="2">
    <vt:lpwstr>0395F6D26F2CAA3199524BA26440BAF0DABDBDD78A8653A8B3B0DEB34F895BBF</vt:lpwstr>
  </property>
  <property fmtid="{D5CDD505-2E9C-101B-9397-08002B2CF9AE}" pid="2" name="ContentTypeId">
    <vt:lpwstr>0x010100DF94314E0C64D5409048FD75FAC544CD</vt:lpwstr>
  </property>
  <property fmtid="{D5CDD505-2E9C-101B-9397-08002B2CF9AE}" pid="3" name="_dlc_DocIdItemGuid">
    <vt:lpwstr>b9e60b20-32b2-4b8b-a1c0-305b5ba2b7da</vt:lpwstr>
  </property>
</Properties>
</file>