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7F58B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6397F5E1" wp14:editId="6397F5E2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397F58E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8C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7F58D" w14:textId="77777777" w:rsidR="002E00A8" w:rsidRPr="002E00A8" w:rsidRDefault="00B92C6A" w:rsidP="00513A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397094">
              <w:rPr>
                <w:rFonts w:ascii="Calibri" w:eastAsia="Times New Roman" w:hAnsi="Calibri" w:cs="Times New Roman"/>
                <w:b/>
                <w:color w:val="000000"/>
              </w:rPr>
              <w:t xml:space="preserve">Inventory </w:t>
            </w:r>
            <w:r w:rsidR="00513A90">
              <w:rPr>
                <w:rFonts w:ascii="Calibri" w:eastAsia="Times New Roman" w:hAnsi="Calibri" w:cs="Times New Roman"/>
                <w:b/>
                <w:color w:val="000000"/>
              </w:rPr>
              <w:t>Comparison</w:t>
            </w:r>
            <w:r w:rsidR="00903518">
              <w:rPr>
                <w:rFonts w:ascii="Calibri" w:eastAsia="Times New Roman" w:hAnsi="Calibri" w:cs="Times New Roman"/>
                <w:b/>
                <w:color w:val="000000"/>
              </w:rPr>
              <w:t xml:space="preserve"> Report</w:t>
            </w:r>
          </w:p>
        </w:tc>
      </w:tr>
      <w:tr w:rsidR="002E00A8" w:rsidRPr="002E00A8" w14:paraId="6397F593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8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7F590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1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F592" w14:textId="77777777" w:rsidR="002516C7" w:rsidRPr="00EE5F68" w:rsidRDefault="00636426" w:rsidP="006364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36426">
              <w:rPr>
                <w:rFonts w:ascii="Calibri" w:eastAsia="Times New Roman" w:hAnsi="Calibri" w:cs="Times New Roman"/>
                <w:b/>
                <w:color w:val="000000"/>
              </w:rPr>
              <w:t>SEASOP382v100</w:t>
            </w:r>
          </w:p>
        </w:tc>
      </w:tr>
      <w:tr w:rsidR="002E00A8" w:rsidRPr="002E00A8" w14:paraId="6397F598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F595" w14:textId="77777777" w:rsidR="002E00A8" w:rsidRPr="002E00A8" w:rsidRDefault="000C6E1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Kalishar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Mitchell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6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F597" w14:textId="49986ADA" w:rsidR="002E00A8" w:rsidRPr="002E00A8" w:rsidRDefault="0037692B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Vslentina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Popadic</w:t>
            </w:r>
            <w:proofErr w:type="spellEnd"/>
          </w:p>
        </w:tc>
      </w:tr>
      <w:tr w:rsidR="002E00A8" w:rsidRPr="002E00A8" w14:paraId="6397F59D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9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F59A" w14:textId="77777777" w:rsidR="002E00A8" w:rsidRPr="002E00A8" w:rsidRDefault="009C19D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6/11/2020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F59C" w14:textId="060453D8" w:rsidR="002E00A8" w:rsidRPr="002E00A8" w:rsidRDefault="0037692B" w:rsidP="00CC00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</w:t>
            </w:r>
            <w:r w:rsidR="00513A90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21/2023</w:t>
            </w:r>
          </w:p>
        </w:tc>
      </w:tr>
      <w:tr w:rsidR="002E00A8" w:rsidRPr="002E00A8" w14:paraId="6397F5A0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7F59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7F59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6397F5A1" w14:textId="77777777" w:rsidR="002E00A8" w:rsidRDefault="002E00A8" w:rsidP="002E00A8">
      <w:pPr>
        <w:pStyle w:val="ListParagraph"/>
        <w:ind w:left="0"/>
      </w:pPr>
    </w:p>
    <w:p w14:paraId="6397F5A2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6397F5A3" w14:textId="77777777" w:rsidR="00513A90" w:rsidRDefault="00513A90" w:rsidP="00513A90">
      <w:pPr>
        <w:pStyle w:val="ListParagraph"/>
        <w:numPr>
          <w:ilvl w:val="1"/>
          <w:numId w:val="1"/>
        </w:numPr>
      </w:pPr>
      <w:r>
        <w:t xml:space="preserve">To provide documentation and comparison of Samsung and Third-Party inventory tracking </w:t>
      </w:r>
      <w:r w:rsidR="00542B72">
        <w:t xml:space="preserve">and </w:t>
      </w:r>
      <w:r>
        <w:t>to ensure accuracy and coordinating inventory updates.</w:t>
      </w:r>
    </w:p>
    <w:p w14:paraId="6397F5A4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  <w:bookmarkStart w:id="0" w:name="_GoBack"/>
      <w:bookmarkEnd w:id="0"/>
    </w:p>
    <w:p w14:paraId="6397F5A5" w14:textId="77777777" w:rsidR="000736E5" w:rsidRDefault="000736E5" w:rsidP="000736E5">
      <w:pPr>
        <w:pStyle w:val="ListParagraph"/>
        <w:numPr>
          <w:ilvl w:val="1"/>
          <w:numId w:val="1"/>
        </w:numPr>
      </w:pPr>
      <w:r>
        <w:t xml:space="preserve">Samsung </w:t>
      </w:r>
      <w:proofErr w:type="spellStart"/>
      <w:r>
        <w:t>eCommerce</w:t>
      </w:r>
      <w:proofErr w:type="spellEnd"/>
      <w:r>
        <w:t xml:space="preserve"> document and compare inventory counts from SAP and Synapse to ensure accurate inventory counts.</w:t>
      </w:r>
    </w:p>
    <w:p w14:paraId="6397F5A6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6397F5A7" w14:textId="77777777" w:rsidR="000736E5" w:rsidRDefault="000736E5" w:rsidP="000736E5">
      <w:pPr>
        <w:pStyle w:val="ListParagraph"/>
        <w:numPr>
          <w:ilvl w:val="1"/>
          <w:numId w:val="1"/>
        </w:numPr>
      </w:pPr>
      <w:r>
        <w:t xml:space="preserve">Samsung </w:t>
      </w:r>
      <w:proofErr w:type="spellStart"/>
      <w:r>
        <w:t>eCommerce</w:t>
      </w:r>
      <w:proofErr w:type="spellEnd"/>
      <w:r>
        <w:t xml:space="preserve"> team shall be responsible for ensuring that all counts are accurate to ensure precise operations. </w:t>
      </w:r>
    </w:p>
    <w:p w14:paraId="6397F5A8" w14:textId="77777777" w:rsidR="00FB07A2" w:rsidRDefault="002E00A8" w:rsidP="00D533D7">
      <w:pPr>
        <w:pStyle w:val="ListParagraph"/>
        <w:numPr>
          <w:ilvl w:val="0"/>
          <w:numId w:val="1"/>
        </w:numPr>
      </w:pPr>
      <w:r>
        <w:t>Instructions</w:t>
      </w:r>
      <w:r w:rsidR="00F35E4F">
        <w:t xml:space="preserve"> for Daily Stock Comparison Report</w:t>
      </w:r>
    </w:p>
    <w:p w14:paraId="6397F5A9" w14:textId="77777777" w:rsidR="00E46BDF" w:rsidRDefault="00E46BDF" w:rsidP="000F3466">
      <w:pPr>
        <w:pStyle w:val="ListParagraph"/>
        <w:numPr>
          <w:ilvl w:val="1"/>
          <w:numId w:val="1"/>
        </w:numPr>
      </w:pPr>
      <w:r>
        <w:t>Pulling Daily Stock Comparison Report</w:t>
      </w:r>
    </w:p>
    <w:p w14:paraId="6397F5AA" w14:textId="15B2CF74" w:rsidR="000F3466" w:rsidRDefault="0037692B" w:rsidP="00CC00CD">
      <w:pPr>
        <w:pStyle w:val="ListParagraph"/>
        <w:numPr>
          <w:ilvl w:val="2"/>
          <w:numId w:val="1"/>
        </w:numPr>
      </w:pPr>
      <w:r>
        <w:t>NERP</w:t>
      </w:r>
      <w:r w:rsidR="000F3466">
        <w:t xml:space="preserve"> </w:t>
      </w:r>
      <w:r>
        <w:t>–</w:t>
      </w:r>
      <w:r w:rsidR="000F3466">
        <w:t xml:space="preserve"> </w:t>
      </w:r>
      <w:r>
        <w:t xml:space="preserve">ZRMMJ310470 </w:t>
      </w:r>
      <w:r w:rsidR="000F3466" w:rsidRPr="000F3466">
        <w:t xml:space="preserve"> Daily Stock Comparison Report</w:t>
      </w:r>
    </w:p>
    <w:p w14:paraId="6397F5AB" w14:textId="77777777" w:rsidR="00B973E0" w:rsidRDefault="00B973E0" w:rsidP="00CC00CD">
      <w:pPr>
        <w:pStyle w:val="ListParagraph"/>
        <w:numPr>
          <w:ilvl w:val="3"/>
          <w:numId w:val="1"/>
        </w:numPr>
      </w:pPr>
      <w:r>
        <w:t>Fill in the following fields</w:t>
      </w:r>
    </w:p>
    <w:p w14:paraId="6397F5AC" w14:textId="77777777" w:rsidR="000F3466" w:rsidRDefault="000F3466" w:rsidP="00CC00CD">
      <w:pPr>
        <w:pStyle w:val="ListParagraph"/>
        <w:numPr>
          <w:ilvl w:val="4"/>
          <w:numId w:val="1"/>
        </w:numPr>
      </w:pPr>
      <w:r>
        <w:t>Company – C310</w:t>
      </w:r>
    </w:p>
    <w:p w14:paraId="6397F5AD" w14:textId="77777777" w:rsidR="000F3466" w:rsidRDefault="000F3466" w:rsidP="00CC00CD">
      <w:pPr>
        <w:pStyle w:val="ListParagraph"/>
        <w:numPr>
          <w:ilvl w:val="4"/>
          <w:numId w:val="1"/>
        </w:numPr>
      </w:pPr>
      <w:r>
        <w:t>Plant – S341</w:t>
      </w:r>
    </w:p>
    <w:p w14:paraId="6397F5AE" w14:textId="77777777" w:rsidR="003E28CE" w:rsidRDefault="000F3466" w:rsidP="00CC00CD">
      <w:pPr>
        <w:pStyle w:val="ListParagraph"/>
        <w:numPr>
          <w:ilvl w:val="4"/>
          <w:numId w:val="1"/>
        </w:numPr>
      </w:pPr>
      <w:r>
        <w:t>Storage Location – WC1E</w:t>
      </w:r>
    </w:p>
    <w:p w14:paraId="6397F5AF" w14:textId="77777777" w:rsidR="00E57D51" w:rsidRDefault="00E57D51" w:rsidP="00CC00CD">
      <w:pPr>
        <w:pStyle w:val="ListParagraph"/>
        <w:numPr>
          <w:ilvl w:val="4"/>
          <w:numId w:val="1"/>
        </w:numPr>
      </w:pPr>
      <w:r>
        <w:t>Quantity Audit Dat</w:t>
      </w:r>
      <w:r w:rsidR="008A7C18">
        <w:t>e</w:t>
      </w:r>
      <w:r>
        <w:t xml:space="preserve"> –Today’s Date (should be there by default)</w:t>
      </w:r>
    </w:p>
    <w:p w14:paraId="6397F5B0" w14:textId="77777777" w:rsidR="000F3466" w:rsidRDefault="003E28CE" w:rsidP="00CC00CD">
      <w:pPr>
        <w:pStyle w:val="ListParagraph"/>
        <w:numPr>
          <w:ilvl w:val="4"/>
          <w:numId w:val="1"/>
        </w:numPr>
      </w:pPr>
      <w:r>
        <w:t>Variant – /ECOMM</w:t>
      </w:r>
    </w:p>
    <w:p w14:paraId="6397F5B1" w14:textId="77777777" w:rsidR="00411905" w:rsidRDefault="00B973E0" w:rsidP="00411905">
      <w:pPr>
        <w:pStyle w:val="ListParagraph"/>
        <w:numPr>
          <w:ilvl w:val="3"/>
          <w:numId w:val="1"/>
        </w:numPr>
      </w:pPr>
      <w:r>
        <w:lastRenderedPageBreak/>
        <w:t>Save (F8)</w:t>
      </w:r>
      <w:r w:rsidR="00CC00CD" w:rsidRPr="00CC00CD">
        <w:rPr>
          <w:noProof/>
          <w:lang w:eastAsia="en-US"/>
        </w:rPr>
        <w:t xml:space="preserve"> </w:t>
      </w:r>
    </w:p>
    <w:p w14:paraId="6397F5B2" w14:textId="2A277C7D" w:rsidR="00636426" w:rsidRDefault="0037692B" w:rsidP="0037692B">
      <w:pPr>
        <w:pStyle w:val="ListParagraph"/>
        <w:numPr>
          <w:ilvl w:val="1"/>
          <w:numId w:val="1"/>
        </w:numPr>
      </w:pPr>
      <w:r w:rsidRPr="0037692B">
        <w:drawing>
          <wp:inline distT="0" distB="0" distL="0" distR="0" wp14:anchorId="47DF8B85" wp14:editId="6684800E">
            <wp:extent cx="5305514" cy="457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51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B3" w14:textId="77777777" w:rsidR="00865A28" w:rsidRDefault="00E57D51" w:rsidP="00865A28">
      <w:pPr>
        <w:ind w:left="360"/>
        <w:jc w:val="center"/>
        <w:rPr>
          <w:noProof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97F5E5" wp14:editId="6397F5E6">
                <wp:simplePos x="0" y="0"/>
                <wp:positionH relativeFrom="column">
                  <wp:posOffset>2087880</wp:posOffset>
                </wp:positionH>
                <wp:positionV relativeFrom="paragraph">
                  <wp:posOffset>3726180</wp:posOffset>
                </wp:positionV>
                <wp:extent cx="1036320" cy="213360"/>
                <wp:effectExtent l="19050" t="19050" r="30480" b="342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133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66FF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BAFCE" id="Rectangle 14" o:spid="_x0000_s1026" style="position:absolute;margin-left:164.4pt;margin-top:293.4pt;width:81.6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jxEoAIAAJEFAAAOAAAAZHJzL2Uyb0RvYy54bWysVEtv2zAMvg/YfxB0X23n4XZBnSJokWFA&#10;0QZth54VWYoNyKImKXGyXz9KfjToih2G+SBLIvlR/Pi4vjk2ihyEdTXogmYXKSVCcyhrvSvoj5f1&#10;lytKnGe6ZAq0KOhJOHqz/PzpujULMYEKVCksQRDtFq0paOW9WSSJ45VomLsAIzQKJdiGeTzaXVJa&#10;1iJ6o5JJmuZJC7Y0FrhwDm/vOiFdRnwpBfePUjrhiSoovs3H1cZ1G9Zkec0WO8tMVfP+GewfXtGw&#10;WqPTEeqOeUb2tv4Dqqm5BQfSX3BoEpCy5iLGgNFk6btonitmRIwFyXFmpMn9P1j+cNhYUpeYuxkl&#10;mjWYoydkjemdEgTvkKDWuAXqPZuN7U8OtyHao7RN+GMc5BhJPY2kiqMnHC+zdJpPJ8g9R9kkm07z&#10;yHryZm2s898ENCRsCmrRfeSSHe6dR4+oOqgEZxrWtVIxcUqTtqDzy2yeRgsHqi6DNOg5u9veKksO&#10;DHOf5+t1nodoEO1MDU9K42WIsYsq7vxJiYCh9JOQSA/GMek8hMIUIyzjXGifdaKKlaLzNk/xG5wN&#10;FtF1BAzIEl85YvcAg2YHMmB3b+71g6mIdT0a96H/zXi0iJ5B+9G4qTXYjyJTGFXvudMfSOqoCSxt&#10;oTxh8VjousoZvq4xg/fM+Q2z2EaYdBwN/hEXqQAzBf2Okgrsr4/ugz5WN0opabEtC+p+7pkVlKjv&#10;Guv+azabhT6Oh9n8MhSWPZdszyV639wCZj/DIWR43AZ9r4attNC84gRZBa8oYpqj74Jyb4fDre/G&#10;Bc4gLlarqIa9a5i/18+GB/DAaqjQl+Mrs6YvY48N8ABDC7PFu2rudIOlhtXeg6xjqb/x2vONfR8L&#10;p59RYbCcn6PW2yRd/gYAAP//AwBQSwMEFAAGAAgAAAAhAAgXdvHeAAAACwEAAA8AAABkcnMvZG93&#10;bnJldi54bWxMj8FOwzAQRO9I/IO1SNyojQkhDXEqhES5tqUXbm68TSLidRS7bfh7lhPcZjWj2TfV&#10;avaDOOMU+0AG7hcKBFITXE+tgf3H210BIiZLzg6B0MA3RljV11eVLV240BbPu9QKLqFYWgNdSmMp&#10;ZWw69DYuwojE3jFM3iY+p1a6yV643A9SK5VLb3viD50d8bXD5mt38ga2Knzu7SZfv6v1Jraow1Mu&#10;M2Nub+aXZxAJ5/QXhl98RoeamQ7hRC6KwcCDLhg9GXgschacyJaa1x0M5FplIOtK/t9Q/wAAAP//&#10;AwBQSwECLQAUAAYACAAAACEAtoM4kv4AAADhAQAAEwAAAAAAAAAAAAAAAAAAAAAAW0NvbnRlbnRf&#10;VHlwZXNdLnhtbFBLAQItABQABgAIAAAAIQA4/SH/1gAAAJQBAAALAAAAAAAAAAAAAAAAAC8BAABf&#10;cmVscy8ucmVsc1BLAQItABQABgAIAAAAIQBCOjxEoAIAAJEFAAAOAAAAAAAAAAAAAAAAAC4CAABk&#10;cnMvZTJvRG9jLnhtbFBLAQItABQABgAIAAAAIQAIF3bx3gAAAAsBAAAPAAAAAAAAAAAAAAAAAPoE&#10;AABkcnMvZG93bnJldi54bWxQSwUGAAAAAAQABADzAAAABQYAAAAA&#10;" filled="f" strokecolor="#6f6" strokeweight="4.5pt"/>
            </w:pict>
          </mc:Fallback>
        </mc:AlternateContent>
      </w:r>
      <w:r w:rsidR="00397094" w:rsidRPr="00397094">
        <w:rPr>
          <w:noProof/>
          <w:lang w:eastAsia="en-US"/>
        </w:rPr>
        <w:t xml:space="preserve"> </w:t>
      </w:r>
    </w:p>
    <w:p w14:paraId="6397F5B4" w14:textId="77777777" w:rsidR="00865A28" w:rsidRDefault="00865A28" w:rsidP="00865A28">
      <w:pPr>
        <w:pStyle w:val="ListParagraph"/>
        <w:numPr>
          <w:ilvl w:val="3"/>
          <w:numId w:val="1"/>
        </w:numPr>
      </w:pPr>
      <w:r>
        <w:t>Export to Local File</w:t>
      </w:r>
    </w:p>
    <w:p w14:paraId="6397F5B5" w14:textId="77777777" w:rsidR="00865A28" w:rsidRDefault="00636426" w:rsidP="00CC00CD">
      <w:pPr>
        <w:ind w:left="360"/>
        <w:jc w:val="center"/>
      </w:pPr>
      <w:r>
        <w:rPr>
          <w:noProof/>
          <w:lang w:eastAsia="en-US"/>
        </w:rPr>
        <w:drawing>
          <wp:inline distT="0" distB="0" distL="0" distR="0" wp14:anchorId="6397F5E7" wp14:editId="722B81D9">
            <wp:extent cx="4813932" cy="356616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932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B6" w14:textId="77777777" w:rsidR="00CC00CD" w:rsidRDefault="00CC00CD" w:rsidP="00865A28">
      <w:pPr>
        <w:ind w:left="360"/>
        <w:jc w:val="center"/>
      </w:pPr>
    </w:p>
    <w:p w14:paraId="6397F5B7" w14:textId="77777777" w:rsidR="00CC00CD" w:rsidRDefault="00CC00CD" w:rsidP="00CC00CD">
      <w:pPr>
        <w:ind w:left="360"/>
        <w:rPr>
          <w:noProof/>
          <w:lang w:eastAsia="en-US"/>
        </w:rPr>
      </w:pPr>
    </w:p>
    <w:p w14:paraId="6397F5B8" w14:textId="77777777" w:rsidR="00005D16" w:rsidRDefault="00CC00CD" w:rsidP="00CC00CD">
      <w:pPr>
        <w:ind w:left="2880"/>
      </w:pPr>
      <w:r>
        <w:t>N</w:t>
      </w:r>
      <w:r w:rsidR="00005D16">
        <w:t>ote:</w:t>
      </w:r>
    </w:p>
    <w:p w14:paraId="6397F5B9" w14:textId="77777777" w:rsidR="00865A28" w:rsidRDefault="00865A28" w:rsidP="00CC00CD">
      <w:pPr>
        <w:ind w:left="2880"/>
      </w:pPr>
      <w:r>
        <w:lastRenderedPageBreak/>
        <w:t>The GAP in the exported file is always positive.  For this report we consider the GAP to be (GMP Stock) – (Synapse Stock).</w:t>
      </w:r>
    </w:p>
    <w:p w14:paraId="6397F5BA" w14:textId="77777777" w:rsidR="00005D16" w:rsidRDefault="00865A28" w:rsidP="00CC00CD">
      <w:pPr>
        <w:ind w:left="2880"/>
      </w:pPr>
      <w:r>
        <w:t xml:space="preserve">Thus, </w:t>
      </w:r>
      <w:proofErr w:type="gramStart"/>
      <w:r w:rsidR="00005D16">
        <w:t>If</w:t>
      </w:r>
      <w:proofErr w:type="gramEnd"/>
      <w:r w:rsidR="00005D16">
        <w:t xml:space="preserve"> </w:t>
      </w:r>
      <w:r>
        <w:t>there is a</w:t>
      </w:r>
      <w:r w:rsidR="00993E21">
        <w:t xml:space="preserve"> </w:t>
      </w:r>
      <w:r w:rsidR="00005D16">
        <w:t>3PL stock over</w:t>
      </w:r>
      <w:r w:rsidR="00993E21">
        <w:t>age</w:t>
      </w:r>
      <w:r w:rsidR="00005D16">
        <w:t xml:space="preserve"> GAP will be negative (-)</w:t>
      </w:r>
    </w:p>
    <w:p w14:paraId="6397F5BB" w14:textId="77777777" w:rsidR="00005D16" w:rsidRDefault="00005D16" w:rsidP="00CC00CD">
      <w:pPr>
        <w:ind w:left="2880"/>
      </w:pPr>
      <w:r>
        <w:t xml:space="preserve">If </w:t>
      </w:r>
      <w:r w:rsidR="00865A28">
        <w:t>there is a</w:t>
      </w:r>
      <w:r w:rsidR="00993E21">
        <w:t xml:space="preserve"> </w:t>
      </w:r>
      <w:r>
        <w:t xml:space="preserve">GMP </w:t>
      </w:r>
      <w:proofErr w:type="gramStart"/>
      <w:r>
        <w:t xml:space="preserve">stock </w:t>
      </w:r>
      <w:r w:rsidR="00865A28">
        <w:t xml:space="preserve"> </w:t>
      </w:r>
      <w:r w:rsidR="00993E21">
        <w:t>overage</w:t>
      </w:r>
      <w:proofErr w:type="gramEnd"/>
      <w:r>
        <w:t xml:space="preserve"> GAP will be positive (+)</w:t>
      </w:r>
    </w:p>
    <w:p w14:paraId="6397F5BC" w14:textId="77777777" w:rsidR="00206FD1" w:rsidRDefault="00206FD1" w:rsidP="00CC00CD">
      <w:pPr>
        <w:ind w:left="2880"/>
      </w:pPr>
      <w:r>
        <w:t>Ensure document is saved as .</w:t>
      </w:r>
      <w:proofErr w:type="spellStart"/>
      <w:r>
        <w:t>xlsx</w:t>
      </w:r>
      <w:proofErr w:type="spellEnd"/>
    </w:p>
    <w:p w14:paraId="6397F5BD" w14:textId="77777777" w:rsidR="000F3466" w:rsidRDefault="000F3466" w:rsidP="000F3466">
      <w:pPr>
        <w:jc w:val="center"/>
      </w:pPr>
    </w:p>
    <w:p w14:paraId="6397F5BE" w14:textId="5E72E530" w:rsidR="00CC00CD" w:rsidRDefault="00CC00CD"/>
    <w:p w14:paraId="6397F5BF" w14:textId="77777777" w:rsidR="00F35E4F" w:rsidRDefault="00865A28" w:rsidP="00636426">
      <w:pPr>
        <w:pStyle w:val="ListParagraph"/>
        <w:numPr>
          <w:ilvl w:val="1"/>
          <w:numId w:val="1"/>
        </w:numPr>
      </w:pPr>
      <w:r>
        <w:lastRenderedPageBreak/>
        <w:t>P</w:t>
      </w:r>
      <w:r w:rsidR="00F35E4F">
        <w:t>ulling the Moving Average Price (MAP)</w:t>
      </w:r>
    </w:p>
    <w:p w14:paraId="6397F5C0" w14:textId="77777777" w:rsidR="00F35E4F" w:rsidRDefault="00F35E4F" w:rsidP="00636426">
      <w:pPr>
        <w:pStyle w:val="ListParagraph"/>
        <w:numPr>
          <w:ilvl w:val="2"/>
          <w:numId w:val="1"/>
        </w:numPr>
      </w:pPr>
      <w:r>
        <w:t>GMP – ZRMDD02650 – Material Master List Display</w:t>
      </w:r>
    </w:p>
    <w:p w14:paraId="6397F5C1" w14:textId="77777777" w:rsidR="00F35E4F" w:rsidRDefault="00993E21" w:rsidP="00636426">
      <w:pPr>
        <w:pStyle w:val="ListParagraph"/>
        <w:numPr>
          <w:ilvl w:val="3"/>
          <w:numId w:val="1"/>
        </w:numPr>
      </w:pPr>
      <w:r>
        <w:t>Go to tab “</w:t>
      </w:r>
      <w:r w:rsidR="00F35E4F">
        <w:t>Accounting / Costing</w:t>
      </w:r>
      <w:r>
        <w:t>”</w:t>
      </w:r>
    </w:p>
    <w:p w14:paraId="6397F5C2" w14:textId="77777777" w:rsidR="00993E21" w:rsidRDefault="00993E21" w:rsidP="00636426">
      <w:pPr>
        <w:pStyle w:val="ListParagraph"/>
        <w:numPr>
          <w:ilvl w:val="3"/>
          <w:numId w:val="1"/>
        </w:numPr>
      </w:pPr>
      <w:r>
        <w:t>Input the fields:</w:t>
      </w:r>
    </w:p>
    <w:p w14:paraId="6397F5C3" w14:textId="77777777" w:rsidR="00F35E4F" w:rsidRDefault="00F35E4F" w:rsidP="00636426">
      <w:pPr>
        <w:pStyle w:val="ListParagraph"/>
        <w:numPr>
          <w:ilvl w:val="4"/>
          <w:numId w:val="1"/>
        </w:numPr>
      </w:pPr>
      <w:r>
        <w:t>Material Code – SKU’s</w:t>
      </w:r>
      <w:r w:rsidR="005032DA">
        <w:t xml:space="preserve"> from SCR (the first column)</w:t>
      </w:r>
    </w:p>
    <w:p w14:paraId="6397F5C4" w14:textId="77777777" w:rsidR="00F35E4F" w:rsidRDefault="00F35E4F" w:rsidP="00636426">
      <w:pPr>
        <w:pStyle w:val="ListParagraph"/>
        <w:numPr>
          <w:ilvl w:val="4"/>
          <w:numId w:val="1"/>
        </w:numPr>
      </w:pPr>
      <w:r>
        <w:t>Plant – S341</w:t>
      </w:r>
    </w:p>
    <w:p w14:paraId="6397F5C5" w14:textId="77777777" w:rsidR="00F35E4F" w:rsidRDefault="00F35E4F" w:rsidP="00636426">
      <w:pPr>
        <w:pStyle w:val="ListParagraph"/>
        <w:numPr>
          <w:ilvl w:val="4"/>
          <w:numId w:val="1"/>
        </w:numPr>
      </w:pPr>
      <w:r>
        <w:t xml:space="preserve">Valuation Type </w:t>
      </w:r>
      <w:r w:rsidR="007B155C">
        <w:t>–</w:t>
      </w:r>
      <w:r>
        <w:t xml:space="preserve"> A</w:t>
      </w:r>
    </w:p>
    <w:p w14:paraId="6397F5C6" w14:textId="77777777" w:rsidR="007B155C" w:rsidRDefault="007B155C" w:rsidP="00636426">
      <w:pPr>
        <w:pStyle w:val="ListParagraph"/>
        <w:numPr>
          <w:ilvl w:val="3"/>
          <w:numId w:val="1"/>
        </w:numPr>
      </w:pPr>
      <w:r>
        <w:t>Execute</w:t>
      </w:r>
      <w:r w:rsidR="00993E21">
        <w:t xml:space="preserve"> (F8) </w:t>
      </w:r>
    </w:p>
    <w:p w14:paraId="6397F5C7" w14:textId="77777777" w:rsidR="007B155C" w:rsidRDefault="00865A28" w:rsidP="007B155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97F5E9" wp14:editId="6397F5EA">
                <wp:simplePos x="0" y="0"/>
                <wp:positionH relativeFrom="column">
                  <wp:posOffset>3116580</wp:posOffset>
                </wp:positionH>
                <wp:positionV relativeFrom="paragraph">
                  <wp:posOffset>681355</wp:posOffset>
                </wp:positionV>
                <wp:extent cx="1447800" cy="289560"/>
                <wp:effectExtent l="19050" t="19050" r="38100" b="342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895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66FF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5E32E" id="Rectangle 9" o:spid="_x0000_s1026" style="position:absolute;margin-left:245.4pt;margin-top:53.65pt;width:114pt;height:2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Y9ZnwIAAI8FAAAOAAAAZHJzL2Uyb0RvYy54bWysVEtv2zAMvg/YfxB0X50ETdoEdYqgRYYB&#10;RVv0gZ4VWYoNyKJGKXGyXz9KfjToih2G5aCIJvlR/Pi4uj7Uhu0V+gpszsdnI86UlVBUdpvz15f1&#10;t0vOfBC2EAasyvlReX69/PrlqnELNYESTKGQEYj1i8blvAzBLbLMy1LVwp+BU5aUGrAWgUTcZgWK&#10;htBrk01Go1nWABYOQSrv6ettq+TLhK+1kuFBa68CMzmnt4V0Yjo38cyWV2KxReHKSnbPEP/wilpU&#10;loIOULciCLbD6g+oupIIHnQ4k1BnoHUlVcqBshmPPmTzXAqnUi5EjncDTf7/wcr7/SOyqsj5nDMr&#10;airRE5Em7NYoNo/0NM4vyOrZPWInebrGXA8a6/hPWbBDovQ4UKoOgUn6OD4/v7gcEfOSdJPL+XSW&#10;OM/evR368F1BzeIl50jRE5Nif+cDRSTT3iQGs7CujEllM5Y1OZ9ejKej5OHBVEXURjuP282NQbYX&#10;VPnZbL2ezWI2hHZiRpKx9DHm2GaVbuFoVMQw9klpIofymLQRYluqAVZIqWwYt6pSFKqNNh3Rrw/W&#10;e6TQCTAia3rlgN0B9JYtSI/dvrmzj64qdfXg3KX+N+fBI0UGGwbnurKAn2VmKKsucmvfk9RSE1na&#10;QHGk1kFoZ8o7ua6ognfCh0eBNERUdFoM4YEObYAqBd2NsxLw12ffoz31Nmk5a2goc+5/7gQqzswP&#10;S10/p3aKU5yE8+nFhAQ81WxONXZX3wBVf0wryMl0jfbB9FeNUL/R/ljFqKQSVlLsnMuAvXAT2mVB&#10;G0iq1SqZ0eQ6Ee7ss5MRPLIaO/Tl8CbQdW0caADuoR9gsfjQza1t9LSw2gXQVWr1d147vmnqU+N0&#10;GyqulVM5Wb3v0eVvAAAA//8DAFBLAwQUAAYACAAAACEA70n2G90AAAALAQAADwAAAGRycy9kb3du&#10;cmV2LnhtbEyPwU7DMBBE70j8g7VI3KjdUJI2xKkQEuXall64bZMliYjXUey24e9ZTvS4M6PZN8V6&#10;cr060xg6zxbmMwOKuPJ1x42Fw8fbwxJUiMg19p7Jwg8FWJe3NwXmtb/wjs772Cgp4ZCjhTbGIdc6&#10;VC05DDM/EIv35UeHUc6x0fWIFyl3vU6MSbXDjuVDiwO9tlR970/Ows74zwNu08272WxDQ4nPUr2w&#10;9v5uenkGFWmK/2H4wxd0KIXp6E9cB9VbWKyMoEcxTPYIShLZfCnKUZSnZAW6LPT1hvIXAAD//wMA&#10;UEsBAi0AFAAGAAgAAAAhALaDOJL+AAAA4QEAABMAAAAAAAAAAAAAAAAAAAAAAFtDb250ZW50X1R5&#10;cGVzXS54bWxQSwECLQAUAAYACAAAACEAOP0h/9YAAACUAQAACwAAAAAAAAAAAAAAAAAvAQAAX3Jl&#10;bHMvLnJlbHNQSwECLQAUAAYACAAAACEAPYGPWZ8CAACPBQAADgAAAAAAAAAAAAAAAAAuAgAAZHJz&#10;L2Uyb0RvYy54bWxQSwECLQAUAAYACAAAACEA70n2G90AAAALAQAADwAAAAAAAAAAAAAAAAD5BAAA&#10;ZHJzL2Rvd25yZXYueG1sUEsFBgAAAAAEAAQA8wAAAAMGAAAAAA==&#10;" filled="f" strokecolor="#6f6" strokeweight="4.5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97F5EB" wp14:editId="6397F5EC">
                <wp:simplePos x="0" y="0"/>
                <wp:positionH relativeFrom="margin">
                  <wp:align>right</wp:align>
                </wp:positionH>
                <wp:positionV relativeFrom="paragraph">
                  <wp:posOffset>1024255</wp:posOffset>
                </wp:positionV>
                <wp:extent cx="6758940" cy="1775460"/>
                <wp:effectExtent l="19050" t="19050" r="41910" b="342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940" cy="17754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66FF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1EA4A" id="Rectangle 5" o:spid="_x0000_s1026" style="position:absolute;margin-left:481pt;margin-top:80.65pt;width:532.2pt;height:139.8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mBEoAIAAJAFAAAOAAAAZHJzL2Uyb0RvYy54bWysVEtv2zAMvg/YfxB0Xx0HsdMGdYqgRYYB&#10;RVs0LXpWZCk2IIuapMTJfv0o+dGgK3YYloMimuRH8ePj+ubYKHIQ1tWgC5peTCgRmkNZ611BX1/W&#10;3y4pcZ7pkinQoqAn4ejN8uuX69YsxBQqUKWwBEG0W7SmoJX3ZpEkjleiYe4CjNColGAb5lG0u6S0&#10;rEX0RiXTySRPWrClscCFc/j1rlPSZcSXUnD/KKUTnqiC4tt8PG08t+FMltdssbPMVDXvn8H+4RUN&#10;qzUGHaHumGdkb+s/oJqaW3Ag/QWHJgEpay5iDphNOvmQzaZiRsRckBxnRprc/4PlD4cnS+qyoBkl&#10;mjVYomckjemdEiQL9LTGLdBqY55sLzm8hlyP0jbhH7Mgx0jpaaRUHD3h+DGfZ5dXM2Seoy6dz7NZ&#10;HklP3t2Ndf67gIaES0Etho9UssO98xgSTQeTEE3DulYq1k1p0uLD52k2iR4OVF0GbbBzdre9VZYc&#10;GJY+z9frPA/pINqZGUpK48eQZJdWvPmTEgFD6WchkR1MZNpFCH0pRljGudA+7VQVK0UXLZvgbwg2&#10;eMTQETAgS3zliN0DDJYdyIDdvbm3D64itvXo3Kf+N+fRI0YG7UfnptZgP8tMYVZ95M5+IKmjJrC0&#10;hfKEvWOhGypn+LrGCt4z55+YxSnCquNm8I94SAVYKehvlFRgf332Pdhjc6OWkhansqDu555ZQYn6&#10;obHtr9JZaCYfhVk2n6JgzzXbc43eN7eA1U9xBxker8Heq+EqLTRvuEBWISqqmOYYu6Dc20G49d22&#10;wBXExWoVzXB0DfP3emN4AA+shg59Ob4xa/o29jgBDzBMMFt86ObONnhqWO09yDq2+juvPd849rFx&#10;+hUV9sq5HK3eF+nyNwAAAP//AwBQSwMEFAAGAAgAAAAhACHQgofcAAAACQEAAA8AAABkcnMvZG93&#10;bnJldi54bWxMj8FOwzAQRO9I/IO1SNyo3WIZGuJUCIlybUsv3LbxNomI11HstuHvcU9wnJ3VzJty&#10;NflenGmMXWAL85kCQVwH13FjYf/5/vAMIiZkh31gsvBDEVbV7U2JhQsX3tJ5lxqRQzgWaKFNaSik&#10;jHVLHuMsDMTZO4bRY8pybKQb8ZLDfS8XShnpsePc0OJAby3V37uTt7BV4WuPG7P+UOtNbGgRnozU&#10;1t7fTa8vIBJN6e8ZrvgZHarMdAgndlH0FvKQlK9m/gjiaiujNYiDBa3VEmRVyv8Lql8AAAD//wMA&#10;UEsBAi0AFAAGAAgAAAAhALaDOJL+AAAA4QEAABMAAAAAAAAAAAAAAAAAAAAAAFtDb250ZW50X1R5&#10;cGVzXS54bWxQSwECLQAUAAYACAAAACEAOP0h/9YAAACUAQAACwAAAAAAAAAAAAAAAAAvAQAAX3Jl&#10;bHMvLnJlbHNQSwECLQAUAAYACAAAACEAmLJgRKACAACQBQAADgAAAAAAAAAAAAAAAAAuAgAAZHJz&#10;L2Uyb0RvYy54bWxQSwECLQAUAAYACAAAACEAIdCCh9wAAAAJAQAADwAAAAAAAAAAAAAAAAD6BAAA&#10;ZHJzL2Rvd25yZXYueG1sUEsFBgAAAAAEAAQA8wAAAAMGAAAAAA==&#10;" filled="f" strokecolor="#6f6" strokeweight="4.5pt">
                <w10:wrap anchorx="margin"/>
              </v:rect>
            </w:pict>
          </mc:Fallback>
        </mc:AlternateContent>
      </w:r>
      <w:r w:rsidR="005032DA">
        <w:rPr>
          <w:noProof/>
          <w:lang w:eastAsia="en-US"/>
        </w:rPr>
        <w:drawing>
          <wp:inline distT="0" distB="0" distL="0" distR="0" wp14:anchorId="6397F5ED" wp14:editId="6397F5EE">
            <wp:extent cx="6858000" cy="2625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C8" w14:textId="77777777" w:rsidR="00865A28" w:rsidRDefault="00865A28" w:rsidP="007B155C"/>
    <w:p w14:paraId="6397F5C9" w14:textId="77777777" w:rsidR="005032DA" w:rsidRDefault="005032DA" w:rsidP="007B155C">
      <w:r>
        <w:rPr>
          <w:noProof/>
          <w:lang w:eastAsia="en-US"/>
        </w:rPr>
        <w:drawing>
          <wp:inline distT="0" distB="0" distL="0" distR="0" wp14:anchorId="6397F5EF" wp14:editId="6397F5F0">
            <wp:extent cx="6842760" cy="34188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8223" cy="343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CA" w14:textId="77777777" w:rsidR="00865A28" w:rsidRDefault="00865A28" w:rsidP="007B155C"/>
    <w:p w14:paraId="6397F5CB" w14:textId="77777777" w:rsidR="00865A28" w:rsidRDefault="00865A28" w:rsidP="007B155C"/>
    <w:p w14:paraId="6397F5CC" w14:textId="77777777" w:rsidR="007B155C" w:rsidRDefault="007B155C" w:rsidP="00636426">
      <w:pPr>
        <w:pStyle w:val="ListParagraph"/>
        <w:numPr>
          <w:ilvl w:val="3"/>
          <w:numId w:val="1"/>
        </w:numPr>
      </w:pPr>
      <w:r>
        <w:t>Scroll all the way to the bottom to allow the items to load</w:t>
      </w:r>
    </w:p>
    <w:p w14:paraId="6397F5CD" w14:textId="77777777" w:rsidR="007B155C" w:rsidRDefault="007B155C" w:rsidP="00636426">
      <w:pPr>
        <w:pStyle w:val="ListParagraph"/>
        <w:numPr>
          <w:ilvl w:val="3"/>
          <w:numId w:val="1"/>
        </w:numPr>
      </w:pPr>
      <w:r>
        <w:t xml:space="preserve">Highlight Material, Description, and </w:t>
      </w:r>
      <w:proofErr w:type="spellStart"/>
      <w:r>
        <w:t>MvAvgPrice</w:t>
      </w:r>
      <w:proofErr w:type="spellEnd"/>
      <w:r w:rsidR="00365D64">
        <w:t xml:space="preserve"> column data</w:t>
      </w:r>
      <w:r>
        <w:t xml:space="preserve"> by select</w:t>
      </w:r>
      <w:r w:rsidR="00365D64">
        <w:t>ing</w:t>
      </w:r>
      <w:r>
        <w:t xml:space="preserve"> </w:t>
      </w:r>
      <w:r w:rsidR="00365D64">
        <w:t>each</w:t>
      </w:r>
      <w:r>
        <w:t xml:space="preserve"> </w:t>
      </w:r>
      <w:r w:rsidR="00365D64">
        <w:t>column header</w:t>
      </w:r>
    </w:p>
    <w:p w14:paraId="6397F5CE" w14:textId="77777777" w:rsidR="007210B2" w:rsidRDefault="007210B2" w:rsidP="007210B2">
      <w:r>
        <w:rPr>
          <w:noProof/>
          <w:lang w:eastAsia="en-US"/>
        </w:rPr>
        <w:drawing>
          <wp:inline distT="0" distB="0" distL="0" distR="0" wp14:anchorId="6397F5F1" wp14:editId="6397F5F2">
            <wp:extent cx="6858000" cy="3716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CF" w14:textId="77777777" w:rsidR="007B155C" w:rsidRDefault="007B155C" w:rsidP="00636426">
      <w:pPr>
        <w:pStyle w:val="ListParagraph"/>
        <w:numPr>
          <w:ilvl w:val="2"/>
          <w:numId w:val="1"/>
        </w:numPr>
      </w:pPr>
      <w:r>
        <w:t>Copy and paste information</w:t>
      </w:r>
      <w:r w:rsidR="00365D64">
        <w:t xml:space="preserve"> from those 3 columns</w:t>
      </w:r>
      <w:r>
        <w:t xml:space="preserve"> to Sheet 2 of exported Daily Stock Comparison Report</w:t>
      </w:r>
    </w:p>
    <w:p w14:paraId="6397F5D0" w14:textId="77777777" w:rsidR="007B155C" w:rsidRDefault="00365D64" w:rsidP="00636426">
      <w:pPr>
        <w:pStyle w:val="ListParagraph"/>
        <w:numPr>
          <w:ilvl w:val="2"/>
          <w:numId w:val="1"/>
        </w:numPr>
      </w:pPr>
      <w:r>
        <w:t xml:space="preserve">Rename </w:t>
      </w:r>
      <w:r w:rsidR="00536500">
        <w:t>“</w:t>
      </w:r>
      <w:r>
        <w:t>Sheet 2</w:t>
      </w:r>
      <w:r w:rsidR="00536500">
        <w:t>”</w:t>
      </w:r>
      <w:r>
        <w:t xml:space="preserve"> tab to </w:t>
      </w:r>
      <w:r w:rsidR="00536500">
        <w:t>“</w:t>
      </w:r>
      <w:r w:rsidR="007B155C">
        <w:t>MAP</w:t>
      </w:r>
      <w:r w:rsidR="00536500">
        <w:t>”</w:t>
      </w:r>
    </w:p>
    <w:p w14:paraId="6397F5D1" w14:textId="77777777" w:rsidR="00B06D35" w:rsidRDefault="00865A28" w:rsidP="00636426">
      <w:pPr>
        <w:pStyle w:val="ListParagraph"/>
        <w:numPr>
          <w:ilvl w:val="1"/>
          <w:numId w:val="1"/>
        </w:numPr>
      </w:pPr>
      <w:r>
        <w:t>Producing Stock Comparison Report with Data</w:t>
      </w:r>
    </w:p>
    <w:p w14:paraId="6397F5D2" w14:textId="77777777" w:rsidR="002F457E" w:rsidRDefault="002F457E" w:rsidP="002F457E">
      <w:pPr>
        <w:pStyle w:val="ListParagraph"/>
        <w:numPr>
          <w:ilvl w:val="2"/>
          <w:numId w:val="1"/>
        </w:numPr>
      </w:pPr>
      <w:r>
        <w:t>Under the “Net Gap” column take (“Total(GERP)”</w:t>
      </w:r>
      <w:proofErr w:type="gramStart"/>
      <w:r>
        <w:t>-“</w:t>
      </w:r>
      <w:proofErr w:type="gramEnd"/>
      <w:r>
        <w:t>Total(3PL)”).</w:t>
      </w:r>
    </w:p>
    <w:p w14:paraId="6397F5D3" w14:textId="77777777" w:rsidR="002F457E" w:rsidRDefault="00536500" w:rsidP="002F457E">
      <w:pPr>
        <w:pStyle w:val="ListParagraph"/>
        <w:numPr>
          <w:ilvl w:val="2"/>
          <w:numId w:val="1"/>
        </w:numPr>
      </w:pPr>
      <w:r>
        <w:t xml:space="preserve">Under the MAP column use </w:t>
      </w:r>
      <w:r w:rsidR="00B06D35">
        <w:t xml:space="preserve">a </w:t>
      </w:r>
      <w:proofErr w:type="spellStart"/>
      <w:r>
        <w:t>vlookup</w:t>
      </w:r>
      <w:proofErr w:type="spellEnd"/>
      <w:r>
        <w:t xml:space="preserve"> formula to pull over the unit price for the material on each l</w:t>
      </w:r>
      <w:r w:rsidR="00865A28">
        <w:t>i</w:t>
      </w:r>
      <w:r>
        <w:t>ne.</w:t>
      </w:r>
    </w:p>
    <w:p w14:paraId="6397F5D4" w14:textId="77777777" w:rsidR="002F457E" w:rsidRDefault="00B06D35" w:rsidP="002F457E">
      <w:pPr>
        <w:pStyle w:val="ListParagraph"/>
        <w:numPr>
          <w:ilvl w:val="2"/>
          <w:numId w:val="1"/>
        </w:numPr>
      </w:pPr>
      <w:r>
        <w:lastRenderedPageBreak/>
        <w:t xml:space="preserve">Under </w:t>
      </w:r>
      <w:r w:rsidR="002F457E">
        <w:t>“Absolute</w:t>
      </w:r>
      <w:r w:rsidR="00865A28">
        <w:t xml:space="preserve"> Cost</w:t>
      </w:r>
      <w:r w:rsidR="002F457E">
        <w:t>”</w:t>
      </w:r>
      <w:r>
        <w:t xml:space="preserve"> column add formula “=MAP*</w:t>
      </w:r>
      <w:proofErr w:type="spellStart"/>
      <w:r>
        <w:t>TotGAP</w:t>
      </w:r>
      <w:proofErr w:type="spellEnd"/>
      <w:r>
        <w:t>”</w:t>
      </w:r>
    </w:p>
    <w:p w14:paraId="6397F5D5" w14:textId="77777777" w:rsidR="002F457E" w:rsidRDefault="002F457E" w:rsidP="002F457E">
      <w:pPr>
        <w:pStyle w:val="ListParagraph"/>
        <w:numPr>
          <w:ilvl w:val="3"/>
          <w:numId w:val="1"/>
        </w:numPr>
      </w:pPr>
      <w:r>
        <w:t>Add the total for the “Absolute Cost” Column</w:t>
      </w:r>
    </w:p>
    <w:p w14:paraId="6397F5D6" w14:textId="77777777" w:rsidR="002F457E" w:rsidRDefault="002F457E" w:rsidP="002F457E">
      <w:pPr>
        <w:pStyle w:val="ListParagraph"/>
        <w:numPr>
          <w:ilvl w:val="2"/>
          <w:numId w:val="1"/>
        </w:numPr>
      </w:pPr>
      <w:r>
        <w:t>Under the column “Net Cost” add formula “=MAP*Net GAP”</w:t>
      </w:r>
    </w:p>
    <w:p w14:paraId="6397F5D7" w14:textId="77777777" w:rsidR="002F457E" w:rsidRDefault="002F457E" w:rsidP="002F457E">
      <w:pPr>
        <w:pStyle w:val="ListParagraph"/>
        <w:numPr>
          <w:ilvl w:val="3"/>
          <w:numId w:val="1"/>
        </w:numPr>
      </w:pPr>
      <w:r>
        <w:t>This is used to find the net gap cost of the discrepancy</w:t>
      </w:r>
    </w:p>
    <w:p w14:paraId="6397F5D8" w14:textId="77777777" w:rsidR="00E46BDF" w:rsidRDefault="00E46BDF" w:rsidP="00636426">
      <w:pPr>
        <w:pStyle w:val="ListParagraph"/>
        <w:numPr>
          <w:ilvl w:val="3"/>
          <w:numId w:val="1"/>
        </w:numPr>
      </w:pPr>
      <w:r>
        <w:t xml:space="preserve">Add a total for the </w:t>
      </w:r>
      <w:r w:rsidR="002F457E">
        <w:t>total for the “Net Cost”</w:t>
      </w:r>
      <w:r>
        <w:t xml:space="preserve"> column</w:t>
      </w:r>
    </w:p>
    <w:p w14:paraId="6397F5D9" w14:textId="77777777" w:rsidR="007B155C" w:rsidRDefault="00397094" w:rsidP="00542B72">
      <w:pPr>
        <w:pStyle w:val="ListParagraph"/>
        <w:numPr>
          <w:ilvl w:val="2"/>
          <w:numId w:val="1"/>
        </w:numPr>
      </w:pPr>
      <w:r>
        <w:t xml:space="preserve">Ensure Columns </w:t>
      </w:r>
      <w:r w:rsidR="002F457E">
        <w:t>P</w:t>
      </w:r>
      <w:r>
        <w:t xml:space="preserve"> and </w:t>
      </w:r>
      <w:r w:rsidR="002F457E">
        <w:t>Q</w:t>
      </w:r>
      <w:r>
        <w:t xml:space="preserve"> are formatted for curre</w:t>
      </w:r>
      <w:r w:rsidR="00206FD1">
        <w:t>ncy $ with 2 decimal places</w:t>
      </w:r>
    </w:p>
    <w:p w14:paraId="6397F5DA" w14:textId="77777777" w:rsidR="00534FD1" w:rsidRDefault="00534FD1" w:rsidP="007B155C">
      <w:pPr>
        <w:pStyle w:val="ListParagraph"/>
        <w:numPr>
          <w:ilvl w:val="1"/>
          <w:numId w:val="1"/>
        </w:numPr>
      </w:pPr>
      <w:r>
        <w:t xml:space="preserve">Distribute to </w:t>
      </w:r>
      <w:r w:rsidR="00B06D35">
        <w:t>the below groups</w:t>
      </w:r>
      <w:r>
        <w:t>:</w:t>
      </w:r>
    </w:p>
    <w:p w14:paraId="6397F5DC" w14:textId="77777777" w:rsidR="00534FD1" w:rsidRDefault="00534FD1" w:rsidP="00542B72">
      <w:pPr>
        <w:pStyle w:val="ListParagraph"/>
        <w:numPr>
          <w:ilvl w:val="2"/>
          <w:numId w:val="1"/>
        </w:numPr>
      </w:pPr>
      <w:proofErr w:type="spellStart"/>
      <w:r>
        <w:t>eComm</w:t>
      </w:r>
      <w:proofErr w:type="spellEnd"/>
      <w:r>
        <w:t xml:space="preserve"> </w:t>
      </w:r>
      <w:r w:rsidR="00B06D35">
        <w:t>Team</w:t>
      </w:r>
    </w:p>
    <w:p w14:paraId="6397F5DD" w14:textId="77777777" w:rsidR="00534FD1" w:rsidRDefault="00865A28" w:rsidP="00542B72">
      <w:pPr>
        <w:pStyle w:val="ListParagraph"/>
        <w:numPr>
          <w:ilvl w:val="2"/>
          <w:numId w:val="1"/>
        </w:numPr>
      </w:pPr>
      <w:r>
        <w:t>Running List provided by previous sender</w:t>
      </w:r>
    </w:p>
    <w:p w14:paraId="6397F5DE" w14:textId="77777777"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14:paraId="6397F5DF" w14:textId="77777777" w:rsidR="00C2262D" w:rsidRDefault="00C2262D" w:rsidP="00A62D0D">
      <w:pPr>
        <w:pStyle w:val="ListParagraph"/>
        <w:numPr>
          <w:ilvl w:val="1"/>
          <w:numId w:val="1"/>
        </w:numPr>
      </w:pPr>
      <w:r>
        <w:t>[Example document</w:t>
      </w:r>
      <w:r w:rsidR="002516C7">
        <w:t>]</w:t>
      </w:r>
    </w:p>
    <w:bookmarkStart w:id="1" w:name="_MON_1666524613"/>
    <w:bookmarkEnd w:id="1"/>
    <w:p w14:paraId="6397F5E0" w14:textId="77777777" w:rsidR="002E00A8" w:rsidRDefault="002F457E" w:rsidP="006E5DA9">
      <w:pPr>
        <w:pStyle w:val="ListParagraph"/>
        <w:ind w:left="1440"/>
      </w:pPr>
      <w:r>
        <w:object w:dxaOrig="1475" w:dyaOrig="960" w14:anchorId="6397F5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8pt;height:47.4pt" o:ole="">
            <v:imagedata r:id="rId17" o:title=""/>
          </v:shape>
          <o:OLEObject Type="Embed" ProgID="Excel.Sheet.12" ShapeID="_x0000_i1025" DrawAspect="Icon" ObjectID="_1765195218" r:id="rId18"/>
        </w:object>
      </w:r>
    </w:p>
    <w:sectPr w:rsidR="002E00A8" w:rsidSect="00696DB0">
      <w:footerReference w:type="default" r:id="rId19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7F5F6" w14:textId="77777777" w:rsidR="008D7E01" w:rsidRDefault="008D7E01" w:rsidP="00696DB0">
      <w:pPr>
        <w:spacing w:after="0" w:line="240" w:lineRule="auto"/>
      </w:pPr>
      <w:r>
        <w:separator/>
      </w:r>
    </w:p>
  </w:endnote>
  <w:endnote w:type="continuationSeparator" w:id="0">
    <w:p w14:paraId="6397F5F7" w14:textId="77777777" w:rsidR="008D7E01" w:rsidRDefault="008D7E01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397F5F8" w14:textId="529B8FE4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92B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397F5F9" w14:textId="77777777" w:rsidR="00CA7E09" w:rsidRDefault="0074769D" w:rsidP="00696DB0">
        <w:pPr>
          <w:pStyle w:val="Footer"/>
          <w:jc w:val="center"/>
        </w:pPr>
        <w:r>
          <w:t>SOP – Title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97F5F4" w14:textId="77777777" w:rsidR="008D7E01" w:rsidRDefault="008D7E01" w:rsidP="00696DB0">
      <w:pPr>
        <w:spacing w:after="0" w:line="240" w:lineRule="auto"/>
      </w:pPr>
      <w:r>
        <w:separator/>
      </w:r>
    </w:p>
  </w:footnote>
  <w:footnote w:type="continuationSeparator" w:id="0">
    <w:p w14:paraId="6397F5F5" w14:textId="77777777" w:rsidR="008D7E01" w:rsidRDefault="008D7E01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D692C"/>
    <w:multiLevelType w:val="hybridMultilevel"/>
    <w:tmpl w:val="1288727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hybridMultilevel"/>
    <w:tmpl w:val="761A3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D386F"/>
    <w:multiLevelType w:val="hybridMultilevel"/>
    <w:tmpl w:val="9508C57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5D16"/>
    <w:rsid w:val="0001399C"/>
    <w:rsid w:val="000736E5"/>
    <w:rsid w:val="000C6E17"/>
    <w:rsid w:val="000C7808"/>
    <w:rsid w:val="000D1E2C"/>
    <w:rsid w:val="000F3466"/>
    <w:rsid w:val="00105082"/>
    <w:rsid w:val="001257B4"/>
    <w:rsid w:val="0014669B"/>
    <w:rsid w:val="00155451"/>
    <w:rsid w:val="00172F9F"/>
    <w:rsid w:val="001927FF"/>
    <w:rsid w:val="001B7B2E"/>
    <w:rsid w:val="00206DB2"/>
    <w:rsid w:val="00206FD1"/>
    <w:rsid w:val="00216C2C"/>
    <w:rsid w:val="00221E77"/>
    <w:rsid w:val="00221F26"/>
    <w:rsid w:val="0022769F"/>
    <w:rsid w:val="002465B4"/>
    <w:rsid w:val="0024672C"/>
    <w:rsid w:val="002516C7"/>
    <w:rsid w:val="0025526A"/>
    <w:rsid w:val="002563E4"/>
    <w:rsid w:val="00295E0F"/>
    <w:rsid w:val="002B590D"/>
    <w:rsid w:val="002D2AFA"/>
    <w:rsid w:val="002E00A8"/>
    <w:rsid w:val="002F457E"/>
    <w:rsid w:val="00324688"/>
    <w:rsid w:val="00325C0D"/>
    <w:rsid w:val="00365D64"/>
    <w:rsid w:val="003674DE"/>
    <w:rsid w:val="003723F0"/>
    <w:rsid w:val="0037692B"/>
    <w:rsid w:val="00395202"/>
    <w:rsid w:val="00397094"/>
    <w:rsid w:val="003A2E5A"/>
    <w:rsid w:val="003D5CA4"/>
    <w:rsid w:val="003E28CE"/>
    <w:rsid w:val="00411905"/>
    <w:rsid w:val="0041551C"/>
    <w:rsid w:val="00434324"/>
    <w:rsid w:val="0047208B"/>
    <w:rsid w:val="004817EF"/>
    <w:rsid w:val="004B42F7"/>
    <w:rsid w:val="004D3AE6"/>
    <w:rsid w:val="004E3499"/>
    <w:rsid w:val="004E7FD6"/>
    <w:rsid w:val="005032DA"/>
    <w:rsid w:val="00513A90"/>
    <w:rsid w:val="00534FD1"/>
    <w:rsid w:val="00536500"/>
    <w:rsid w:val="00542B72"/>
    <w:rsid w:val="005500BA"/>
    <w:rsid w:val="005539A8"/>
    <w:rsid w:val="0056644D"/>
    <w:rsid w:val="00574369"/>
    <w:rsid w:val="005A5D56"/>
    <w:rsid w:val="005B34D4"/>
    <w:rsid w:val="005F3DFF"/>
    <w:rsid w:val="005F7454"/>
    <w:rsid w:val="0062697A"/>
    <w:rsid w:val="00636426"/>
    <w:rsid w:val="006529D5"/>
    <w:rsid w:val="0065761C"/>
    <w:rsid w:val="006607DE"/>
    <w:rsid w:val="00662C7F"/>
    <w:rsid w:val="0067292D"/>
    <w:rsid w:val="0067652D"/>
    <w:rsid w:val="00681E0A"/>
    <w:rsid w:val="006957D1"/>
    <w:rsid w:val="00696DB0"/>
    <w:rsid w:val="0069765A"/>
    <w:rsid w:val="006C355C"/>
    <w:rsid w:val="006E5DA9"/>
    <w:rsid w:val="00707137"/>
    <w:rsid w:val="007210B2"/>
    <w:rsid w:val="00731375"/>
    <w:rsid w:val="00737239"/>
    <w:rsid w:val="007376A6"/>
    <w:rsid w:val="0074769D"/>
    <w:rsid w:val="007511FF"/>
    <w:rsid w:val="00783DC6"/>
    <w:rsid w:val="007B155C"/>
    <w:rsid w:val="007B7D62"/>
    <w:rsid w:val="008201C7"/>
    <w:rsid w:val="00865A28"/>
    <w:rsid w:val="00891FE9"/>
    <w:rsid w:val="008A7C18"/>
    <w:rsid w:val="008B055A"/>
    <w:rsid w:val="008B203B"/>
    <w:rsid w:val="008C2E49"/>
    <w:rsid w:val="008C571E"/>
    <w:rsid w:val="008D7E01"/>
    <w:rsid w:val="00903518"/>
    <w:rsid w:val="00920796"/>
    <w:rsid w:val="00920CF1"/>
    <w:rsid w:val="00963EA9"/>
    <w:rsid w:val="00964B77"/>
    <w:rsid w:val="00993E21"/>
    <w:rsid w:val="00996352"/>
    <w:rsid w:val="009A2C5D"/>
    <w:rsid w:val="009C19D3"/>
    <w:rsid w:val="009C2E09"/>
    <w:rsid w:val="00A20C58"/>
    <w:rsid w:val="00A21F8B"/>
    <w:rsid w:val="00A358B5"/>
    <w:rsid w:val="00A44DED"/>
    <w:rsid w:val="00A62D0D"/>
    <w:rsid w:val="00A74E7F"/>
    <w:rsid w:val="00A8065C"/>
    <w:rsid w:val="00A85E0C"/>
    <w:rsid w:val="00AA35F2"/>
    <w:rsid w:val="00AC78BA"/>
    <w:rsid w:val="00AE021E"/>
    <w:rsid w:val="00AE67B8"/>
    <w:rsid w:val="00B023BD"/>
    <w:rsid w:val="00B054BE"/>
    <w:rsid w:val="00B06D35"/>
    <w:rsid w:val="00B133F0"/>
    <w:rsid w:val="00B71EA0"/>
    <w:rsid w:val="00B8681F"/>
    <w:rsid w:val="00B92C6A"/>
    <w:rsid w:val="00B973E0"/>
    <w:rsid w:val="00B9779C"/>
    <w:rsid w:val="00BB7674"/>
    <w:rsid w:val="00BC037E"/>
    <w:rsid w:val="00C16D64"/>
    <w:rsid w:val="00C2262D"/>
    <w:rsid w:val="00C24D76"/>
    <w:rsid w:val="00C34E35"/>
    <w:rsid w:val="00C41DEC"/>
    <w:rsid w:val="00C54C4A"/>
    <w:rsid w:val="00C75C81"/>
    <w:rsid w:val="00CA361B"/>
    <w:rsid w:val="00CA7E09"/>
    <w:rsid w:val="00CB4DDD"/>
    <w:rsid w:val="00CC00CD"/>
    <w:rsid w:val="00CD3005"/>
    <w:rsid w:val="00CE1170"/>
    <w:rsid w:val="00CE7666"/>
    <w:rsid w:val="00D053BA"/>
    <w:rsid w:val="00D533D7"/>
    <w:rsid w:val="00D84C70"/>
    <w:rsid w:val="00D85306"/>
    <w:rsid w:val="00DC19F2"/>
    <w:rsid w:val="00DE09EC"/>
    <w:rsid w:val="00DE0F02"/>
    <w:rsid w:val="00DE5CF0"/>
    <w:rsid w:val="00E05DC4"/>
    <w:rsid w:val="00E0726A"/>
    <w:rsid w:val="00E333AF"/>
    <w:rsid w:val="00E46BDF"/>
    <w:rsid w:val="00E50D1E"/>
    <w:rsid w:val="00E57D51"/>
    <w:rsid w:val="00EC0ED7"/>
    <w:rsid w:val="00EE0EAE"/>
    <w:rsid w:val="00EE5F68"/>
    <w:rsid w:val="00EF50A5"/>
    <w:rsid w:val="00EF55FE"/>
    <w:rsid w:val="00F17188"/>
    <w:rsid w:val="00F35E4F"/>
    <w:rsid w:val="00F369F5"/>
    <w:rsid w:val="00F41FFE"/>
    <w:rsid w:val="00FB07A2"/>
    <w:rsid w:val="00FC38BE"/>
    <w:rsid w:val="00FD6017"/>
    <w:rsid w:val="00FF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97F58B"/>
  <w15:docId w15:val="{EF0B4137-F139-4E97-9E75-B2288EF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73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3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3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E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65A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W52DUE32R37W-550015817-83921</_dlc_DocId>
    <_dlc_DocIdUrl xmlns="c760b2b4-aafe-4739-af18-3c51d6ecd979">
      <Url>http://stacs/sites/Logistics/_layouts/15/DocIdRedir.aspx?ID=W52DUE32R37W-550015817-83921</Url>
      <Description>W52DUE32R37W-550015817-83921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xcel Document" ma:contentTypeID="0x010100D5129FFD32B4462FBE682696530AFA680039155B1CD23D704BB45CD27E22EEEA96" ma:contentTypeVersion="2" ma:contentTypeDescription="" ma:contentTypeScope="" ma:versionID="5c5a0128a6dc82fd863ad57a5afd9715">
  <xsd:schema xmlns:xsd="http://www.w3.org/2001/XMLSchema" xmlns:xs="http://www.w3.org/2001/XMLSchema" xmlns:p="http://schemas.microsoft.com/office/2006/metadata/properties" xmlns:ns1="c760b2b4-aafe-4739-af18-3c51d6ecd979" targetNamespace="http://schemas.microsoft.com/office/2006/metadata/properties" ma:root="true" ma:fieldsID="549522aafced306750fb6e9bea131f36" ns1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1:_dlc_DocId" minOccurs="0"/>
                <xsd:element ref="ns1:_dlc_DocIdUrl" minOccurs="0"/>
                <xsd:element ref="ns1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F0E3B-AD5D-4BB3-A132-8AD37BF9CC0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purl.org/dc/elements/1.1/"/>
    <ds:schemaRef ds:uri="http://purl.org/dc/dcmitype/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2B4F47F9-2649-4A95-A74B-83A3BBCA3B65}"/>
</file>

<file path=customXml/itemProps4.xml><?xml version="1.0" encoding="utf-8"?>
<ds:datastoreItem xmlns:ds="http://schemas.openxmlformats.org/officeDocument/2006/customXml" ds:itemID="{2D9AF45F-8A32-40B9-B035-945DCD88E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Valentina Popadic/eCom_Outbound /SEA/Professional/Samsung Electronics</cp:lastModifiedBy>
  <cp:revision>3</cp:revision>
  <cp:lastPrinted>2012-12-28T17:32:00Z</cp:lastPrinted>
  <dcterms:created xsi:type="dcterms:W3CDTF">2023-04-10T14:23:00Z</dcterms:created>
  <dcterms:modified xsi:type="dcterms:W3CDTF">2023-12-27T21:14:00Z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0x010100D5129FFD32B4462FBE682696530AFA680039155B1CD23D704BB45CD27E22EEEA96</vt:lpwstr>
  </property>
  <property fmtid="{D5CDD505-2E9C-101B-9397-08002B2CF9AE}" pid="3" name="_dlc_DocIdItemGuid">
    <vt:lpwstr>72662caa-e63e-40f1-a9f1-33a28ca30586</vt:lpwstr>
  </property>
</Properties>
</file>