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0BA6F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748BF611" wp14:editId="386BDDCA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573BD319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1D0A91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B3924" w14:textId="77777777" w:rsidR="002E00A8" w:rsidRPr="002E00A8" w:rsidRDefault="00FA7F02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eCommerce STO Verification Process</w:t>
            </w:r>
          </w:p>
        </w:tc>
      </w:tr>
      <w:tr w:rsidR="002E00A8" w:rsidRPr="002E00A8" w14:paraId="3CC6A04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1E48B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76346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085E61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98316" w14:textId="77777777" w:rsidR="002516C7" w:rsidRPr="00EE5F68" w:rsidRDefault="00D52C75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hyperlink r:id="rId13" w:history="1">
              <w:r w:rsidR="00B47C73">
                <w:rPr>
                  <w:b/>
                  <w:color w:val="000000"/>
                </w:rPr>
                <w:t>SEASOP386V100</w:t>
              </w:r>
            </w:hyperlink>
          </w:p>
        </w:tc>
      </w:tr>
      <w:tr w:rsidR="002E00A8" w:rsidRPr="002E00A8" w14:paraId="41999ED8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FFDA5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778C5" w14:textId="77777777" w:rsidR="002E00A8" w:rsidRPr="002E00A8" w:rsidRDefault="00FA7F02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Alie Armstead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090F68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DA401" w14:textId="77777777" w:rsidR="002E00A8" w:rsidRPr="002E00A8" w:rsidRDefault="00DD11BB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</w:tr>
      <w:tr w:rsidR="002E00A8" w:rsidRPr="002E00A8" w14:paraId="6F950D42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6F99A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6D663" w14:textId="0BE64138" w:rsidR="002E00A8" w:rsidRPr="002E00A8" w:rsidRDefault="008F6AEE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07/31</w:t>
            </w:r>
            <w:r w:rsidR="00B47C73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3B86A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A9EA6" w14:textId="77777777" w:rsidR="002E00A8" w:rsidRPr="002E00A8" w:rsidRDefault="00B47C7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08/01/2020</w:t>
            </w:r>
          </w:p>
        </w:tc>
      </w:tr>
      <w:tr w:rsidR="002E00A8" w:rsidRPr="002E00A8" w14:paraId="009990F9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2A9DB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0DEA1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1E5B42B4" w14:textId="77777777" w:rsidR="00E93AB3" w:rsidRPr="00F76F97" w:rsidRDefault="00E93AB3" w:rsidP="002E00A8">
      <w:pPr>
        <w:pStyle w:val="ListParagraph"/>
        <w:ind w:left="0"/>
        <w:rPr>
          <w:sz w:val="24"/>
        </w:rPr>
      </w:pPr>
    </w:p>
    <w:p w14:paraId="2E1AA73E" w14:textId="77777777" w:rsidR="00DE0F02" w:rsidRPr="00203AFB" w:rsidRDefault="002E00A8" w:rsidP="00F351E6">
      <w:pPr>
        <w:pStyle w:val="ListParagraph"/>
        <w:numPr>
          <w:ilvl w:val="0"/>
          <w:numId w:val="1"/>
        </w:numPr>
        <w:jc w:val="both"/>
        <w:rPr>
          <w:b/>
        </w:rPr>
      </w:pPr>
      <w:r w:rsidRPr="00203AFB">
        <w:rPr>
          <w:b/>
        </w:rPr>
        <w:t>Purpose</w:t>
      </w:r>
    </w:p>
    <w:p w14:paraId="4F8ECF2D" w14:textId="77777777" w:rsidR="008413C0" w:rsidRDefault="00FA7F02" w:rsidP="00F351E6">
      <w:pPr>
        <w:pStyle w:val="ListParagraph"/>
        <w:numPr>
          <w:ilvl w:val="0"/>
          <w:numId w:val="16"/>
        </w:numPr>
        <w:jc w:val="both"/>
      </w:pPr>
      <w:r w:rsidRPr="00F76F97">
        <w:t xml:space="preserve">To identify and document </w:t>
      </w:r>
      <w:r w:rsidR="00F76F97">
        <w:t xml:space="preserve">the </w:t>
      </w:r>
      <w:r w:rsidR="00203AFB">
        <w:t>process</w:t>
      </w:r>
      <w:r w:rsidRPr="00F76F97">
        <w:t xml:space="preserve"> for the</w:t>
      </w:r>
      <w:r w:rsidR="00B47C73">
        <w:t xml:space="preserve"> eCommerce(eComm) STO verification process.</w:t>
      </w:r>
    </w:p>
    <w:p w14:paraId="34AEC4C8" w14:textId="77777777" w:rsidR="008413C0" w:rsidRPr="008413C0" w:rsidRDefault="008413C0" w:rsidP="00F351E6">
      <w:pPr>
        <w:pStyle w:val="ListParagraph"/>
        <w:ind w:left="1080"/>
        <w:jc w:val="both"/>
        <w:rPr>
          <w:sz w:val="10"/>
          <w:szCs w:val="10"/>
        </w:rPr>
      </w:pPr>
    </w:p>
    <w:p w14:paraId="2FBFFD21" w14:textId="77777777" w:rsidR="002E00A8" w:rsidRPr="00203AFB" w:rsidRDefault="002E00A8" w:rsidP="00F351E6">
      <w:pPr>
        <w:pStyle w:val="ListParagraph"/>
        <w:numPr>
          <w:ilvl w:val="0"/>
          <w:numId w:val="1"/>
        </w:numPr>
        <w:jc w:val="both"/>
        <w:rPr>
          <w:b/>
        </w:rPr>
      </w:pPr>
      <w:r w:rsidRPr="00203AFB">
        <w:rPr>
          <w:b/>
        </w:rPr>
        <w:t>Scope</w:t>
      </w:r>
    </w:p>
    <w:p w14:paraId="735EB7F9" w14:textId="77777777" w:rsidR="008413C0" w:rsidRDefault="00FA7F02" w:rsidP="00F351E6">
      <w:pPr>
        <w:pStyle w:val="ListParagraph"/>
        <w:numPr>
          <w:ilvl w:val="0"/>
          <w:numId w:val="17"/>
        </w:numPr>
        <w:jc w:val="both"/>
      </w:pPr>
      <w:r w:rsidRPr="00F76F97">
        <w:t xml:space="preserve">Coppell </w:t>
      </w:r>
      <w:r w:rsidR="00B47C73">
        <w:t>eComm</w:t>
      </w:r>
      <w:r w:rsidR="00DD11BB" w:rsidRPr="00F76F97">
        <w:t xml:space="preserve">– </w:t>
      </w:r>
      <w:r w:rsidR="00B47C73">
        <w:t>How to create an STO Verification Report.</w:t>
      </w:r>
    </w:p>
    <w:p w14:paraId="13C4B542" w14:textId="77777777" w:rsidR="008413C0" w:rsidRPr="008413C0" w:rsidRDefault="008413C0" w:rsidP="00F351E6">
      <w:pPr>
        <w:pStyle w:val="ListParagraph"/>
        <w:ind w:left="1080"/>
        <w:jc w:val="both"/>
        <w:rPr>
          <w:sz w:val="10"/>
          <w:szCs w:val="10"/>
        </w:rPr>
      </w:pPr>
    </w:p>
    <w:p w14:paraId="7C6A6ABB" w14:textId="77777777" w:rsidR="002E00A8" w:rsidRPr="00203AFB" w:rsidRDefault="008B055A" w:rsidP="00F351E6">
      <w:pPr>
        <w:pStyle w:val="ListParagraph"/>
        <w:numPr>
          <w:ilvl w:val="0"/>
          <w:numId w:val="1"/>
        </w:numPr>
        <w:jc w:val="both"/>
        <w:rPr>
          <w:b/>
        </w:rPr>
      </w:pPr>
      <w:r w:rsidRPr="00203AFB">
        <w:rPr>
          <w:b/>
        </w:rPr>
        <w:t>Responsibilities</w:t>
      </w:r>
    </w:p>
    <w:p w14:paraId="198D8C42" w14:textId="77777777" w:rsidR="0067279A" w:rsidRDefault="00FA7F02" w:rsidP="00F351E6">
      <w:pPr>
        <w:pStyle w:val="ListParagraph"/>
        <w:numPr>
          <w:ilvl w:val="0"/>
          <w:numId w:val="18"/>
        </w:numPr>
        <w:jc w:val="both"/>
      </w:pPr>
      <w:r w:rsidRPr="00F76F97">
        <w:t xml:space="preserve">SEA Operations  team shall be responsible for providing support and resolution for system processing errors reported by 3PL </w:t>
      </w:r>
      <w:r w:rsidR="002E00A8" w:rsidRPr="00F76F97">
        <w:t>Instructions</w:t>
      </w:r>
    </w:p>
    <w:p w14:paraId="664A916C" w14:textId="77777777" w:rsidR="008413C0" w:rsidRPr="008413C0" w:rsidRDefault="008413C0" w:rsidP="008413C0">
      <w:pPr>
        <w:pStyle w:val="ListParagraph"/>
        <w:ind w:left="1080"/>
        <w:rPr>
          <w:sz w:val="10"/>
          <w:szCs w:val="10"/>
        </w:rPr>
      </w:pPr>
    </w:p>
    <w:p w14:paraId="55B9C715" w14:textId="77777777" w:rsidR="004D3AE6" w:rsidRPr="0067279A" w:rsidRDefault="00FA7F02" w:rsidP="0067279A">
      <w:pPr>
        <w:pStyle w:val="ListParagraph"/>
        <w:numPr>
          <w:ilvl w:val="0"/>
          <w:numId w:val="1"/>
        </w:numPr>
      </w:pPr>
      <w:r w:rsidRPr="0067279A">
        <w:rPr>
          <w:b/>
        </w:rPr>
        <w:t>Instructions</w:t>
      </w:r>
    </w:p>
    <w:p w14:paraId="53174B37" w14:textId="77777777" w:rsidR="00B47C73" w:rsidRDefault="00B47C73" w:rsidP="00B47C73">
      <w:pPr>
        <w:pStyle w:val="ListParagraph"/>
        <w:numPr>
          <w:ilvl w:val="0"/>
          <w:numId w:val="14"/>
        </w:numPr>
      </w:pPr>
      <w:r w:rsidRPr="00E617BC">
        <w:rPr>
          <w:noProof/>
          <w:lang w:eastAsia="en-US"/>
        </w:rPr>
        <w:t xml:space="preserve">These instructions explain how to create the STO Verification </w:t>
      </w:r>
      <w:r>
        <w:rPr>
          <w:noProof/>
          <w:lang w:eastAsia="en-US"/>
        </w:rPr>
        <w:t>Report:</w:t>
      </w:r>
    </w:p>
    <w:p w14:paraId="3FAD6DF9" w14:textId="77777777" w:rsidR="00B47C73" w:rsidRPr="00E617BC" w:rsidRDefault="00B47C73" w:rsidP="00B47C73">
      <w:pPr>
        <w:pStyle w:val="ListParagraph"/>
        <w:numPr>
          <w:ilvl w:val="1"/>
          <w:numId w:val="14"/>
        </w:numPr>
      </w:pPr>
      <w:r>
        <w:rPr>
          <w:noProof/>
          <w:lang w:eastAsia="en-US"/>
        </w:rPr>
        <w:t>The t</w:t>
      </w:r>
      <w:r w:rsidRPr="00E617BC">
        <w:rPr>
          <w:noProof/>
          <w:lang w:eastAsia="en-US"/>
        </w:rPr>
        <w:t>abs</w:t>
      </w:r>
      <w:r>
        <w:rPr>
          <w:noProof/>
          <w:lang w:eastAsia="en-US"/>
        </w:rPr>
        <w:t xml:space="preserve"> on the spreadsheet to be created are</w:t>
      </w:r>
      <w:r w:rsidRPr="00E617BC">
        <w:rPr>
          <w:noProof/>
          <w:lang w:eastAsia="en-US"/>
        </w:rPr>
        <w:t>:</w:t>
      </w:r>
    </w:p>
    <w:p w14:paraId="7B60BFFF" w14:textId="77777777" w:rsidR="00B47C73" w:rsidRPr="00E617BC" w:rsidRDefault="00B47C73" w:rsidP="00B47C73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 w:rsidRPr="00E617BC">
        <w:rPr>
          <w:noProof/>
          <w:lang w:eastAsia="en-US"/>
        </w:rPr>
        <w:t>Transportation_</w:t>
      </w:r>
      <w:r>
        <w:rPr>
          <w:noProof/>
          <w:lang w:eastAsia="en-US"/>
        </w:rPr>
        <w:t xml:space="preserve">load_plan: This sheet has </w:t>
      </w:r>
      <w:r w:rsidRPr="00E617BC">
        <w:rPr>
          <w:noProof/>
          <w:lang w:eastAsia="en-US"/>
        </w:rPr>
        <w:t>the data for the STOs for all the different carriers.</w:t>
      </w:r>
    </w:p>
    <w:p w14:paraId="49B291F9" w14:textId="77777777" w:rsidR="00B47C73" w:rsidRPr="00E617BC" w:rsidRDefault="00B47C73" w:rsidP="00B47C73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 w:rsidRPr="00E617BC">
        <w:rPr>
          <w:noProof/>
          <w:lang w:eastAsia="en-US"/>
        </w:rPr>
        <w:t xml:space="preserve">eComm Data: This sheet has the data for eComm for the period entered </w:t>
      </w:r>
    </w:p>
    <w:p w14:paraId="6296CC81" w14:textId="77777777" w:rsidR="00B47C73" w:rsidRPr="00E617BC" w:rsidRDefault="00B47C73" w:rsidP="00B47C73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GI to Geodis: Includes</w:t>
      </w:r>
      <w:r w:rsidRPr="00E617BC">
        <w:rPr>
          <w:noProof/>
          <w:lang w:eastAsia="en-US"/>
        </w:rPr>
        <w:t xml:space="preserve"> every STO that has been Goods Issued to Geodis at the time of the report.</w:t>
      </w:r>
    </w:p>
    <w:p w14:paraId="4E3062E7" w14:textId="77777777" w:rsidR="00B47C73" w:rsidRPr="00E617BC" w:rsidRDefault="003B0716" w:rsidP="00B47C73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North Dock Pending STOs</w:t>
      </w:r>
      <w:r w:rsidR="00B47C73">
        <w:rPr>
          <w:noProof/>
          <w:lang w:eastAsia="en-US"/>
        </w:rPr>
        <w:t>: H</w:t>
      </w:r>
      <w:r w:rsidR="00B47C73" w:rsidRPr="00E617BC">
        <w:rPr>
          <w:noProof/>
          <w:lang w:eastAsia="en-US"/>
        </w:rPr>
        <w:t>as the status of all open STO’s not Good Issued to Geodis at the time of the report.</w:t>
      </w:r>
    </w:p>
    <w:p w14:paraId="314F234B" w14:textId="77777777" w:rsidR="00B47C73" w:rsidRDefault="00B47C73" w:rsidP="00B47C73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 w:rsidRPr="00E617BC">
        <w:rPr>
          <w:noProof/>
          <w:lang w:eastAsia="en-US"/>
        </w:rPr>
        <w:t xml:space="preserve">Inbound Floor: </w:t>
      </w:r>
      <w:r>
        <w:rPr>
          <w:noProof/>
          <w:lang w:eastAsia="en-US"/>
        </w:rPr>
        <w:t>Lists all</w:t>
      </w:r>
      <w:r w:rsidRPr="00E617BC">
        <w:rPr>
          <w:noProof/>
          <w:lang w:eastAsia="en-US"/>
        </w:rPr>
        <w:t xml:space="preserve"> STOs </w:t>
      </w:r>
      <w:r>
        <w:rPr>
          <w:noProof/>
          <w:lang w:eastAsia="en-US"/>
        </w:rPr>
        <w:t xml:space="preserve">which should be </w:t>
      </w:r>
      <w:r w:rsidRPr="00E617BC">
        <w:rPr>
          <w:noProof/>
          <w:lang w:eastAsia="en-US"/>
        </w:rPr>
        <w:t>on the inbound floor</w:t>
      </w:r>
      <w:r>
        <w:rPr>
          <w:noProof/>
          <w:lang w:eastAsia="en-US"/>
        </w:rPr>
        <w:t>.</w:t>
      </w:r>
    </w:p>
    <w:p w14:paraId="4409B2E3" w14:textId="77777777" w:rsidR="00F4398D" w:rsidRDefault="00F4398D" w:rsidP="008413C0">
      <w:pPr>
        <w:pStyle w:val="ListParagraph"/>
        <w:numPr>
          <w:ilvl w:val="0"/>
          <w:numId w:val="14"/>
        </w:numPr>
      </w:pPr>
      <w:r>
        <w:t>Transportation_load_plan:</w:t>
      </w:r>
    </w:p>
    <w:p w14:paraId="4320829C" w14:textId="77777777" w:rsidR="00F4398D" w:rsidRDefault="00FA7F02" w:rsidP="00F4398D">
      <w:pPr>
        <w:pStyle w:val="ListParagraph"/>
        <w:numPr>
          <w:ilvl w:val="1"/>
          <w:numId w:val="14"/>
        </w:numPr>
      </w:pPr>
      <w:r w:rsidRPr="00F76F97">
        <w:t xml:space="preserve">Using </w:t>
      </w:r>
      <w:r w:rsidR="008413C0">
        <w:t>SAP log-in to your</w:t>
      </w:r>
      <w:r w:rsidR="00977234" w:rsidRPr="00F76F97">
        <w:t xml:space="preserve"> WMP</w:t>
      </w:r>
      <w:r>
        <w:rPr>
          <w:noProof/>
          <w:lang w:eastAsia="en-US"/>
        </w:rPr>
        <w:drawing>
          <wp:inline distT="0" distB="0" distL="0" distR="0" wp14:anchorId="1D2872B7" wp14:editId="33C59246">
            <wp:extent cx="5608320" cy="167159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1214" cy="18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73D6" w14:textId="77777777" w:rsidR="00F4398D" w:rsidRDefault="00F4398D" w:rsidP="00F4398D"/>
    <w:p w14:paraId="0A4BB86E" w14:textId="77777777" w:rsidR="00F4398D" w:rsidRDefault="00F4398D" w:rsidP="00F4398D"/>
    <w:p w14:paraId="15EF05B7" w14:textId="77777777" w:rsidR="00F4398D" w:rsidRDefault="00F4398D" w:rsidP="00F4398D"/>
    <w:p w14:paraId="0DBB0856" w14:textId="77777777" w:rsidR="00317BEC" w:rsidRPr="00F4398D" w:rsidRDefault="00F4398D" w:rsidP="00F4398D">
      <w:pPr>
        <w:pStyle w:val="ListParagraph"/>
        <w:numPr>
          <w:ilvl w:val="1"/>
          <w:numId w:val="14"/>
        </w:numPr>
      </w:pPr>
      <w:r>
        <w:rPr>
          <w:sz w:val="20"/>
        </w:rPr>
        <w:lastRenderedPageBreak/>
        <w:t xml:space="preserve">Enter </w:t>
      </w:r>
      <w:r w:rsidR="00F351E6" w:rsidRPr="00F4398D">
        <w:rPr>
          <w:sz w:val="20"/>
        </w:rPr>
        <w:t xml:space="preserve">T-Code </w:t>
      </w:r>
      <w:r w:rsidR="00317BEC" w:rsidRPr="00F4398D">
        <w:rPr>
          <w:sz w:val="20"/>
        </w:rPr>
        <w:t>ZSTA30090</w:t>
      </w:r>
      <w:r w:rsidR="00F351E6" w:rsidRPr="00F4398D">
        <w:rPr>
          <w:sz w:val="20"/>
        </w:rPr>
        <w:t xml:space="preserve"> in the command field</w:t>
      </w:r>
    </w:p>
    <w:p w14:paraId="5B3B9053" w14:textId="77777777" w:rsidR="00D800DA" w:rsidRDefault="00F351E6" w:rsidP="00D800DA">
      <w:pPr>
        <w:pStyle w:val="ListParagraph"/>
        <w:ind w:left="1170"/>
      </w:pPr>
      <w:r>
        <w:rPr>
          <w:noProof/>
          <w:sz w:val="20"/>
          <w:lang w:eastAsia="en-US"/>
        </w:rPr>
        <w:drawing>
          <wp:inline distT="0" distB="0" distL="0" distR="0" wp14:anchorId="3D895F52" wp14:editId="5A1AA919">
            <wp:extent cx="5785339" cy="122422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78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25" cy="12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AC20" w14:textId="77777777" w:rsidR="00D800DA" w:rsidRDefault="00F351E6" w:rsidP="00D800DA">
      <w:pPr>
        <w:pStyle w:val="ListParagraph"/>
        <w:numPr>
          <w:ilvl w:val="1"/>
          <w:numId w:val="14"/>
        </w:numPr>
      </w:pPr>
      <w:r>
        <w:t>Follow the three steps shown below</w:t>
      </w:r>
    </w:p>
    <w:p w14:paraId="420417A6" w14:textId="77777777" w:rsidR="00D800DA" w:rsidRDefault="00D800DA" w:rsidP="00D800DA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4BD61BE4" wp14:editId="6FF8E4AC">
            <wp:extent cx="5730240" cy="3305276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78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9" cy="33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14D8" w14:textId="77777777" w:rsidR="00F351E6" w:rsidRPr="00D800DA" w:rsidRDefault="00CE586A" w:rsidP="00D800DA">
      <w:pPr>
        <w:pStyle w:val="ListParagraph"/>
        <w:numPr>
          <w:ilvl w:val="1"/>
          <w:numId w:val="14"/>
        </w:numPr>
        <w:rPr>
          <w:sz w:val="20"/>
        </w:rPr>
      </w:pPr>
      <w:r>
        <w:t>S</w:t>
      </w:r>
      <w:r w:rsidR="00F351E6">
        <w:t>croll down and s</w:t>
      </w:r>
      <w:r>
        <w:t xml:space="preserve">elect </w:t>
      </w:r>
      <w:r w:rsidR="00F351E6">
        <w:t xml:space="preserve">the </w:t>
      </w:r>
      <w:r>
        <w:t>variant name, “WT-ACC-UB-WIMA”</w:t>
      </w:r>
      <w:r>
        <w:rPr>
          <w:noProof/>
          <w:lang w:eastAsia="en-US"/>
        </w:rPr>
        <w:t xml:space="preserve">, then </w:t>
      </w:r>
      <w:r w:rsidR="00E93AB3">
        <w:rPr>
          <w:noProof/>
          <w:lang w:eastAsia="en-US"/>
        </w:rPr>
        <w:t>select “Ex</w:t>
      </w:r>
      <w:r w:rsidR="00F351E6">
        <w:rPr>
          <w:noProof/>
          <w:lang w:eastAsia="en-US"/>
        </w:rPr>
        <w:t>e</w:t>
      </w:r>
      <w:r w:rsidR="00D800DA">
        <w:rPr>
          <w:noProof/>
          <w:lang w:eastAsia="en-US"/>
        </w:rPr>
        <w:t>cute”(checkmark).</w:t>
      </w:r>
    </w:p>
    <w:p w14:paraId="14887EA2" w14:textId="77777777" w:rsidR="00D800DA" w:rsidRDefault="00F351E6" w:rsidP="00D800DA">
      <w:pPr>
        <w:pStyle w:val="ListParagraph"/>
        <w:ind w:left="117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3A699B70" wp14:editId="007CE265">
            <wp:extent cx="5732274" cy="341376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284" cy="344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D05C" w14:textId="77777777" w:rsidR="00D800DA" w:rsidRDefault="00D800DA" w:rsidP="00D800DA">
      <w:pPr>
        <w:rPr>
          <w:noProof/>
          <w:lang w:eastAsia="en-US"/>
        </w:rPr>
      </w:pPr>
    </w:p>
    <w:p w14:paraId="5D3C4C83" w14:textId="77777777" w:rsidR="00E93AB3" w:rsidRDefault="00967F17" w:rsidP="00D800DA">
      <w:pPr>
        <w:pStyle w:val="ListParagraph"/>
        <w:numPr>
          <w:ilvl w:val="1"/>
          <w:numId w:val="14"/>
        </w:numPr>
      </w:pPr>
      <w:r>
        <w:rPr>
          <w:noProof/>
          <w:lang w:eastAsia="en-US"/>
        </w:rPr>
        <w:lastRenderedPageBreak/>
        <w:t>G</w:t>
      </w:r>
      <w:r w:rsidR="00F351E6">
        <w:rPr>
          <w:noProof/>
          <w:lang w:eastAsia="en-US"/>
        </w:rPr>
        <w:t>e</w:t>
      </w:r>
      <w:r>
        <w:rPr>
          <w:noProof/>
          <w:lang w:eastAsia="en-US"/>
        </w:rPr>
        <w:t>nerate the report by selecting the ex</w:t>
      </w:r>
      <w:r w:rsidR="00F351E6">
        <w:rPr>
          <w:noProof/>
          <w:lang w:eastAsia="en-US"/>
        </w:rPr>
        <w:t>e</w:t>
      </w:r>
      <w:r>
        <w:rPr>
          <w:noProof/>
          <w:lang w:eastAsia="en-US"/>
        </w:rPr>
        <w:t>cute icon.</w:t>
      </w:r>
      <w:r w:rsidRPr="00967F17">
        <w:rPr>
          <w:noProof/>
          <w:lang w:eastAsia="en-US"/>
        </w:rPr>
        <w:t xml:space="preserve"> </w:t>
      </w:r>
    </w:p>
    <w:p w14:paraId="6D50176D" w14:textId="77777777" w:rsidR="00F351E6" w:rsidRDefault="00F351E6" w:rsidP="00F351E6">
      <w:pPr>
        <w:pStyle w:val="ListParagraph"/>
        <w:spacing w:before="100" w:beforeAutospacing="1" w:after="100" w:afterAutospacing="1"/>
        <w:ind w:left="1170"/>
      </w:pPr>
      <w:r>
        <w:rPr>
          <w:noProof/>
          <w:lang w:eastAsia="en-US"/>
        </w:rPr>
        <w:drawing>
          <wp:inline distT="0" distB="0" distL="0" distR="0" wp14:anchorId="5205F3D6" wp14:editId="49684CF5">
            <wp:extent cx="5903500" cy="26974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697" cy="272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A8A2" w14:textId="77777777" w:rsidR="00967F17" w:rsidRDefault="00BB57A2" w:rsidP="00D800DA">
      <w:pPr>
        <w:pStyle w:val="ListParagraph"/>
        <w:numPr>
          <w:ilvl w:val="1"/>
          <w:numId w:val="14"/>
        </w:numPr>
        <w:spacing w:before="600"/>
      </w:pPr>
      <w:r>
        <w:t>Follow the two steps shown</w:t>
      </w:r>
      <w:r w:rsidR="00F351E6">
        <w:t xml:space="preserve"> below</w:t>
      </w:r>
      <w:r w:rsidR="00F87E7B" w:rsidRPr="00F87E7B">
        <w:rPr>
          <w:noProof/>
          <w:lang w:eastAsia="en-US"/>
        </w:rPr>
        <w:t xml:space="preserve"> </w:t>
      </w:r>
    </w:p>
    <w:p w14:paraId="6C152863" w14:textId="77777777" w:rsidR="001D03E8" w:rsidRDefault="00F351E6" w:rsidP="00F351E6">
      <w:pPr>
        <w:pStyle w:val="ListParagraph"/>
        <w:spacing w:before="600"/>
        <w:ind w:left="1170"/>
      </w:pPr>
      <w:r>
        <w:rPr>
          <w:noProof/>
          <w:lang w:eastAsia="en-US"/>
        </w:rPr>
        <w:drawing>
          <wp:inline distT="0" distB="0" distL="0" distR="0" wp14:anchorId="415D2DBE" wp14:editId="2EB0AA97">
            <wp:extent cx="5966472" cy="2795954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06" cy="28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607E" w14:textId="77777777" w:rsidR="00B9411C" w:rsidRDefault="00B9411C" w:rsidP="007A3F10">
      <w:pPr>
        <w:pStyle w:val="ListParagraph"/>
        <w:numPr>
          <w:ilvl w:val="1"/>
          <w:numId w:val="14"/>
        </w:numPr>
        <w:spacing w:before="600"/>
      </w:pPr>
      <w:r>
        <w:t>Accept the file format and extension.</w:t>
      </w:r>
      <w:r w:rsidRPr="00B9411C">
        <w:rPr>
          <w:noProof/>
          <w:lang w:eastAsia="en-US"/>
        </w:rPr>
        <w:t xml:space="preserve"> </w:t>
      </w:r>
    </w:p>
    <w:p w14:paraId="6971856E" w14:textId="77777777" w:rsidR="00F351E6" w:rsidRDefault="00F351E6" w:rsidP="00F351E6">
      <w:pPr>
        <w:pStyle w:val="ListParagraph"/>
        <w:spacing w:before="600"/>
        <w:ind w:left="1170"/>
      </w:pPr>
      <w:r>
        <w:rPr>
          <w:noProof/>
          <w:lang w:eastAsia="en-US"/>
        </w:rPr>
        <w:drawing>
          <wp:inline distT="0" distB="0" distL="0" distR="0" wp14:anchorId="4A8D3128" wp14:editId="25A39E41">
            <wp:extent cx="5937738" cy="95773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e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507" cy="9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CDFD" w14:textId="77777777" w:rsidR="00560A7C" w:rsidRDefault="00560A7C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29A34B83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7894A9F1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7A487C15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49CD2372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5DD5A2F4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67D962F9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19B6DFB9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17B179F3" w14:textId="77777777" w:rsidR="00D800DA" w:rsidRDefault="00D800DA" w:rsidP="006F0BE6">
      <w:pPr>
        <w:pStyle w:val="ListParagraph"/>
        <w:spacing w:before="600"/>
        <w:ind w:left="1440"/>
        <w:rPr>
          <w:noProof/>
          <w:lang w:eastAsia="en-US"/>
        </w:rPr>
      </w:pPr>
    </w:p>
    <w:p w14:paraId="0EA02C88" w14:textId="77777777" w:rsidR="00406EEE" w:rsidRDefault="00F351E6" w:rsidP="007A3F10">
      <w:pPr>
        <w:pStyle w:val="ListParagraph"/>
        <w:numPr>
          <w:ilvl w:val="1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lastRenderedPageBreak/>
        <w:t>Save the</w:t>
      </w:r>
      <w:r w:rsidR="007A3F10">
        <w:rPr>
          <w:noProof/>
          <w:lang w:eastAsia="en-US"/>
        </w:rPr>
        <w:t xml:space="preserve"> spreadsheet as an .xlsx file to</w:t>
      </w:r>
      <w:r>
        <w:rPr>
          <w:noProof/>
          <w:lang w:eastAsia="en-US"/>
        </w:rPr>
        <w:t xml:space="preserve"> your desired location and rename </w:t>
      </w:r>
      <w:r w:rsidR="00D800DA">
        <w:rPr>
          <w:noProof/>
          <w:lang w:eastAsia="en-US"/>
        </w:rPr>
        <w:t>the file (Pending North Dock STO</w:t>
      </w:r>
      <w:r>
        <w:rPr>
          <w:noProof/>
          <w:lang w:eastAsia="en-US"/>
        </w:rPr>
        <w:t>)</w:t>
      </w:r>
      <w:r w:rsidR="00406EEE">
        <w:rPr>
          <w:noProof/>
          <w:lang w:eastAsia="en-US"/>
        </w:rPr>
        <w:t>.</w:t>
      </w:r>
    </w:p>
    <w:p w14:paraId="31D91B4C" w14:textId="77777777" w:rsidR="00B475C5" w:rsidRDefault="00B9411C" w:rsidP="00B475C5">
      <w:pPr>
        <w:pStyle w:val="ListParagraph"/>
        <w:spacing w:before="600"/>
        <w:ind w:left="117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10FAEB79" wp14:editId="05283BDB">
            <wp:extent cx="6042660" cy="4079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6188" cy="41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0DCB" w14:textId="77777777" w:rsidR="007A3F10" w:rsidRDefault="007A3F10" w:rsidP="007A3F10">
      <w:pPr>
        <w:pStyle w:val="ListParagraph"/>
        <w:numPr>
          <w:ilvl w:val="1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Select all, then using filter,</w:t>
      </w:r>
    </w:p>
    <w:p w14:paraId="1D932720" w14:textId="77777777" w:rsidR="007A3F10" w:rsidRDefault="007A3F10" w:rsidP="003B0716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Sort the data by, “Ship-to Party(Text)”column;</w:t>
      </w:r>
    </w:p>
    <w:p w14:paraId="3150AC33" w14:textId="77777777" w:rsidR="007A3F10" w:rsidRDefault="00BB57A2" w:rsidP="003B0716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Deselect “Select All”</w:t>
      </w:r>
      <w:r w:rsidR="00B475C5">
        <w:rPr>
          <w:noProof/>
          <w:lang w:eastAsia="en-US"/>
        </w:rPr>
        <w:t xml:space="preserve">; </w:t>
      </w:r>
    </w:p>
    <w:p w14:paraId="7EEAF57E" w14:textId="77777777" w:rsidR="007A3F10" w:rsidRDefault="00B475C5" w:rsidP="003B0716">
      <w:pPr>
        <w:pStyle w:val="ListParagraph"/>
        <w:numPr>
          <w:ilvl w:val="2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Select “</w:t>
      </w:r>
      <w:r w:rsidRPr="00560A7C">
        <w:rPr>
          <w:noProof/>
          <w:lang w:eastAsia="en-US"/>
        </w:rPr>
        <w:t>eCOM Coppell Location / 240 Dividend DR / COPPELL TX 75019</w:t>
      </w:r>
      <w:r>
        <w:rPr>
          <w:noProof/>
          <w:lang w:eastAsia="en-US"/>
        </w:rPr>
        <w:t>”</w:t>
      </w:r>
    </w:p>
    <w:p w14:paraId="16D8E23B" w14:textId="77777777" w:rsidR="007A3F10" w:rsidRDefault="007A3F10" w:rsidP="007A3F10">
      <w:pPr>
        <w:pStyle w:val="ListParagraph"/>
        <w:spacing w:before="600"/>
        <w:ind w:left="117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738CEB31" wp14:editId="00279E35">
            <wp:extent cx="6075649" cy="2948940"/>
            <wp:effectExtent l="0" t="0" r="190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5447" cy="296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A3DD" w14:textId="77777777" w:rsidR="003B0716" w:rsidRDefault="003B0716" w:rsidP="007A3F10">
      <w:pPr>
        <w:pStyle w:val="ListParagraph"/>
        <w:spacing w:before="600"/>
        <w:ind w:left="1170"/>
        <w:rPr>
          <w:noProof/>
          <w:lang w:eastAsia="en-US"/>
        </w:rPr>
      </w:pPr>
    </w:p>
    <w:p w14:paraId="517A1220" w14:textId="77777777" w:rsidR="003B0716" w:rsidRDefault="003B0716" w:rsidP="007A3F10">
      <w:pPr>
        <w:pStyle w:val="ListParagraph"/>
        <w:spacing w:before="600"/>
        <w:ind w:left="1170"/>
        <w:rPr>
          <w:noProof/>
          <w:lang w:eastAsia="en-US"/>
        </w:rPr>
      </w:pPr>
    </w:p>
    <w:p w14:paraId="53164258" w14:textId="77777777" w:rsidR="003B0716" w:rsidRDefault="003B0716" w:rsidP="007A3F10">
      <w:pPr>
        <w:pStyle w:val="ListParagraph"/>
        <w:spacing w:before="600"/>
        <w:ind w:left="1170"/>
        <w:rPr>
          <w:noProof/>
          <w:lang w:eastAsia="en-US"/>
        </w:rPr>
      </w:pPr>
    </w:p>
    <w:p w14:paraId="17FC1951" w14:textId="77777777" w:rsidR="002A44E8" w:rsidRDefault="00B475C5" w:rsidP="003B0716">
      <w:pPr>
        <w:pStyle w:val="ListParagraph"/>
        <w:numPr>
          <w:ilvl w:val="0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lastRenderedPageBreak/>
        <w:t>Create the following new tabs on the spreadsheet: ”eComm Data</w:t>
      </w:r>
      <w:r w:rsidR="003B0716">
        <w:rPr>
          <w:noProof/>
          <w:lang w:eastAsia="en-US"/>
        </w:rPr>
        <w:t>”, “GI to Geodis”, “North Dock Pending STOs</w:t>
      </w:r>
      <w:r>
        <w:rPr>
          <w:noProof/>
          <w:lang w:eastAsia="en-US"/>
        </w:rPr>
        <w:t>” and “Inbound Floor”</w:t>
      </w:r>
    </w:p>
    <w:p w14:paraId="3D63E8C1" w14:textId="77777777" w:rsidR="003B0716" w:rsidRDefault="003B0716" w:rsidP="003B0716">
      <w:pPr>
        <w:pStyle w:val="ListParagraph"/>
        <w:spacing w:before="600"/>
        <w:ind w:left="108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0AECFDD8" wp14:editId="40D30FDA">
            <wp:extent cx="5654040" cy="327724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011" cy="328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1406" w14:textId="77777777" w:rsidR="00B475C5" w:rsidRDefault="000823BD" w:rsidP="000823BD">
      <w:pPr>
        <w:pStyle w:val="ListParagraph"/>
        <w:numPr>
          <w:ilvl w:val="0"/>
          <w:numId w:val="14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The data in these sheets can be populated by:</w:t>
      </w:r>
    </w:p>
    <w:p w14:paraId="3B3DF0D6" w14:textId="77777777" w:rsidR="000823BD" w:rsidRDefault="000823BD" w:rsidP="00B475C5">
      <w:pPr>
        <w:pStyle w:val="ListParagraph"/>
        <w:numPr>
          <w:ilvl w:val="0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eComm Data: This sheet has the data that was filtered out in step ‘i’ above.</w:t>
      </w:r>
    </w:p>
    <w:p w14:paraId="524D2698" w14:textId="77777777" w:rsidR="000823BD" w:rsidRDefault="00B475C5" w:rsidP="005D6932">
      <w:pPr>
        <w:pStyle w:val="ListParagraph"/>
        <w:numPr>
          <w:ilvl w:val="0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GI to Geodis: </w:t>
      </w:r>
      <w:r w:rsidR="000823BD">
        <w:rPr>
          <w:noProof/>
          <w:lang w:eastAsia="en-US"/>
        </w:rPr>
        <w:t>This sheet can be populated by going to eComm data sheet and,</w:t>
      </w:r>
    </w:p>
    <w:p w14:paraId="74CE81C9" w14:textId="77777777" w:rsidR="000823BD" w:rsidRDefault="000823BD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Filter the status column and deselect all.  </w:t>
      </w:r>
    </w:p>
    <w:p w14:paraId="315603CA" w14:textId="77777777" w:rsidR="000823BD" w:rsidRDefault="000823BD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Select ‘KPI violation”and/or “Shipped”. </w:t>
      </w:r>
    </w:p>
    <w:p w14:paraId="4BDC3B51" w14:textId="77777777" w:rsidR="000823BD" w:rsidRDefault="000823BD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Paste the data in the GI to Geodis sheet.</w:t>
      </w:r>
    </w:p>
    <w:p w14:paraId="5ADC7195" w14:textId="77777777" w:rsidR="000823BD" w:rsidRDefault="000823BD" w:rsidP="000823BD">
      <w:pPr>
        <w:pStyle w:val="ListParagraph"/>
        <w:numPr>
          <w:ilvl w:val="0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North Dock Pending STOs: This sheet can be populated by going to eComm data sheet and,</w:t>
      </w:r>
    </w:p>
    <w:p w14:paraId="55FE5531" w14:textId="77777777" w:rsidR="000823BD" w:rsidRDefault="000823BD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Filter the status column and deselect all.  </w:t>
      </w:r>
    </w:p>
    <w:p w14:paraId="19172081" w14:textId="77777777" w:rsidR="000823BD" w:rsidRDefault="000823BD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Select ‘TO Created/ not yet p” and/or “No TO created” and or “Picked”. </w:t>
      </w:r>
    </w:p>
    <w:p w14:paraId="2746B754" w14:textId="4762FA80" w:rsidR="000823BD" w:rsidRDefault="008F6AEE" w:rsidP="000823BD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Paste the data in the North Dock Pending </w:t>
      </w:r>
      <w:r w:rsidRPr="008F6AEE">
        <w:rPr>
          <w:noProof/>
          <w:lang w:eastAsia="en-US"/>
        </w:rPr>
        <w:t xml:space="preserve">STOs </w:t>
      </w:r>
      <w:r w:rsidR="000823BD" w:rsidRPr="008F6AEE">
        <w:rPr>
          <w:noProof/>
          <w:lang w:eastAsia="en-US"/>
        </w:rPr>
        <w:t>s</w:t>
      </w:r>
      <w:bookmarkStart w:id="0" w:name="_GoBack"/>
      <w:bookmarkEnd w:id="0"/>
      <w:r w:rsidR="000823BD">
        <w:rPr>
          <w:noProof/>
          <w:lang w:eastAsia="en-US"/>
        </w:rPr>
        <w:t>heet.</w:t>
      </w:r>
    </w:p>
    <w:p w14:paraId="5EF3C969" w14:textId="77777777" w:rsidR="00114B36" w:rsidRDefault="00B475C5" w:rsidP="00114B36">
      <w:pPr>
        <w:pStyle w:val="ListParagraph"/>
        <w:numPr>
          <w:ilvl w:val="0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Inbound Floor: The STOs on the inbound floor can be found in Geodis Visibility</w:t>
      </w:r>
      <w:r w:rsidR="00116A05">
        <w:rPr>
          <w:noProof/>
          <w:lang w:eastAsia="en-US"/>
        </w:rPr>
        <w:t xml:space="preserve"> portal</w:t>
      </w:r>
    </w:p>
    <w:p w14:paraId="4982AE51" w14:textId="77777777" w:rsidR="00114B36" w:rsidRDefault="00B475C5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Log-in to your Geodis Visibility account</w:t>
      </w:r>
    </w:p>
    <w:p w14:paraId="356625DB" w14:textId="77777777" w:rsidR="00B475C5" w:rsidRDefault="00116A05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Follow the steps shown below to open the search window</w:t>
      </w:r>
    </w:p>
    <w:p w14:paraId="2AC70087" w14:textId="77777777" w:rsidR="00114B36" w:rsidRDefault="002A44E8" w:rsidP="00114B36">
      <w:pPr>
        <w:pStyle w:val="ListParagraph"/>
        <w:spacing w:before="600"/>
        <w:ind w:left="1440"/>
        <w:jc w:val="center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7C13F1E1" wp14:editId="24333189">
            <wp:extent cx="2940226" cy="27736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5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059" cy="28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F6D6" w14:textId="77777777" w:rsidR="002A44E8" w:rsidRDefault="00116A05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lastRenderedPageBreak/>
        <w:t xml:space="preserve">Follow the steps to filter out </w:t>
      </w:r>
      <w:r w:rsidR="003905DC">
        <w:rPr>
          <w:noProof/>
          <w:lang w:eastAsia="en-US"/>
        </w:rPr>
        <w:t>the data accordingly</w:t>
      </w:r>
    </w:p>
    <w:p w14:paraId="5BE947A2" w14:textId="77777777" w:rsidR="00116A05" w:rsidRDefault="003905DC" w:rsidP="00116A05">
      <w:pPr>
        <w:pStyle w:val="ListParagraph"/>
        <w:spacing w:before="600"/>
        <w:ind w:left="144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5B0024B7" wp14:editId="2F8D796B">
            <wp:extent cx="5691554" cy="1625782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e5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67" cy="16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EE2A" w14:textId="77777777" w:rsidR="003905DC" w:rsidRDefault="003905DC" w:rsidP="00116A05">
      <w:pPr>
        <w:pStyle w:val="ListParagraph"/>
        <w:spacing w:before="600"/>
        <w:ind w:left="1440"/>
        <w:rPr>
          <w:noProof/>
          <w:lang w:eastAsia="en-US"/>
        </w:rPr>
      </w:pPr>
    </w:p>
    <w:p w14:paraId="575692B4" w14:textId="77777777" w:rsidR="00100CBB" w:rsidRDefault="00100CBB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Click on the excel icon shown below to export the data</w:t>
      </w:r>
    </w:p>
    <w:p w14:paraId="2F46EE3D" w14:textId="77777777" w:rsidR="006941E9" w:rsidRDefault="00100CBB" w:rsidP="006941E9">
      <w:pPr>
        <w:pStyle w:val="ListParagraph"/>
        <w:spacing w:before="600"/>
        <w:ind w:left="144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6177B7CA" wp14:editId="48D2A9E2">
            <wp:extent cx="5603631" cy="1079218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e6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803" cy="108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74BF" w14:textId="77777777" w:rsidR="003905DC" w:rsidRDefault="006941E9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The SKU and the description can be found </w:t>
      </w:r>
      <w:r w:rsidR="00100CBB">
        <w:rPr>
          <w:noProof/>
          <w:lang w:eastAsia="en-US"/>
        </w:rPr>
        <w:t>by opening the details. See step 2 in the pic above to open the details and follow the steps shown below</w:t>
      </w:r>
    </w:p>
    <w:p w14:paraId="4441B461" w14:textId="77777777" w:rsidR="00100CBB" w:rsidRDefault="00100CBB" w:rsidP="00100CBB">
      <w:pPr>
        <w:pStyle w:val="ListParagraph"/>
        <w:spacing w:before="600"/>
        <w:ind w:left="144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54CC1359" wp14:editId="340F2BC7">
            <wp:extent cx="3528646" cy="1691136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8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949" cy="17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3C8" w14:textId="77777777" w:rsidR="00114B36" w:rsidRDefault="00114B36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 xml:space="preserve">Delete the columns where the information does not help us analyze or track the data. Add columns SKU, Description, Cone Status, Age, Comments </w:t>
      </w:r>
    </w:p>
    <w:p w14:paraId="69B0A1A0" w14:textId="77777777" w:rsidR="00100CBB" w:rsidRDefault="00100CBB" w:rsidP="00114B36">
      <w:pPr>
        <w:pStyle w:val="ListParagraph"/>
        <w:numPr>
          <w:ilvl w:val="1"/>
          <w:numId w:val="27"/>
        </w:numPr>
        <w:spacing w:before="600"/>
        <w:rPr>
          <w:noProof/>
          <w:lang w:eastAsia="en-US"/>
        </w:rPr>
      </w:pPr>
      <w:r>
        <w:rPr>
          <w:noProof/>
          <w:lang w:eastAsia="en-US"/>
        </w:rPr>
        <w:t>The final file looks like this. The cells have been colored to depict the appropriate cone color</w:t>
      </w:r>
    </w:p>
    <w:p w14:paraId="38356C63" w14:textId="77777777" w:rsidR="002E00A8" w:rsidRDefault="003905DC" w:rsidP="00114B36">
      <w:pPr>
        <w:pStyle w:val="ListParagraph"/>
        <w:spacing w:before="600"/>
        <w:ind w:left="144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450F4117" wp14:editId="7540FA5A">
            <wp:extent cx="5857731" cy="1670538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7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701" cy="16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0A8" w:rsidSect="00696DB0">
      <w:footerReference w:type="default" r:id="rId29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83678" w14:textId="77777777" w:rsidR="00D52C75" w:rsidRDefault="00D52C75" w:rsidP="00696DB0">
      <w:pPr>
        <w:spacing w:after="0" w:line="240" w:lineRule="auto"/>
      </w:pPr>
      <w:r>
        <w:separator/>
      </w:r>
    </w:p>
  </w:endnote>
  <w:endnote w:type="continuationSeparator" w:id="0">
    <w:p w14:paraId="71BDBB74" w14:textId="77777777" w:rsidR="00D52C75" w:rsidRDefault="00D52C75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A342E70" w14:textId="67C6B0C8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6AEE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rPr>
        <w:rFonts w:ascii="Calibri" w:eastAsia="Times New Roman" w:hAnsi="Calibri" w:cs="Times New Roman"/>
        <w:b/>
        <w:color w:val="000000"/>
      </w:r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EE66557" w14:textId="77777777" w:rsidR="00CA7E09" w:rsidRDefault="00897F5F" w:rsidP="00696DB0">
        <w:pPr>
          <w:pStyle w:val="Footer"/>
          <w:jc w:val="center"/>
        </w:pPr>
        <w:r>
          <w:rPr>
            <w:rFonts w:ascii="Calibri" w:eastAsia="Times New Roman" w:hAnsi="Calibri" w:cs="Times New Roman"/>
            <w:b/>
            <w:color w:val="000000"/>
          </w:rPr>
          <w:t>e</w:t>
        </w:r>
        <w:r w:rsidR="00CF6D8C" w:rsidRPr="00967F17">
          <w:rPr>
            <w:rFonts w:ascii="Calibri" w:eastAsia="Times New Roman" w:hAnsi="Calibri" w:cs="Times New Roman"/>
            <w:b/>
            <w:color w:val="000000"/>
          </w:rPr>
          <w:t>Commerce</w:t>
        </w:r>
        <w:r w:rsidR="00967F17" w:rsidRPr="00967F17">
          <w:rPr>
            <w:rFonts w:ascii="Calibri" w:eastAsia="Times New Roman" w:hAnsi="Calibri" w:cs="Times New Roman"/>
            <w:b/>
            <w:color w:val="000000"/>
          </w:rPr>
          <w:t xml:space="preserve"> STO Verification Process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C2443D" w14:textId="77777777" w:rsidR="00D52C75" w:rsidRDefault="00D52C75" w:rsidP="00696DB0">
      <w:pPr>
        <w:spacing w:after="0" w:line="240" w:lineRule="auto"/>
      </w:pPr>
      <w:r>
        <w:separator/>
      </w:r>
    </w:p>
  </w:footnote>
  <w:footnote w:type="continuationSeparator" w:id="0">
    <w:p w14:paraId="492E3C81" w14:textId="77777777" w:rsidR="00D52C75" w:rsidRDefault="00D52C75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4EC"/>
    <w:multiLevelType w:val="hybridMultilevel"/>
    <w:tmpl w:val="31F8756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067E4BA6"/>
    <w:multiLevelType w:val="hybridMultilevel"/>
    <w:tmpl w:val="E494AF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A02F7"/>
    <w:multiLevelType w:val="hybridMultilevel"/>
    <w:tmpl w:val="7CAC5A0C"/>
    <w:lvl w:ilvl="0" w:tplc="04090019">
      <w:start w:val="1"/>
      <w:numFmt w:val="lowerLetter"/>
      <w:lvlText w:val="%1."/>
      <w:lvlJc w:val="left"/>
      <w:pPr>
        <w:ind w:left="18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CCD5157"/>
    <w:multiLevelType w:val="hybridMultilevel"/>
    <w:tmpl w:val="871EE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A055D"/>
    <w:multiLevelType w:val="hybridMultilevel"/>
    <w:tmpl w:val="E6200A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3">
      <w:start w:val="1"/>
      <w:numFmt w:val="upp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325008"/>
    <w:multiLevelType w:val="hybridMultilevel"/>
    <w:tmpl w:val="5C48B8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3A3502"/>
    <w:multiLevelType w:val="hybridMultilevel"/>
    <w:tmpl w:val="A1EA374C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201F0DD0"/>
    <w:multiLevelType w:val="hybridMultilevel"/>
    <w:tmpl w:val="4B1A7846"/>
    <w:lvl w:ilvl="0" w:tplc="04090013">
      <w:start w:val="1"/>
      <w:numFmt w:val="upp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2253771F"/>
    <w:multiLevelType w:val="hybridMultilevel"/>
    <w:tmpl w:val="D9CC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920C5"/>
    <w:multiLevelType w:val="hybridMultilevel"/>
    <w:tmpl w:val="46FCA5F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6522FB"/>
    <w:multiLevelType w:val="hybridMultilevel"/>
    <w:tmpl w:val="500EA700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2BA04E73"/>
    <w:multiLevelType w:val="hybridMultilevel"/>
    <w:tmpl w:val="A234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A759B"/>
    <w:multiLevelType w:val="hybridMultilevel"/>
    <w:tmpl w:val="229A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67B83"/>
    <w:multiLevelType w:val="hybridMultilevel"/>
    <w:tmpl w:val="3364E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21928"/>
    <w:multiLevelType w:val="hybridMultilevel"/>
    <w:tmpl w:val="9F0E7550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5" w15:restartNumberingAfterBreak="0">
    <w:nsid w:val="35997D23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760B2"/>
    <w:multiLevelType w:val="hybridMultilevel"/>
    <w:tmpl w:val="3FC6EE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EF5D6F"/>
    <w:multiLevelType w:val="hybridMultilevel"/>
    <w:tmpl w:val="76DC7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766E04"/>
    <w:multiLevelType w:val="hybridMultilevel"/>
    <w:tmpl w:val="C0C02EB0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3C4D26EE"/>
    <w:multiLevelType w:val="hybridMultilevel"/>
    <w:tmpl w:val="4ACA9304"/>
    <w:lvl w:ilvl="0" w:tplc="1CB488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82C55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1152C"/>
    <w:multiLevelType w:val="hybridMultilevel"/>
    <w:tmpl w:val="B74A22F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40680C7C"/>
    <w:multiLevelType w:val="hybridMultilevel"/>
    <w:tmpl w:val="88B4F346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CF47E4"/>
    <w:multiLevelType w:val="hybridMultilevel"/>
    <w:tmpl w:val="8352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D718E1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B15F2F"/>
    <w:multiLevelType w:val="hybridMultilevel"/>
    <w:tmpl w:val="D04EC40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0A3026"/>
    <w:multiLevelType w:val="hybridMultilevel"/>
    <w:tmpl w:val="DB7CDC32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8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5929467D"/>
    <w:multiLevelType w:val="hybridMultilevel"/>
    <w:tmpl w:val="BAEA21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11270"/>
    <w:multiLevelType w:val="hybridMultilevel"/>
    <w:tmpl w:val="EEAA6DAC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1" w15:restartNumberingAfterBreak="0">
    <w:nsid w:val="62D43503"/>
    <w:multiLevelType w:val="hybridMultilevel"/>
    <w:tmpl w:val="FCDE80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029AF"/>
    <w:multiLevelType w:val="hybridMultilevel"/>
    <w:tmpl w:val="C276BAF0"/>
    <w:lvl w:ilvl="0" w:tplc="04090013">
      <w:start w:val="1"/>
      <w:numFmt w:val="upp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 w15:restartNumberingAfterBreak="0">
    <w:nsid w:val="715773C5"/>
    <w:multiLevelType w:val="hybridMultilevel"/>
    <w:tmpl w:val="92E6E654"/>
    <w:lvl w:ilvl="0" w:tplc="10249D40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4" w15:restartNumberingAfterBreak="0">
    <w:nsid w:val="740707AC"/>
    <w:multiLevelType w:val="hybridMultilevel"/>
    <w:tmpl w:val="FAF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C77C1"/>
    <w:multiLevelType w:val="hybridMultilevel"/>
    <w:tmpl w:val="94DE937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CC269AE"/>
    <w:multiLevelType w:val="hybridMultilevel"/>
    <w:tmpl w:val="E83A9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1139F"/>
    <w:multiLevelType w:val="hybridMultilevel"/>
    <w:tmpl w:val="0C882FDE"/>
    <w:lvl w:ilvl="0" w:tplc="1CB488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073A3"/>
    <w:multiLevelType w:val="hybridMultilevel"/>
    <w:tmpl w:val="7AA0AFA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36"/>
  </w:num>
  <w:num w:numId="3">
    <w:abstractNumId w:val="24"/>
  </w:num>
  <w:num w:numId="4">
    <w:abstractNumId w:val="28"/>
  </w:num>
  <w:num w:numId="5">
    <w:abstractNumId w:val="8"/>
  </w:num>
  <w:num w:numId="6">
    <w:abstractNumId w:val="23"/>
  </w:num>
  <w:num w:numId="7">
    <w:abstractNumId w:val="34"/>
  </w:num>
  <w:num w:numId="8">
    <w:abstractNumId w:val="37"/>
  </w:num>
  <w:num w:numId="9">
    <w:abstractNumId w:val="33"/>
  </w:num>
  <w:num w:numId="10">
    <w:abstractNumId w:val="25"/>
  </w:num>
  <w:num w:numId="11">
    <w:abstractNumId w:val="15"/>
  </w:num>
  <w:num w:numId="12">
    <w:abstractNumId w:val="20"/>
  </w:num>
  <w:num w:numId="13">
    <w:abstractNumId w:val="3"/>
  </w:num>
  <w:num w:numId="14">
    <w:abstractNumId w:val="4"/>
  </w:num>
  <w:num w:numId="15">
    <w:abstractNumId w:val="11"/>
  </w:num>
  <w:num w:numId="16">
    <w:abstractNumId w:val="9"/>
  </w:num>
  <w:num w:numId="17">
    <w:abstractNumId w:val="39"/>
  </w:num>
  <w:num w:numId="18">
    <w:abstractNumId w:val="16"/>
  </w:num>
  <w:num w:numId="19">
    <w:abstractNumId w:val="12"/>
  </w:num>
  <w:num w:numId="20">
    <w:abstractNumId w:val="18"/>
  </w:num>
  <w:num w:numId="21">
    <w:abstractNumId w:val="10"/>
  </w:num>
  <w:num w:numId="22">
    <w:abstractNumId w:val="30"/>
  </w:num>
  <w:num w:numId="23">
    <w:abstractNumId w:val="31"/>
  </w:num>
  <w:num w:numId="24">
    <w:abstractNumId w:val="27"/>
  </w:num>
  <w:num w:numId="25">
    <w:abstractNumId w:val="5"/>
  </w:num>
  <w:num w:numId="26">
    <w:abstractNumId w:val="14"/>
  </w:num>
  <w:num w:numId="27">
    <w:abstractNumId w:val="17"/>
  </w:num>
  <w:num w:numId="28">
    <w:abstractNumId w:val="22"/>
  </w:num>
  <w:num w:numId="29">
    <w:abstractNumId w:val="26"/>
  </w:num>
  <w:num w:numId="30">
    <w:abstractNumId w:val="35"/>
  </w:num>
  <w:num w:numId="31">
    <w:abstractNumId w:val="0"/>
  </w:num>
  <w:num w:numId="32">
    <w:abstractNumId w:val="21"/>
  </w:num>
  <w:num w:numId="33">
    <w:abstractNumId w:val="19"/>
  </w:num>
  <w:num w:numId="34">
    <w:abstractNumId w:val="2"/>
  </w:num>
  <w:num w:numId="35">
    <w:abstractNumId w:val="32"/>
  </w:num>
  <w:num w:numId="36">
    <w:abstractNumId w:val="7"/>
  </w:num>
  <w:num w:numId="37">
    <w:abstractNumId w:val="6"/>
  </w:num>
  <w:num w:numId="38">
    <w:abstractNumId w:val="29"/>
  </w:num>
  <w:num w:numId="39">
    <w:abstractNumId w:val="13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619E1"/>
    <w:rsid w:val="000823BD"/>
    <w:rsid w:val="000D1E2C"/>
    <w:rsid w:val="00100CBB"/>
    <w:rsid w:val="00105082"/>
    <w:rsid w:val="00114B36"/>
    <w:rsid w:val="00116A05"/>
    <w:rsid w:val="001257B4"/>
    <w:rsid w:val="0014669B"/>
    <w:rsid w:val="00155451"/>
    <w:rsid w:val="00172F9F"/>
    <w:rsid w:val="001D03E8"/>
    <w:rsid w:val="00203AFB"/>
    <w:rsid w:val="00206DB2"/>
    <w:rsid w:val="00213349"/>
    <w:rsid w:val="00214DC9"/>
    <w:rsid w:val="00216C2C"/>
    <w:rsid w:val="00221E77"/>
    <w:rsid w:val="00221F26"/>
    <w:rsid w:val="0022769F"/>
    <w:rsid w:val="00236EEC"/>
    <w:rsid w:val="0024473A"/>
    <w:rsid w:val="002465B4"/>
    <w:rsid w:val="002516C7"/>
    <w:rsid w:val="0025526A"/>
    <w:rsid w:val="00284F9A"/>
    <w:rsid w:val="00295E0F"/>
    <w:rsid w:val="002A44E8"/>
    <w:rsid w:val="002E00A8"/>
    <w:rsid w:val="00317BEC"/>
    <w:rsid w:val="00324688"/>
    <w:rsid w:val="003274C3"/>
    <w:rsid w:val="003634C2"/>
    <w:rsid w:val="003905DC"/>
    <w:rsid w:val="003B0716"/>
    <w:rsid w:val="003D5CA4"/>
    <w:rsid w:val="003E6837"/>
    <w:rsid w:val="00406EEE"/>
    <w:rsid w:val="0041036E"/>
    <w:rsid w:val="00434324"/>
    <w:rsid w:val="00446FBE"/>
    <w:rsid w:val="0047208B"/>
    <w:rsid w:val="004737D2"/>
    <w:rsid w:val="004B42F7"/>
    <w:rsid w:val="004D08FB"/>
    <w:rsid w:val="004D3AE6"/>
    <w:rsid w:val="004E7FD6"/>
    <w:rsid w:val="005500BA"/>
    <w:rsid w:val="00560752"/>
    <w:rsid w:val="00560A7C"/>
    <w:rsid w:val="00574369"/>
    <w:rsid w:val="005934C4"/>
    <w:rsid w:val="005E0894"/>
    <w:rsid w:val="005F3DFF"/>
    <w:rsid w:val="0060309F"/>
    <w:rsid w:val="0062697A"/>
    <w:rsid w:val="006310D6"/>
    <w:rsid w:val="006529D5"/>
    <w:rsid w:val="00662C7F"/>
    <w:rsid w:val="0067279A"/>
    <w:rsid w:val="00681E0A"/>
    <w:rsid w:val="006941E9"/>
    <w:rsid w:val="00696DB0"/>
    <w:rsid w:val="006F0BE6"/>
    <w:rsid w:val="00715C34"/>
    <w:rsid w:val="00731375"/>
    <w:rsid w:val="007376A6"/>
    <w:rsid w:val="00752685"/>
    <w:rsid w:val="00775134"/>
    <w:rsid w:val="007A3F10"/>
    <w:rsid w:val="007B7D62"/>
    <w:rsid w:val="007F1DF4"/>
    <w:rsid w:val="008243C7"/>
    <w:rsid w:val="008413C0"/>
    <w:rsid w:val="00877CD1"/>
    <w:rsid w:val="00897F5F"/>
    <w:rsid w:val="008B055A"/>
    <w:rsid w:val="008C2E49"/>
    <w:rsid w:val="008C571E"/>
    <w:rsid w:val="008F6AEE"/>
    <w:rsid w:val="00920796"/>
    <w:rsid w:val="00963EA9"/>
    <w:rsid w:val="00964B77"/>
    <w:rsid w:val="00967F17"/>
    <w:rsid w:val="00977234"/>
    <w:rsid w:val="00996352"/>
    <w:rsid w:val="00997514"/>
    <w:rsid w:val="009A2C5D"/>
    <w:rsid w:val="009C2E09"/>
    <w:rsid w:val="00A358B5"/>
    <w:rsid w:val="00A44DED"/>
    <w:rsid w:val="00A62D0D"/>
    <w:rsid w:val="00A74E7F"/>
    <w:rsid w:val="00A8065C"/>
    <w:rsid w:val="00AC78BA"/>
    <w:rsid w:val="00B023BD"/>
    <w:rsid w:val="00B475C5"/>
    <w:rsid w:val="00B47C73"/>
    <w:rsid w:val="00B71EA0"/>
    <w:rsid w:val="00B8681F"/>
    <w:rsid w:val="00B9411C"/>
    <w:rsid w:val="00B9779C"/>
    <w:rsid w:val="00BB121D"/>
    <w:rsid w:val="00BB1CAA"/>
    <w:rsid w:val="00BB57A2"/>
    <w:rsid w:val="00BB7674"/>
    <w:rsid w:val="00C16D64"/>
    <w:rsid w:val="00C24D76"/>
    <w:rsid w:val="00C33DCA"/>
    <w:rsid w:val="00C34E35"/>
    <w:rsid w:val="00C54C4A"/>
    <w:rsid w:val="00C67A1A"/>
    <w:rsid w:val="00C97863"/>
    <w:rsid w:val="00CA7E09"/>
    <w:rsid w:val="00CB66E2"/>
    <w:rsid w:val="00CC6B1F"/>
    <w:rsid w:val="00CE586A"/>
    <w:rsid w:val="00CE7666"/>
    <w:rsid w:val="00CE7BB1"/>
    <w:rsid w:val="00CF6D8C"/>
    <w:rsid w:val="00D053BA"/>
    <w:rsid w:val="00D067E3"/>
    <w:rsid w:val="00D4445F"/>
    <w:rsid w:val="00D52C75"/>
    <w:rsid w:val="00D800DA"/>
    <w:rsid w:val="00DC19F2"/>
    <w:rsid w:val="00DC4244"/>
    <w:rsid w:val="00DD11BB"/>
    <w:rsid w:val="00DE0F02"/>
    <w:rsid w:val="00DE4491"/>
    <w:rsid w:val="00E06241"/>
    <w:rsid w:val="00E0726A"/>
    <w:rsid w:val="00E6519F"/>
    <w:rsid w:val="00E93AB3"/>
    <w:rsid w:val="00EC0ED7"/>
    <w:rsid w:val="00EE0EAE"/>
    <w:rsid w:val="00EE5F68"/>
    <w:rsid w:val="00EF50A5"/>
    <w:rsid w:val="00F17188"/>
    <w:rsid w:val="00F351E6"/>
    <w:rsid w:val="00F36B0C"/>
    <w:rsid w:val="00F42EB2"/>
    <w:rsid w:val="00F4398D"/>
    <w:rsid w:val="00F45BCF"/>
    <w:rsid w:val="00F46497"/>
    <w:rsid w:val="00F76F97"/>
    <w:rsid w:val="00F87E7B"/>
    <w:rsid w:val="00FA4D90"/>
    <w:rsid w:val="00FA7F02"/>
    <w:rsid w:val="00FB07A2"/>
    <w:rsid w:val="00FB6DF9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161BD"/>
  <w15:docId w15:val="{9C1DF0FF-ED46-4708-93A3-8F52A0F5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B57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7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7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7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7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stacs/sites/Logistics/Management/Forms/AllItems.aspx?RootFolder=%2Fsites%2FLogistics%2FManagement%2FSOP%27s%20%2D%20Logistics%20and%20Warehousing&amp;FolderCTID=0x012000578C94CADBA90D4E83F2A3E7349E3CA7&amp;View=%7bE1896745-794C-4A76-B47B-91A71A5954AA%7d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JP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jpeg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footnotes" Target="footnotes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W52DUE32R37W-550015817-7375</_dlc_DocId>
    <_dlc_DocIdUrl xmlns="c760b2b4-aafe-4739-af18-3c51d6ecd979">
      <Url>http://stacs/sites/Logistics/_layouts/15/DocIdRedir.aspx?ID=W52DUE32R37W-550015817-7375</Url>
      <Description>W52DUE32R37W-550015817-7375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2A440612-D1CC-4DFA-8FB0-F5B7653904EA}"/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0B6F482-6840-4CAB-811C-D9A88484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STO Verification Process</vt:lpstr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STO Verification Process</dc:title>
  <dc:subject/>
  <dc:creator>Joseph Morrow</dc:creator>
  <cp:keywords/>
  <dc:description/>
  <cp:lastModifiedBy>Viraj Baraskar/eCommerce Operations /SEA/Contingent Worker/Samsung Electronics</cp:lastModifiedBy>
  <cp:revision>7</cp:revision>
  <cp:lastPrinted>2012-12-28T17:32:00Z</cp:lastPrinted>
  <dcterms:created xsi:type="dcterms:W3CDTF">2020-06-18T18:36:00Z</dcterms:created>
  <dcterms:modified xsi:type="dcterms:W3CDTF">2020-08-05T14:42:00Z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a60ee6e2-6220-4d65-9b90-7c03864a440f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