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6C540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9A4441">
              <w:rPr>
                <w:rFonts w:ascii="Calibri" w:eastAsia="Times New Roman" w:hAnsi="Calibri" w:cs="Times New Roman"/>
                <w:b/>
                <w:color w:val="000000"/>
              </w:rPr>
              <w:t>3PL STO Inbound P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rocess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16C7" w:rsidRPr="00EE5F68" w:rsidRDefault="009A4441" w:rsidP="009A44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SEASOP387v100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347F60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Viraj Baraskar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347F60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Viraj Baraskar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1449A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07/31</w:t>
            </w:r>
            <w:r w:rsidR="009A4441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9A444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07/31/2020</w:t>
            </w:r>
          </w:p>
        </w:tc>
      </w:tr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2E00A8" w:rsidP="001F355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2E00A8" w:rsidRDefault="002E00A8" w:rsidP="002E00A8">
      <w:pPr>
        <w:pStyle w:val="ListParagraph"/>
        <w:ind w:left="0"/>
      </w:pPr>
    </w:p>
    <w:p w:rsidR="00DE0F02" w:rsidRPr="000A0E8A" w:rsidRDefault="002E00A8" w:rsidP="00303BBB">
      <w:pPr>
        <w:pStyle w:val="ListParagraph"/>
        <w:numPr>
          <w:ilvl w:val="0"/>
          <w:numId w:val="1"/>
        </w:numPr>
        <w:jc w:val="both"/>
        <w:rPr>
          <w:b/>
        </w:rPr>
      </w:pPr>
      <w:r w:rsidRPr="000A0E8A">
        <w:rPr>
          <w:b/>
        </w:rPr>
        <w:t>Purpose</w:t>
      </w:r>
    </w:p>
    <w:p w:rsidR="00A62D0D" w:rsidRDefault="00347F60" w:rsidP="00303BBB">
      <w:pPr>
        <w:pStyle w:val="ListParagraph"/>
        <w:numPr>
          <w:ilvl w:val="1"/>
          <w:numId w:val="1"/>
        </w:numPr>
        <w:jc w:val="both"/>
      </w:pPr>
      <w:r w:rsidRPr="00F76F97">
        <w:t xml:space="preserve">To identify and document </w:t>
      </w:r>
      <w:r w:rsidR="009A4441">
        <w:t>the Stock Transfer Order (</w:t>
      </w:r>
      <w:r>
        <w:t>STO</w:t>
      </w:r>
      <w:r w:rsidR="009A4441">
        <w:t>)</w:t>
      </w:r>
      <w:r>
        <w:t xml:space="preserve"> issuing and receiving</w:t>
      </w:r>
      <w:r w:rsidRPr="00F76F97">
        <w:t xml:space="preserve"> process within the Sam</w:t>
      </w:r>
      <w:r>
        <w:t>sung Electronics America</w:t>
      </w:r>
      <w:r w:rsidR="00D56A05">
        <w:t xml:space="preserve"> (SEA)</w:t>
      </w:r>
      <w:r>
        <w:t xml:space="preserve"> eCommerce</w:t>
      </w:r>
      <w:r w:rsidR="00D56A05">
        <w:t xml:space="preserve"> (eComm) department.</w:t>
      </w:r>
    </w:p>
    <w:p w:rsidR="00347F60" w:rsidRPr="00347F60" w:rsidRDefault="00347F60" w:rsidP="00303BBB">
      <w:pPr>
        <w:pStyle w:val="ListParagraph"/>
        <w:ind w:left="1440"/>
        <w:jc w:val="both"/>
        <w:rPr>
          <w:sz w:val="10"/>
          <w:szCs w:val="10"/>
        </w:rPr>
      </w:pPr>
    </w:p>
    <w:p w:rsidR="002E00A8" w:rsidRPr="000A0E8A" w:rsidRDefault="002E00A8" w:rsidP="00303BBB">
      <w:pPr>
        <w:pStyle w:val="ListParagraph"/>
        <w:numPr>
          <w:ilvl w:val="0"/>
          <w:numId w:val="1"/>
        </w:numPr>
        <w:jc w:val="both"/>
        <w:rPr>
          <w:b/>
        </w:rPr>
      </w:pPr>
      <w:r w:rsidRPr="000A0E8A">
        <w:rPr>
          <w:b/>
        </w:rPr>
        <w:t>Scope</w:t>
      </w:r>
    </w:p>
    <w:p w:rsidR="00A62D0D" w:rsidRDefault="00347F60" w:rsidP="00303BBB">
      <w:pPr>
        <w:pStyle w:val="ListParagraph"/>
        <w:numPr>
          <w:ilvl w:val="1"/>
          <w:numId w:val="1"/>
        </w:numPr>
        <w:jc w:val="both"/>
      </w:pPr>
      <w:r w:rsidRPr="00F76F97">
        <w:t xml:space="preserve">Coppell </w:t>
      </w:r>
      <w:r w:rsidR="00AF3A11">
        <w:t>– Process to occur when the Stock Transfer Orders(STOs)</w:t>
      </w:r>
      <w:r w:rsidRPr="00F76F97">
        <w:t xml:space="preserve"> ar</w:t>
      </w:r>
      <w:r w:rsidR="009A4441">
        <w:t>e created in SAP</w:t>
      </w:r>
      <w:r>
        <w:t>.</w:t>
      </w:r>
    </w:p>
    <w:p w:rsidR="00347F60" w:rsidRPr="00347F60" w:rsidRDefault="00347F60" w:rsidP="00303BBB">
      <w:pPr>
        <w:pStyle w:val="ListParagraph"/>
        <w:ind w:left="1440"/>
        <w:jc w:val="both"/>
        <w:rPr>
          <w:sz w:val="10"/>
          <w:szCs w:val="10"/>
        </w:rPr>
      </w:pPr>
    </w:p>
    <w:p w:rsidR="002E00A8" w:rsidRPr="000A0E8A" w:rsidRDefault="008B055A" w:rsidP="00303BBB">
      <w:pPr>
        <w:pStyle w:val="ListParagraph"/>
        <w:numPr>
          <w:ilvl w:val="0"/>
          <w:numId w:val="1"/>
        </w:numPr>
        <w:jc w:val="both"/>
        <w:rPr>
          <w:b/>
        </w:rPr>
      </w:pPr>
      <w:r w:rsidRPr="000A0E8A">
        <w:rPr>
          <w:b/>
        </w:rPr>
        <w:t>Responsibilities</w:t>
      </w:r>
    </w:p>
    <w:p w:rsidR="00A62D0D" w:rsidRDefault="00347F60" w:rsidP="00303BBB">
      <w:pPr>
        <w:pStyle w:val="ListParagraph"/>
        <w:numPr>
          <w:ilvl w:val="1"/>
          <w:numId w:val="1"/>
        </w:numPr>
        <w:jc w:val="both"/>
      </w:pPr>
      <w:r w:rsidRPr="00F76F97">
        <w:t>3PL Management shall be responsible for ensuring that all employees  receive proper training in the Goods Issue &amp; Receiving procedures in accordance with this document</w:t>
      </w:r>
      <w:r>
        <w:t>.</w:t>
      </w:r>
    </w:p>
    <w:p w:rsidR="00347F60" w:rsidRDefault="00347F60" w:rsidP="00303BBB">
      <w:pPr>
        <w:pStyle w:val="ListParagraph"/>
        <w:numPr>
          <w:ilvl w:val="1"/>
          <w:numId w:val="1"/>
        </w:numPr>
        <w:jc w:val="both"/>
      </w:pPr>
      <w:r w:rsidRPr="00F76F97">
        <w:t>SEA Operations  team shall be responsible for providing support and resolution for system processing err</w:t>
      </w:r>
      <w:r w:rsidR="009A4441">
        <w:t>ors reported by 3PL.</w:t>
      </w:r>
    </w:p>
    <w:p w:rsidR="00347F60" w:rsidRPr="00347F60" w:rsidRDefault="00347F60" w:rsidP="00303BBB">
      <w:pPr>
        <w:pStyle w:val="ListParagraph"/>
        <w:ind w:left="1440"/>
        <w:jc w:val="both"/>
        <w:rPr>
          <w:sz w:val="10"/>
          <w:szCs w:val="10"/>
        </w:rPr>
      </w:pPr>
    </w:p>
    <w:p w:rsidR="004D3AE6" w:rsidRPr="000A0E8A" w:rsidRDefault="002E00A8" w:rsidP="00303BBB">
      <w:pPr>
        <w:pStyle w:val="ListParagraph"/>
        <w:numPr>
          <w:ilvl w:val="0"/>
          <w:numId w:val="1"/>
        </w:numPr>
        <w:jc w:val="both"/>
        <w:rPr>
          <w:b/>
        </w:rPr>
      </w:pPr>
      <w:r w:rsidRPr="000A0E8A">
        <w:rPr>
          <w:b/>
        </w:rPr>
        <w:t>Instructions</w:t>
      </w:r>
    </w:p>
    <w:p w:rsidR="00347F60" w:rsidRDefault="00AF3A11" w:rsidP="000A7E5C">
      <w:pPr>
        <w:pStyle w:val="ListParagraph"/>
        <w:numPr>
          <w:ilvl w:val="1"/>
          <w:numId w:val="1"/>
        </w:numPr>
        <w:jc w:val="both"/>
      </w:pPr>
      <w:r>
        <w:t>The process begins when a</w:t>
      </w:r>
      <w:r w:rsidR="00347F60">
        <w:t xml:space="preserve"> </w:t>
      </w:r>
      <w:r>
        <w:t>Delivery O</w:t>
      </w:r>
      <w:r w:rsidR="00347F60">
        <w:t xml:space="preserve">rder(DO) is dropped by the </w:t>
      </w:r>
      <w:r>
        <w:t>Samsung Demand F</w:t>
      </w:r>
      <w:r w:rsidR="00347F60">
        <w:t>ulfilment (DF) team for</w:t>
      </w:r>
      <w:r>
        <w:t xml:space="preserve"> a particular stock </w:t>
      </w:r>
      <w:r w:rsidR="00303BBB">
        <w:t xml:space="preserve">keeping unit(SKU). </w:t>
      </w:r>
    </w:p>
    <w:p w:rsidR="00B35C93" w:rsidRDefault="00AF3A11" w:rsidP="000A7E5C">
      <w:pPr>
        <w:pStyle w:val="ListParagraph"/>
        <w:numPr>
          <w:ilvl w:val="1"/>
          <w:numId w:val="1"/>
        </w:numPr>
        <w:jc w:val="both"/>
      </w:pPr>
      <w:r>
        <w:t>Once a delivery order drops</w:t>
      </w:r>
      <w:r w:rsidR="00B35C93">
        <w:t>, the North Dock 3PL team creates an STO for the material to go to eComm</w:t>
      </w:r>
      <w:r>
        <w:t>.</w:t>
      </w:r>
    </w:p>
    <w:p w:rsidR="00AF3A11" w:rsidRDefault="00B35C93" w:rsidP="000A7E5C">
      <w:pPr>
        <w:pStyle w:val="ListParagraph"/>
        <w:numPr>
          <w:ilvl w:val="2"/>
          <w:numId w:val="1"/>
        </w:numPr>
        <w:jc w:val="both"/>
      </w:pPr>
      <w:r>
        <w:t>The 3PL team has an SLA of 24 hours to receive and put the STO away in location.</w:t>
      </w:r>
    </w:p>
    <w:p w:rsidR="000A7E5C" w:rsidRDefault="00AF3A11" w:rsidP="000A7E5C">
      <w:pPr>
        <w:pStyle w:val="ListParagraph"/>
        <w:numPr>
          <w:ilvl w:val="1"/>
          <w:numId w:val="1"/>
        </w:numPr>
        <w:jc w:val="both"/>
      </w:pPr>
      <w:r>
        <w:t xml:space="preserve">The SKU is then picked from location(s) for the quantity against the order. </w:t>
      </w:r>
      <w:r w:rsidR="00303BBB">
        <w:t xml:space="preserve">The SKU may be in stock at the Coppell warehouse or may be delivered to the warehouse from other locations. </w:t>
      </w:r>
    </w:p>
    <w:p w:rsidR="000A7E5C" w:rsidRDefault="00303BBB" w:rsidP="000A7E5C">
      <w:pPr>
        <w:pStyle w:val="ListParagraph"/>
        <w:numPr>
          <w:ilvl w:val="1"/>
          <w:numId w:val="1"/>
        </w:numPr>
        <w:jc w:val="both"/>
      </w:pPr>
      <w:r>
        <w:t>Once the allocated quantity is picked, the</w:t>
      </w:r>
      <w:r w:rsidR="00AF3A11">
        <w:t xml:space="preserve"> STO is then systemically </w:t>
      </w:r>
      <w:r w:rsidR="000A7E5C">
        <w:t>Goods I</w:t>
      </w:r>
      <w:r w:rsidR="00AF3A11">
        <w:t>ssued</w:t>
      </w:r>
      <w:r w:rsidR="000A7E5C">
        <w:t>(GI-d)</w:t>
      </w:r>
      <w:r w:rsidR="00C93889">
        <w:t xml:space="preserve">. </w:t>
      </w:r>
    </w:p>
    <w:p w:rsidR="00F770F3" w:rsidRDefault="00C93889" w:rsidP="000A7E5C">
      <w:pPr>
        <w:pStyle w:val="ListParagraph"/>
        <w:numPr>
          <w:ilvl w:val="1"/>
          <w:numId w:val="1"/>
        </w:numPr>
        <w:jc w:val="both"/>
      </w:pPr>
      <w:r>
        <w:t>T</w:t>
      </w:r>
      <w:r w:rsidR="00303BBB">
        <w:t xml:space="preserve">he </w:t>
      </w:r>
      <w:r w:rsidR="000A7E5C">
        <w:t xml:space="preserve">physical </w:t>
      </w:r>
      <w:r w:rsidR="00303BBB">
        <w:t xml:space="preserve">STO </w:t>
      </w:r>
      <w:r w:rsidR="000A7E5C">
        <w:t xml:space="preserve">material </w:t>
      </w:r>
      <w:r w:rsidR="00303BBB">
        <w:t>is delivered</w:t>
      </w:r>
      <w:r w:rsidR="001449AC">
        <w:t xml:space="preserve"> from Finished Good warehouse</w:t>
      </w:r>
      <w:r w:rsidR="00303BBB">
        <w:t xml:space="preserve"> to the eComm inbound floor.</w:t>
      </w:r>
    </w:p>
    <w:p w:rsidR="00780169" w:rsidRDefault="000A7E5C" w:rsidP="000A7E5C">
      <w:pPr>
        <w:pStyle w:val="ListParagraph"/>
        <w:numPr>
          <w:ilvl w:val="1"/>
          <w:numId w:val="1"/>
        </w:numPr>
        <w:jc w:val="both"/>
      </w:pPr>
      <w:r>
        <w:rPr>
          <w:noProof/>
          <w:lang w:eastAsia="en-US"/>
        </w:rPr>
        <w:t>3PL</w:t>
      </w:r>
      <w:r w:rsidR="00303BBB">
        <w:rPr>
          <w:noProof/>
          <w:lang w:eastAsia="en-US"/>
        </w:rPr>
        <w:t xml:space="preserve"> uses colored cones</w:t>
      </w:r>
      <w:r w:rsidR="00176C89" w:rsidRPr="00347F60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as shown below </w:t>
      </w:r>
      <w:r w:rsidR="00176C89" w:rsidRPr="00347F60">
        <w:rPr>
          <w:noProof/>
          <w:lang w:eastAsia="en-US"/>
        </w:rPr>
        <w:t xml:space="preserve">to indentify the status </w:t>
      </w:r>
      <w:r w:rsidR="00303BBB">
        <w:rPr>
          <w:noProof/>
          <w:lang w:eastAsia="en-US"/>
        </w:rPr>
        <w:t>of all the product on the floo</w:t>
      </w:r>
      <w:r>
        <w:rPr>
          <w:noProof/>
          <w:lang w:eastAsia="en-US"/>
        </w:rPr>
        <w:t>r.</w:t>
      </w:r>
    </w:p>
    <w:p w:rsidR="00780169" w:rsidRDefault="00780169" w:rsidP="00780169">
      <w:pPr>
        <w:pStyle w:val="ListParagraph"/>
        <w:ind w:left="1440"/>
        <w:jc w:val="center"/>
      </w:pPr>
      <w:r w:rsidRPr="00347F60">
        <w:rPr>
          <w:noProof/>
          <w:lang w:eastAsia="en-US"/>
        </w:rPr>
        <w:drawing>
          <wp:inline distT="0" distB="0" distL="0" distR="0" wp14:anchorId="6C8F08BA" wp14:editId="464EA767">
            <wp:extent cx="2108200" cy="2480072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6368" cy="265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169" w:rsidRDefault="00780169" w:rsidP="00780169">
      <w:pPr>
        <w:pStyle w:val="ListParagraph"/>
        <w:ind w:left="1440"/>
        <w:jc w:val="both"/>
      </w:pPr>
    </w:p>
    <w:p w:rsidR="00780169" w:rsidRDefault="00780169" w:rsidP="00303BBB">
      <w:pPr>
        <w:pStyle w:val="ListParagraph"/>
        <w:numPr>
          <w:ilvl w:val="1"/>
          <w:numId w:val="1"/>
        </w:numPr>
        <w:jc w:val="both"/>
      </w:pPr>
      <w:r>
        <w:rPr>
          <w:noProof/>
          <w:lang w:eastAsia="en-US"/>
        </w:rPr>
        <w:t>Once, the STO arrives on the floor, a purple cone is placed on the STO indicating that it is a new arrival on the inbound floor.</w:t>
      </w:r>
    </w:p>
    <w:p w:rsidR="000A7E5C" w:rsidRDefault="000A7E5C" w:rsidP="00F770F3">
      <w:pPr>
        <w:pStyle w:val="ListParagraph"/>
        <w:numPr>
          <w:ilvl w:val="1"/>
          <w:numId w:val="1"/>
        </w:numPr>
        <w:jc w:val="both"/>
      </w:pPr>
      <w:r>
        <w:rPr>
          <w:noProof/>
          <w:lang w:eastAsia="en-US"/>
        </w:rPr>
        <w:t>Validations:</w:t>
      </w:r>
    </w:p>
    <w:p w:rsidR="000A7E5C" w:rsidRDefault="00780169" w:rsidP="000A7E5C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>The physical conte</w:t>
      </w:r>
      <w:r w:rsidR="000A7E5C">
        <w:rPr>
          <w:noProof/>
          <w:lang w:eastAsia="en-US"/>
        </w:rPr>
        <w:t>nts of the box are verified against</w:t>
      </w:r>
      <w:r>
        <w:rPr>
          <w:noProof/>
          <w:lang w:eastAsia="en-US"/>
        </w:rPr>
        <w:t xml:space="preserve"> the packing slip </w:t>
      </w:r>
      <w:r w:rsidR="000A7E5C">
        <w:rPr>
          <w:noProof/>
          <w:lang w:eastAsia="en-US"/>
        </w:rPr>
        <w:t xml:space="preserve">which is </w:t>
      </w:r>
      <w:r>
        <w:rPr>
          <w:noProof/>
          <w:lang w:eastAsia="en-US"/>
        </w:rPr>
        <w:t xml:space="preserve">attached to the </w:t>
      </w:r>
      <w:r w:rsidR="000A7E5C">
        <w:rPr>
          <w:noProof/>
          <w:lang w:eastAsia="en-US"/>
        </w:rPr>
        <w:t>box of the STO.</w:t>
      </w:r>
    </w:p>
    <w:p w:rsidR="00EA05C7" w:rsidRDefault="000A7E5C" w:rsidP="000A7E5C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>The details of the packing</w:t>
      </w:r>
      <w:r w:rsidR="00780169">
        <w:rPr>
          <w:noProof/>
          <w:lang w:eastAsia="en-US"/>
        </w:rPr>
        <w:t xml:space="preserve"> </w:t>
      </w:r>
      <w:r>
        <w:rPr>
          <w:noProof/>
          <w:lang w:eastAsia="en-US"/>
        </w:rPr>
        <w:t xml:space="preserve">slip </w:t>
      </w:r>
      <w:r w:rsidR="00780169">
        <w:rPr>
          <w:noProof/>
          <w:lang w:eastAsia="en-US"/>
        </w:rPr>
        <w:t xml:space="preserve">are </w:t>
      </w:r>
      <w:r w:rsidR="001C3FCE">
        <w:rPr>
          <w:noProof/>
          <w:lang w:eastAsia="en-US"/>
        </w:rPr>
        <w:t>then also verified against the system.</w:t>
      </w:r>
    </w:p>
    <w:p w:rsidR="001C3FCE" w:rsidRDefault="001C3FCE" w:rsidP="00303BBB">
      <w:pPr>
        <w:pStyle w:val="ListParagraph"/>
        <w:numPr>
          <w:ilvl w:val="1"/>
          <w:numId w:val="1"/>
        </w:numPr>
        <w:jc w:val="both"/>
      </w:pPr>
      <w:r>
        <w:rPr>
          <w:noProof/>
          <w:lang w:eastAsia="en-US"/>
        </w:rPr>
        <w:t>Once both validations are complete:</w:t>
      </w:r>
    </w:p>
    <w:p w:rsidR="001C3FCE" w:rsidRDefault="001C3FCE" w:rsidP="001C3FCE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>If found accurate, a yellow cone is placed on the material indicating that the STO is now ready to be received.</w:t>
      </w:r>
    </w:p>
    <w:p w:rsidR="001449AC" w:rsidRDefault="00780169" w:rsidP="001C3FCE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 xml:space="preserve">If the details of the STO </w:t>
      </w:r>
      <w:r w:rsidR="001C3FCE">
        <w:rPr>
          <w:noProof/>
          <w:lang w:eastAsia="en-US"/>
        </w:rPr>
        <w:t xml:space="preserve">in the system </w:t>
      </w:r>
      <w:r>
        <w:rPr>
          <w:noProof/>
          <w:lang w:eastAsia="en-US"/>
        </w:rPr>
        <w:t>do not mat</w:t>
      </w:r>
      <w:r w:rsidR="001C3FCE">
        <w:rPr>
          <w:noProof/>
          <w:lang w:eastAsia="en-US"/>
        </w:rPr>
        <w:t xml:space="preserve">ch the packing list for any reason, </w:t>
      </w:r>
      <w:r>
        <w:rPr>
          <w:noProof/>
          <w:lang w:eastAsia="en-US"/>
        </w:rPr>
        <w:t xml:space="preserve">a red cone is placed </w:t>
      </w:r>
      <w:r w:rsidR="001C3FCE">
        <w:rPr>
          <w:noProof/>
          <w:lang w:eastAsia="en-US"/>
        </w:rPr>
        <w:t>on the material indicating that some investigation</w:t>
      </w:r>
      <w:r>
        <w:rPr>
          <w:noProof/>
          <w:lang w:eastAsia="en-US"/>
        </w:rPr>
        <w:t xml:space="preserve"> is needed and the STO has a systemic issue.</w:t>
      </w:r>
      <w:r w:rsidR="00D906CB">
        <w:rPr>
          <w:noProof/>
          <w:lang w:eastAsia="en-US"/>
        </w:rPr>
        <w:t xml:space="preserve"> </w:t>
      </w:r>
    </w:p>
    <w:p w:rsidR="001449AC" w:rsidRDefault="00D906CB" w:rsidP="001449AC">
      <w:pPr>
        <w:pStyle w:val="ListParagraph"/>
        <w:numPr>
          <w:ilvl w:val="3"/>
          <w:numId w:val="1"/>
        </w:numPr>
        <w:jc w:val="both"/>
      </w:pPr>
      <w:r>
        <w:rPr>
          <w:noProof/>
          <w:lang w:eastAsia="en-US"/>
        </w:rPr>
        <w:t xml:space="preserve">The STO details are completely deleted in Synapse and STO issues are </w:t>
      </w:r>
      <w:r w:rsidR="001449AC">
        <w:rPr>
          <w:noProof/>
          <w:lang w:eastAsia="en-US"/>
        </w:rPr>
        <w:t xml:space="preserve">to be </w:t>
      </w:r>
      <w:r>
        <w:rPr>
          <w:noProof/>
          <w:lang w:eastAsia="en-US"/>
        </w:rPr>
        <w:t xml:space="preserve">solved before they are GI-d again. </w:t>
      </w:r>
    </w:p>
    <w:p w:rsidR="00780169" w:rsidRDefault="00D906CB" w:rsidP="001449AC">
      <w:pPr>
        <w:pStyle w:val="ListParagraph"/>
        <w:numPr>
          <w:ilvl w:val="3"/>
          <w:numId w:val="1"/>
        </w:numPr>
        <w:jc w:val="both"/>
      </w:pPr>
      <w:r>
        <w:rPr>
          <w:noProof/>
          <w:lang w:eastAsia="en-US"/>
        </w:rPr>
        <w:t xml:space="preserve">The new details are visible in the system after some minutes. </w:t>
      </w:r>
      <w:bookmarkStart w:id="0" w:name="_GoBack"/>
      <w:bookmarkEnd w:id="0"/>
    </w:p>
    <w:p w:rsidR="00D906CB" w:rsidRDefault="00780169" w:rsidP="00D906CB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>If the contents of the STO do not match with the SKU or the quantity mentioned on the packing slip, an orange colored damaged cone is used.</w:t>
      </w:r>
      <w:r w:rsidR="006C5406">
        <w:rPr>
          <w:noProof/>
          <w:lang w:eastAsia="en-US"/>
        </w:rPr>
        <w:t xml:space="preserve"> </w:t>
      </w:r>
      <w:r w:rsidR="00D906CB">
        <w:rPr>
          <w:noProof/>
          <w:lang w:eastAsia="en-US"/>
        </w:rPr>
        <w:t xml:space="preserve">The STO is sent back to the north dock for further work. </w:t>
      </w:r>
    </w:p>
    <w:p w:rsidR="006C5406" w:rsidRDefault="006C5406" w:rsidP="00D906CB">
      <w:pPr>
        <w:pStyle w:val="ListParagraph"/>
        <w:numPr>
          <w:ilvl w:val="3"/>
          <w:numId w:val="1"/>
        </w:numPr>
        <w:jc w:val="both"/>
      </w:pPr>
      <w:r>
        <w:rPr>
          <w:noProof/>
          <w:lang w:eastAsia="en-US"/>
        </w:rPr>
        <w:t>This cone is also used if the contents of the STO have physical and/o</w:t>
      </w:r>
      <w:r w:rsidR="00D906CB">
        <w:rPr>
          <w:noProof/>
          <w:lang w:eastAsia="en-US"/>
        </w:rPr>
        <w:t>r other visible damage.</w:t>
      </w:r>
    </w:p>
    <w:p w:rsidR="00D906CB" w:rsidRDefault="00D906CB" w:rsidP="000A7E5C">
      <w:pPr>
        <w:pStyle w:val="ListParagraph"/>
        <w:numPr>
          <w:ilvl w:val="1"/>
          <w:numId w:val="1"/>
        </w:numPr>
        <w:jc w:val="both"/>
      </w:pPr>
      <w:r>
        <w:rPr>
          <w:noProof/>
          <w:lang w:eastAsia="en-US"/>
        </w:rPr>
        <w:t>Once the STO is ready to be received, t</w:t>
      </w:r>
      <w:r w:rsidR="00780169">
        <w:rPr>
          <w:noProof/>
          <w:lang w:eastAsia="en-US"/>
        </w:rPr>
        <w:t>he inbound receiving person put a l</w:t>
      </w:r>
      <w:r>
        <w:rPr>
          <w:noProof/>
          <w:lang w:eastAsia="en-US"/>
        </w:rPr>
        <w:t>icence plate ID on each carton.</w:t>
      </w:r>
    </w:p>
    <w:p w:rsidR="00182ED6" w:rsidRDefault="00D906CB" w:rsidP="000A7E5C">
      <w:pPr>
        <w:pStyle w:val="ListParagraph"/>
        <w:numPr>
          <w:ilvl w:val="1"/>
          <w:numId w:val="1"/>
        </w:numPr>
        <w:jc w:val="both"/>
      </w:pPr>
      <w:r>
        <w:rPr>
          <w:noProof/>
          <w:lang w:eastAsia="en-US"/>
        </w:rPr>
        <w:t>To GR the STO material in Synapse, t</w:t>
      </w:r>
      <w:r w:rsidR="006C5406">
        <w:rPr>
          <w:noProof/>
          <w:lang w:eastAsia="en-US"/>
        </w:rPr>
        <w:t xml:space="preserve">he </w:t>
      </w:r>
      <w:r>
        <w:rPr>
          <w:noProof/>
          <w:lang w:eastAsia="en-US"/>
        </w:rPr>
        <w:t xml:space="preserve">inbound location is scanned, </w:t>
      </w:r>
      <w:r w:rsidR="006C5406">
        <w:rPr>
          <w:noProof/>
          <w:lang w:eastAsia="en-US"/>
        </w:rPr>
        <w:t xml:space="preserve">then </w:t>
      </w:r>
      <w:r w:rsidR="00780169">
        <w:rPr>
          <w:noProof/>
          <w:lang w:eastAsia="en-US"/>
        </w:rPr>
        <w:t>scans</w:t>
      </w:r>
      <w:r w:rsidR="006C5406">
        <w:rPr>
          <w:noProof/>
          <w:lang w:eastAsia="en-US"/>
        </w:rPr>
        <w:t xml:space="preserve"> the licence plate bar code and the carton ID </w:t>
      </w:r>
      <w:r>
        <w:rPr>
          <w:noProof/>
          <w:lang w:eastAsia="en-US"/>
        </w:rPr>
        <w:t>is scanned.</w:t>
      </w:r>
    </w:p>
    <w:p w:rsidR="00182ED6" w:rsidRDefault="00182ED6" w:rsidP="00182ED6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 xml:space="preserve">A green cone is placed on the material </w:t>
      </w:r>
      <w:r w:rsidR="006C5406">
        <w:rPr>
          <w:noProof/>
          <w:lang w:eastAsia="en-US"/>
        </w:rPr>
        <w:t xml:space="preserve">indicating the </w:t>
      </w:r>
      <w:r>
        <w:rPr>
          <w:noProof/>
          <w:lang w:eastAsia="en-US"/>
        </w:rPr>
        <w:t xml:space="preserve">material is ready to put away </w:t>
      </w:r>
      <w:r w:rsidR="006C5406">
        <w:rPr>
          <w:noProof/>
          <w:lang w:eastAsia="en-US"/>
        </w:rPr>
        <w:t>in</w:t>
      </w:r>
      <w:r>
        <w:rPr>
          <w:noProof/>
          <w:lang w:eastAsia="en-US"/>
        </w:rPr>
        <w:t>to a bin</w:t>
      </w:r>
      <w:r w:rsidR="006C5406">
        <w:rPr>
          <w:noProof/>
          <w:lang w:eastAsia="en-US"/>
        </w:rPr>
        <w:t>.</w:t>
      </w:r>
    </w:p>
    <w:p w:rsidR="00A42B07" w:rsidRDefault="00182ED6" w:rsidP="00182ED6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>The system puts a Receipt Hold</w:t>
      </w:r>
      <w:r w:rsidR="00F770F3">
        <w:rPr>
          <w:noProof/>
          <w:lang w:eastAsia="en-US"/>
        </w:rPr>
        <w:t xml:space="preserve"> </w:t>
      </w:r>
      <w:r>
        <w:rPr>
          <w:noProof/>
          <w:lang w:eastAsia="en-US"/>
        </w:rPr>
        <w:t>on the material pending put away.</w:t>
      </w:r>
    </w:p>
    <w:p w:rsidR="00182ED6" w:rsidRDefault="006C5406" w:rsidP="00780169">
      <w:pPr>
        <w:pStyle w:val="ListParagraph"/>
        <w:numPr>
          <w:ilvl w:val="1"/>
          <w:numId w:val="1"/>
        </w:numPr>
        <w:jc w:val="both"/>
      </w:pPr>
      <w:r>
        <w:rPr>
          <w:noProof/>
          <w:lang w:eastAsia="en-US"/>
        </w:rPr>
        <w:t>T</w:t>
      </w:r>
      <w:r w:rsidR="00182ED6">
        <w:rPr>
          <w:noProof/>
          <w:lang w:eastAsia="en-US"/>
        </w:rPr>
        <w:t>o put away the material, the 3PL personnel</w:t>
      </w:r>
      <w:r>
        <w:rPr>
          <w:noProof/>
          <w:lang w:eastAsia="en-US"/>
        </w:rPr>
        <w:t xml:space="preserve"> scans the </w:t>
      </w:r>
      <w:r w:rsidR="00182ED6">
        <w:rPr>
          <w:noProof/>
          <w:lang w:eastAsia="en-US"/>
        </w:rPr>
        <w:t>inbound location again and physically moves the material to the new bin location</w:t>
      </w:r>
      <w:r>
        <w:rPr>
          <w:noProof/>
          <w:lang w:eastAsia="en-US"/>
        </w:rPr>
        <w:t xml:space="preserve">. </w:t>
      </w:r>
    </w:p>
    <w:p w:rsidR="006C5406" w:rsidRDefault="00182ED6" w:rsidP="00182ED6">
      <w:pPr>
        <w:pStyle w:val="ListParagraph"/>
        <w:numPr>
          <w:ilvl w:val="2"/>
          <w:numId w:val="1"/>
        </w:numPr>
        <w:jc w:val="both"/>
      </w:pPr>
      <w:r>
        <w:rPr>
          <w:noProof/>
          <w:lang w:eastAsia="en-US"/>
        </w:rPr>
        <w:t>T</w:t>
      </w:r>
      <w:r w:rsidR="006C5406">
        <w:rPr>
          <w:noProof/>
          <w:lang w:eastAsia="en-US"/>
        </w:rPr>
        <w:t>he new location and the carton ID</w:t>
      </w:r>
      <w:r>
        <w:rPr>
          <w:noProof/>
          <w:lang w:eastAsia="en-US"/>
        </w:rPr>
        <w:t xml:space="preserve"> are both scanned to complete the put-away.</w:t>
      </w:r>
    </w:p>
    <w:p w:rsidR="006C5406" w:rsidRDefault="00182ED6" w:rsidP="00182ED6">
      <w:pPr>
        <w:pStyle w:val="ListParagraph"/>
        <w:numPr>
          <w:ilvl w:val="2"/>
          <w:numId w:val="1"/>
        </w:numPr>
        <w:jc w:val="both"/>
      </w:pPr>
      <w:r>
        <w:t>If the scan is not done correctly, the Receipt Hold will remain on the material.</w:t>
      </w:r>
    </w:p>
    <w:sectPr w:rsidR="006C5406" w:rsidSect="00696DB0">
      <w:footerReference w:type="default" r:id="rId14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5CE" w:rsidRDefault="00A525CE" w:rsidP="00696DB0">
      <w:pPr>
        <w:spacing w:after="0" w:line="240" w:lineRule="auto"/>
      </w:pPr>
      <w:r>
        <w:separator/>
      </w:r>
    </w:p>
  </w:endnote>
  <w:endnote w:type="continuationSeparator" w:id="0">
    <w:p w:rsidR="00A525CE" w:rsidRDefault="00A525CE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49AC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182ED6" w:rsidRPr="00182ED6" w:rsidRDefault="00182ED6" w:rsidP="00182ED6">
    <w:pPr>
      <w:pStyle w:val="Footer"/>
      <w:jc w:val="center"/>
      <w:rPr>
        <w:rFonts w:ascii="Calibri" w:eastAsia="Times New Roman" w:hAnsi="Calibri" w:cs="Times New Roman"/>
        <w:b/>
        <w:color w:val="000000"/>
      </w:rPr>
    </w:pPr>
    <w:r>
      <w:rPr>
        <w:rFonts w:ascii="Calibri" w:eastAsia="Times New Roman" w:hAnsi="Calibri" w:cs="Times New Roman"/>
        <w:b/>
        <w:color w:val="000000"/>
      </w:rPr>
      <w:t>eCommerce 3PL STO Inbound Process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5CE" w:rsidRDefault="00A525CE" w:rsidP="00696DB0">
      <w:pPr>
        <w:spacing w:after="0" w:line="240" w:lineRule="auto"/>
      </w:pPr>
      <w:r>
        <w:separator/>
      </w:r>
    </w:p>
  </w:footnote>
  <w:footnote w:type="continuationSeparator" w:id="0">
    <w:p w:rsidR="00A525CE" w:rsidRDefault="00A525CE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D718E1"/>
    <w:multiLevelType w:val="hybridMultilevel"/>
    <w:tmpl w:val="6F8E2BB0"/>
    <w:lvl w:ilvl="0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715773C5"/>
    <w:multiLevelType w:val="hybridMultilevel"/>
    <w:tmpl w:val="92E6E654"/>
    <w:lvl w:ilvl="0" w:tplc="10249D40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E71139F"/>
    <w:multiLevelType w:val="hybridMultilevel"/>
    <w:tmpl w:val="368C2198"/>
    <w:lvl w:ilvl="0" w:tplc="372CDD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A0E8A"/>
    <w:rsid w:val="000A7E5C"/>
    <w:rsid w:val="000D1E2C"/>
    <w:rsid w:val="00103C4A"/>
    <w:rsid w:val="00105082"/>
    <w:rsid w:val="001257B4"/>
    <w:rsid w:val="001449AC"/>
    <w:rsid w:val="0014669B"/>
    <w:rsid w:val="00155451"/>
    <w:rsid w:val="00172F9F"/>
    <w:rsid w:val="00176C89"/>
    <w:rsid w:val="00182ED6"/>
    <w:rsid w:val="001A483A"/>
    <w:rsid w:val="001C3FCE"/>
    <w:rsid w:val="001F3550"/>
    <w:rsid w:val="00206DB2"/>
    <w:rsid w:val="00216C2C"/>
    <w:rsid w:val="00221E77"/>
    <w:rsid w:val="00221F26"/>
    <w:rsid w:val="0022769F"/>
    <w:rsid w:val="002465B4"/>
    <w:rsid w:val="002516C7"/>
    <w:rsid w:val="0025526A"/>
    <w:rsid w:val="00295E0F"/>
    <w:rsid w:val="002E00A8"/>
    <w:rsid w:val="002E2947"/>
    <w:rsid w:val="00303BBB"/>
    <w:rsid w:val="00324688"/>
    <w:rsid w:val="00347F60"/>
    <w:rsid w:val="003D5CA4"/>
    <w:rsid w:val="00434324"/>
    <w:rsid w:val="00441419"/>
    <w:rsid w:val="0047208B"/>
    <w:rsid w:val="0047392C"/>
    <w:rsid w:val="004B42F7"/>
    <w:rsid w:val="004D3AE6"/>
    <w:rsid w:val="004E7FD6"/>
    <w:rsid w:val="005500BA"/>
    <w:rsid w:val="00574369"/>
    <w:rsid w:val="005F3DFF"/>
    <w:rsid w:val="0060309F"/>
    <w:rsid w:val="0062697A"/>
    <w:rsid w:val="006529D5"/>
    <w:rsid w:val="00662C7F"/>
    <w:rsid w:val="00681E0A"/>
    <w:rsid w:val="00696DB0"/>
    <w:rsid w:val="006C4429"/>
    <w:rsid w:val="006C5406"/>
    <w:rsid w:val="00731375"/>
    <w:rsid w:val="007376A6"/>
    <w:rsid w:val="00780169"/>
    <w:rsid w:val="007B7D62"/>
    <w:rsid w:val="008B055A"/>
    <w:rsid w:val="008B52FE"/>
    <w:rsid w:val="008C2E49"/>
    <w:rsid w:val="008C571E"/>
    <w:rsid w:val="00920796"/>
    <w:rsid w:val="00963EA9"/>
    <w:rsid w:val="00964B77"/>
    <w:rsid w:val="00993BE4"/>
    <w:rsid w:val="00996352"/>
    <w:rsid w:val="009A2C5D"/>
    <w:rsid w:val="009A4441"/>
    <w:rsid w:val="009C2E09"/>
    <w:rsid w:val="00A358B5"/>
    <w:rsid w:val="00A37BD0"/>
    <w:rsid w:val="00A42B07"/>
    <w:rsid w:val="00A44DED"/>
    <w:rsid w:val="00A525CE"/>
    <w:rsid w:val="00A62D0D"/>
    <w:rsid w:val="00A66E0D"/>
    <w:rsid w:val="00A74E7F"/>
    <w:rsid w:val="00A8065C"/>
    <w:rsid w:val="00AC78BA"/>
    <w:rsid w:val="00AF3A11"/>
    <w:rsid w:val="00B023BD"/>
    <w:rsid w:val="00B20AFE"/>
    <w:rsid w:val="00B35C93"/>
    <w:rsid w:val="00B71EA0"/>
    <w:rsid w:val="00B8681F"/>
    <w:rsid w:val="00B9779C"/>
    <w:rsid w:val="00BB7674"/>
    <w:rsid w:val="00BF482C"/>
    <w:rsid w:val="00BF511D"/>
    <w:rsid w:val="00C16D64"/>
    <w:rsid w:val="00C24D76"/>
    <w:rsid w:val="00C34E35"/>
    <w:rsid w:val="00C54C4A"/>
    <w:rsid w:val="00C7363D"/>
    <w:rsid w:val="00C93889"/>
    <w:rsid w:val="00CA7E09"/>
    <w:rsid w:val="00CE7666"/>
    <w:rsid w:val="00D053BA"/>
    <w:rsid w:val="00D067E3"/>
    <w:rsid w:val="00D56A05"/>
    <w:rsid w:val="00D906CB"/>
    <w:rsid w:val="00DC19F2"/>
    <w:rsid w:val="00DE0F02"/>
    <w:rsid w:val="00E0726A"/>
    <w:rsid w:val="00E76752"/>
    <w:rsid w:val="00EA05C7"/>
    <w:rsid w:val="00EC0ED7"/>
    <w:rsid w:val="00EE0EAE"/>
    <w:rsid w:val="00EE5F68"/>
    <w:rsid w:val="00EF50A5"/>
    <w:rsid w:val="00F01A5E"/>
    <w:rsid w:val="00F17188"/>
    <w:rsid w:val="00F770F3"/>
    <w:rsid w:val="00FA4D90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D83CEE"/>
  <w15:docId w15:val="{94F5BFB8-479F-4B21-B542-2C7634AD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5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5C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5C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W52DUE32R37W-550015817-19823</_dlc_DocId>
    <_dlc_DocIdUrl xmlns="c760b2b4-aafe-4739-af18-3c51d6ecd979">
      <Url>http://stacs/sites/Logistics/_layouts/15/DocIdRedir.aspx?ID=W52DUE32R37W-550015817-19823</Url>
      <Description>W52DUE32R37W-550015817-19823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DA2F1-DE65-4E45-BA91-CDEE14009BBF}"/>
</file>

<file path=customXml/itemProps2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5.xml><?xml version="1.0" encoding="utf-8"?>
<ds:datastoreItem xmlns:ds="http://schemas.openxmlformats.org/officeDocument/2006/customXml" ds:itemID="{E22AC89D-C54C-4D61-8286-6FF05A3B9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Title</dc:title>
  <dc:subject/>
  <dc:creator>Joseph Morrow</dc:creator>
  <cp:keywords/>
  <dc:description/>
  <cp:lastModifiedBy>Randell Christopher/Inventory Control_01 /SEA/Professional/Samsung Electronics </cp:lastModifiedBy>
  <cp:revision>2</cp:revision>
  <cp:lastPrinted>2012-12-28T17:32:00Z</cp:lastPrinted>
  <dcterms:created xsi:type="dcterms:W3CDTF">2020-08-04T19:32:00Z</dcterms:created>
  <dcterms:modified xsi:type="dcterms:W3CDTF">2020-08-04T19:32:00Z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c3c42c20-6324-4fae-8546-b5b92f7a9f02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