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2A1E98" w14:textId="77777777" w:rsidR="00454E81" w:rsidRDefault="00454E81" w:rsidP="00454E81">
      <w:pPr>
        <w:pStyle w:val="Heading1"/>
        <w:spacing w:after="300"/>
        <w:jc w:val="center"/>
        <w:rPr>
          <w:rFonts w:cstheme="minorBidi"/>
          <w:noProof/>
        </w:rPr>
      </w:pPr>
      <w:r>
        <w:rPr>
          <w:rFonts w:cstheme="minorBidi"/>
          <w:noProof/>
        </w:rPr>
        <w:drawing>
          <wp:inline distT="0" distB="0" distL="0" distR="0" wp14:anchorId="77D541D5" wp14:editId="3F3E32FD">
            <wp:extent cx="2184266" cy="2733040"/>
            <wp:effectExtent l="0" t="0" r="6985" b="0"/>
            <wp:docPr id="12300027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002743" name="Picture 123000274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7" cy="274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F35FD" w14:textId="77777777" w:rsidR="00454E81" w:rsidRDefault="00454E81" w:rsidP="00454E81">
      <w:pPr>
        <w:pStyle w:val="Heading1"/>
        <w:spacing w:after="300"/>
        <w:jc w:val="center"/>
        <w:rPr>
          <w:rFonts w:cstheme="minorBidi"/>
          <w:noProof/>
        </w:rPr>
      </w:pPr>
    </w:p>
    <w:p w14:paraId="34E5EE57" w14:textId="77777777" w:rsidR="00454E81" w:rsidRDefault="00454E81" w:rsidP="00454E81">
      <w:pPr>
        <w:pStyle w:val="Heading1"/>
        <w:spacing w:after="300"/>
        <w:jc w:val="center"/>
        <w:rPr>
          <w:rFonts w:cstheme="minorBidi"/>
          <w:noProof/>
        </w:rPr>
      </w:pPr>
    </w:p>
    <w:p w14:paraId="1F266AF1" w14:textId="1426F086" w:rsidR="00454E81" w:rsidRDefault="00454E81" w:rsidP="00454E81">
      <w:pPr>
        <w:pStyle w:val="Heading1"/>
        <w:spacing w:after="300"/>
        <w:jc w:val="center"/>
        <w:rPr>
          <w:rFonts w:cstheme="minorBidi"/>
          <w:noProof/>
        </w:rPr>
      </w:pPr>
      <w:r>
        <w:rPr>
          <w:rFonts w:cstheme="minorBidi"/>
          <w:noProof/>
        </w:rPr>
        <w:drawing>
          <wp:inline distT="0" distB="0" distL="0" distR="0" wp14:anchorId="41FBC9AF" wp14:editId="3570895F">
            <wp:extent cx="3977985" cy="1447925"/>
            <wp:effectExtent l="0" t="0" r="3810" b="0"/>
            <wp:docPr id="17724170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417005" name="Picture 177241700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BA6F4" w14:textId="77777777" w:rsidR="00454E81" w:rsidRDefault="00454E81" w:rsidP="00454E81">
      <w:pPr>
        <w:pStyle w:val="Heading1"/>
        <w:spacing w:after="300"/>
        <w:jc w:val="center"/>
        <w:rPr>
          <w:rFonts w:cstheme="minorBidi"/>
          <w:noProof/>
        </w:rPr>
      </w:pPr>
    </w:p>
    <w:p w14:paraId="44F7A22F" w14:textId="2EE95CE6" w:rsidR="00454E81" w:rsidRDefault="00454E81" w:rsidP="00454E81">
      <w:pPr>
        <w:pStyle w:val="Heading1"/>
        <w:spacing w:after="300"/>
        <w:jc w:val="center"/>
        <w:rPr>
          <w:rFonts w:cstheme="minorBidi"/>
          <w:noProof/>
        </w:rPr>
      </w:pPr>
      <w:r>
        <w:rPr>
          <w:rFonts w:cstheme="minorBidi" w:hint="cs"/>
          <w:noProof/>
        </w:rPr>
        <w:drawing>
          <wp:inline distT="0" distB="0" distL="0" distR="0" wp14:anchorId="499DBBBF" wp14:editId="43386035">
            <wp:extent cx="4397121" cy="929721"/>
            <wp:effectExtent l="0" t="0" r="3810" b="3810"/>
            <wp:docPr id="21032922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292209" name="Picture 210329220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A8C57" w14:textId="19A0B2CA" w:rsidR="00454E81" w:rsidRDefault="00454E81" w:rsidP="00454E81">
      <w:pPr>
        <w:pStyle w:val="Heading1"/>
        <w:spacing w:after="300"/>
        <w:jc w:val="center"/>
        <w:rPr>
          <w:rFonts w:cstheme="minorBidi"/>
        </w:rPr>
      </w:pPr>
      <w:r>
        <w:rPr>
          <w:rFonts w:cstheme="minorBidi"/>
          <w:noProof/>
        </w:rPr>
        <w:lastRenderedPageBreak/>
        <w:drawing>
          <wp:inline distT="0" distB="0" distL="0" distR="0" wp14:anchorId="2586BB3C" wp14:editId="2FA36B56">
            <wp:extent cx="3863675" cy="2720576"/>
            <wp:effectExtent l="0" t="0" r="3810" b="3810"/>
            <wp:docPr id="19394988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98894" name="Picture 193949889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01112" w14:textId="14727414" w:rsidR="00454E81" w:rsidRPr="00454E81" w:rsidRDefault="00454E81" w:rsidP="00454E81">
      <w:pPr>
        <w:pStyle w:val="Heading1"/>
        <w:spacing w:after="300"/>
        <w:rPr>
          <w:rFonts w:cstheme="minorBidi"/>
          <w:color w:val="auto"/>
        </w:rPr>
      </w:pPr>
      <w:r w:rsidRPr="00454E81">
        <w:rPr>
          <w:rFonts w:cstheme="minorBidi" w:hint="cs"/>
          <w:color w:val="auto"/>
          <w:cs/>
        </w:rPr>
        <w:t>ผลการทดลอง 3 สถาการณ์</w:t>
      </w:r>
    </w:p>
    <w:p w14:paraId="4EC0EBC1" w14:textId="77777777" w:rsidR="00454E81" w:rsidRPr="00454E81" w:rsidRDefault="00454E81" w:rsidP="00454E81">
      <w:pPr>
        <w:pStyle w:val="Heading1"/>
        <w:spacing w:after="300"/>
        <w:rPr>
          <w:rFonts w:ascii="TH SarabunPSK" w:hAnsi="TH SarabunPSK" w:cs="TH SarabunPSK"/>
          <w:color w:val="auto"/>
        </w:rPr>
      </w:pPr>
      <w:r w:rsidRPr="00454E81">
        <w:rPr>
          <w:rFonts w:ascii="TH SarabunPSK" w:hAnsi="TH SarabunPSK" w:cs="TH SarabunPSK" w:hint="cs"/>
          <w:b/>
          <w:bCs/>
          <w:color w:val="auto"/>
          <w:cs/>
        </w:rPr>
        <w:t xml:space="preserve">ข้อ </w:t>
      </w:r>
      <w:r w:rsidRPr="00454E81">
        <w:rPr>
          <w:rFonts w:ascii="TH SarabunPSK" w:hAnsi="TH SarabunPSK" w:cs="TH SarabunPSK" w:hint="cs"/>
          <w:b/>
          <w:bCs/>
          <w:color w:val="auto"/>
        </w:rPr>
        <w:t xml:space="preserve">1 — </w:t>
      </w:r>
      <w:r w:rsidRPr="00454E81">
        <w:rPr>
          <w:rFonts w:ascii="TH SarabunPSK" w:hAnsi="TH SarabunPSK" w:cs="TH SarabunPSK" w:hint="cs"/>
          <w:b/>
          <w:bCs/>
          <w:color w:val="auto"/>
          <w:cs/>
        </w:rPr>
        <w:t xml:space="preserve">ทราฟฟิกไม่ตรง </w:t>
      </w:r>
      <w:r w:rsidRPr="00454E81">
        <w:rPr>
          <w:rFonts w:ascii="TH SarabunPSK" w:hAnsi="TH SarabunPSK" w:cs="TH SarabunPSK" w:hint="cs"/>
          <w:b/>
          <w:bCs/>
          <w:color w:val="auto"/>
        </w:rPr>
        <w:t>ACL:</w:t>
      </w:r>
      <w:r w:rsidRPr="00454E81">
        <w:rPr>
          <w:rFonts w:ascii="TH SarabunPSK" w:hAnsi="TH SarabunPSK" w:cs="TH SarabunPSK" w:hint="cs"/>
          <w:color w:val="auto"/>
        </w:rPr>
        <w:t xml:space="preserve"> ping </w:t>
      </w:r>
      <w:r w:rsidRPr="00454E81">
        <w:rPr>
          <w:rFonts w:ascii="TH SarabunPSK" w:hAnsi="TH SarabunPSK" w:cs="TH SarabunPSK" w:hint="cs"/>
          <w:color w:val="auto"/>
          <w:cs/>
        </w:rPr>
        <w:t>ผ่าน (</w:t>
      </w:r>
      <w:r w:rsidRPr="00454E81">
        <w:rPr>
          <w:rFonts w:ascii="TH SarabunPSK" w:hAnsi="TH SarabunPSK" w:cs="TH SarabunPSK" w:hint="cs"/>
          <w:color w:val="auto"/>
        </w:rPr>
        <w:t xml:space="preserve">100%) </w:t>
      </w:r>
      <w:r w:rsidRPr="00454E81">
        <w:rPr>
          <w:rFonts w:ascii="TH SarabunPSK" w:hAnsi="TH SarabunPSK" w:cs="TH SarabunPSK" w:hint="cs"/>
          <w:color w:val="auto"/>
          <w:cs/>
        </w:rPr>
        <w:t xml:space="preserve">แต่ตัวเลข </w:t>
      </w:r>
      <w:r w:rsidRPr="00454E81">
        <w:rPr>
          <w:rFonts w:ascii="TH SarabunPSK" w:hAnsi="TH SarabunPSK" w:cs="TH SarabunPSK" w:hint="cs"/>
          <w:color w:val="auto"/>
        </w:rPr>
        <w:t xml:space="preserve">encaps </w:t>
      </w:r>
      <w:r w:rsidRPr="00454E81">
        <w:rPr>
          <w:rFonts w:ascii="TH SarabunPSK" w:hAnsi="TH SarabunPSK" w:cs="TH SarabunPSK" w:hint="cs"/>
          <w:color w:val="auto"/>
          <w:cs/>
        </w:rPr>
        <w:t xml:space="preserve">ไม่เพิ่ม เพราะ </w:t>
      </w:r>
      <w:r w:rsidRPr="00454E81">
        <w:rPr>
          <w:rFonts w:ascii="TH SarabunPSK" w:hAnsi="TH SarabunPSK" w:cs="TH SarabunPSK" w:hint="cs"/>
          <w:color w:val="auto"/>
        </w:rPr>
        <w:t xml:space="preserve">IP </w:t>
      </w:r>
      <w:r w:rsidRPr="00454E81">
        <w:rPr>
          <w:rFonts w:ascii="TH SarabunPSK" w:hAnsi="TH SarabunPSK" w:cs="TH SarabunPSK" w:hint="cs"/>
          <w:color w:val="auto"/>
          <w:cs/>
        </w:rPr>
        <w:t>สาธารณะ (</w:t>
      </w:r>
      <w:r w:rsidRPr="00454E81">
        <w:rPr>
          <w:rFonts w:ascii="TH SarabunPSK" w:hAnsi="TH SarabunPSK" w:cs="TH SarabunPSK" w:hint="cs"/>
          <w:color w:val="auto"/>
        </w:rPr>
        <w:t>10.0.0.1</w:t>
      </w:r>
      <w:r w:rsidRPr="00454E81">
        <w:rPr>
          <w:rFonts w:ascii="Arial" w:hAnsi="Arial" w:cs="Arial"/>
          <w:color w:val="auto"/>
        </w:rPr>
        <w:t>→</w:t>
      </w:r>
      <w:r w:rsidRPr="00454E81">
        <w:rPr>
          <w:rFonts w:ascii="TH SarabunPSK" w:hAnsi="TH SarabunPSK" w:cs="TH SarabunPSK" w:hint="cs"/>
          <w:color w:val="auto"/>
        </w:rPr>
        <w:t xml:space="preserve">10.0.1.2) </w:t>
      </w:r>
      <w:r w:rsidRPr="00454E81">
        <w:rPr>
          <w:rFonts w:ascii="TH SarabunPSK" w:hAnsi="TH SarabunPSK" w:cs="TH SarabunPSK" w:hint="cs"/>
          <w:color w:val="auto"/>
          <w:cs/>
        </w:rPr>
        <w:t xml:space="preserve">ไม่ตรงกับเงื่อนไข </w:t>
      </w:r>
      <w:r w:rsidRPr="00454E81">
        <w:rPr>
          <w:rFonts w:ascii="TH SarabunPSK" w:hAnsi="TH SarabunPSK" w:cs="TH SarabunPSK" w:hint="cs"/>
          <w:color w:val="auto"/>
        </w:rPr>
        <w:t xml:space="preserve">ACL 110 </w:t>
      </w:r>
      <w:r w:rsidRPr="00454E81">
        <w:rPr>
          <w:rFonts w:ascii="TH SarabunPSK" w:hAnsi="TH SarabunPSK" w:cs="TH SarabunPSK" w:hint="cs"/>
          <w:color w:val="auto"/>
          <w:cs/>
        </w:rPr>
        <w:t>จึงวิ่งผ่านแบบไม่เข้ารหัส ไม่ถูกดึงเข้าอุโมงค์</w:t>
      </w:r>
    </w:p>
    <w:p w14:paraId="5A212F24" w14:textId="77777777" w:rsidR="00454E81" w:rsidRPr="00454E81" w:rsidRDefault="00454E81" w:rsidP="00454E81">
      <w:pPr>
        <w:pStyle w:val="Heading1"/>
        <w:spacing w:after="300"/>
        <w:rPr>
          <w:rFonts w:ascii="TH SarabunPSK" w:hAnsi="TH SarabunPSK" w:cs="TH SarabunPSK"/>
          <w:color w:val="auto"/>
        </w:rPr>
      </w:pPr>
      <w:r w:rsidRPr="00454E81">
        <w:rPr>
          <w:rFonts w:ascii="TH SarabunPSK" w:hAnsi="TH SarabunPSK" w:cs="TH SarabunPSK" w:hint="cs"/>
          <w:b/>
          <w:bCs/>
          <w:color w:val="auto"/>
          <w:cs/>
        </w:rPr>
        <w:t xml:space="preserve">ข้อ </w:t>
      </w:r>
      <w:r w:rsidRPr="00454E81">
        <w:rPr>
          <w:rFonts w:ascii="TH SarabunPSK" w:hAnsi="TH SarabunPSK" w:cs="TH SarabunPSK" w:hint="cs"/>
          <w:b/>
          <w:bCs/>
          <w:color w:val="auto"/>
        </w:rPr>
        <w:t xml:space="preserve">2 — </w:t>
      </w:r>
      <w:r w:rsidRPr="00454E81">
        <w:rPr>
          <w:rFonts w:ascii="TH SarabunPSK" w:hAnsi="TH SarabunPSK" w:cs="TH SarabunPSK" w:hint="cs"/>
          <w:b/>
          <w:bCs/>
          <w:color w:val="auto"/>
          <w:cs/>
        </w:rPr>
        <w:t>กุญแจร่วมผิด:</w:t>
      </w:r>
      <w:r w:rsidRPr="00454E81">
        <w:rPr>
          <w:rFonts w:ascii="TH SarabunPSK" w:hAnsi="TH SarabunPSK" w:cs="TH SarabunPSK" w:hint="cs"/>
          <w:color w:val="auto"/>
        </w:rPr>
        <w:t xml:space="preserve"> ping </w:t>
      </w:r>
      <w:r w:rsidRPr="00454E81">
        <w:rPr>
          <w:rFonts w:ascii="TH SarabunPSK" w:hAnsi="TH SarabunPSK" w:cs="TH SarabunPSK" w:hint="cs"/>
          <w:color w:val="auto"/>
          <w:cs/>
        </w:rPr>
        <w:t>ล้มเหลว และ</w:t>
      </w:r>
      <w:r w:rsidRPr="00454E81">
        <w:rPr>
          <w:rFonts w:ascii="TH SarabunPSK" w:hAnsi="TH SarabunPSK" w:cs="TH SarabunPSK" w:hint="cs"/>
          <w:color w:val="auto"/>
        </w:rPr>
        <w:t xml:space="preserve"> show crypto isakmp sa </w:t>
      </w:r>
      <w:r w:rsidRPr="00454E81">
        <w:rPr>
          <w:rFonts w:ascii="TH SarabunPSK" w:hAnsi="TH SarabunPSK" w:cs="TH SarabunPSK" w:hint="cs"/>
          <w:color w:val="auto"/>
          <w:cs/>
        </w:rPr>
        <w:t xml:space="preserve">ว่างเปล่า เพราะ </w:t>
      </w:r>
      <w:r w:rsidRPr="00454E81">
        <w:rPr>
          <w:rFonts w:ascii="TH SarabunPSK" w:hAnsi="TH SarabunPSK" w:cs="TH SarabunPSK" w:hint="cs"/>
          <w:color w:val="auto"/>
        </w:rPr>
        <w:t xml:space="preserve">IKE Phase 1 </w:t>
      </w:r>
      <w:r w:rsidRPr="00454E81">
        <w:rPr>
          <w:rFonts w:ascii="TH SarabunPSK" w:hAnsi="TH SarabunPSK" w:cs="TH SarabunPSK" w:hint="cs"/>
          <w:color w:val="auto"/>
          <w:cs/>
        </w:rPr>
        <w:t xml:space="preserve">เจรจาไม่สำเร็จเมื่อ </w:t>
      </w:r>
      <w:r w:rsidRPr="00454E81">
        <w:rPr>
          <w:rFonts w:ascii="TH SarabunPSK" w:hAnsi="TH SarabunPSK" w:cs="TH SarabunPSK" w:hint="cs"/>
          <w:color w:val="auto"/>
        </w:rPr>
        <w:t xml:space="preserve">pre-shared key </w:t>
      </w:r>
      <w:r w:rsidRPr="00454E81">
        <w:rPr>
          <w:rFonts w:ascii="TH SarabunPSK" w:hAnsi="TH SarabunPSK" w:cs="TH SarabunPSK" w:hint="cs"/>
          <w:color w:val="auto"/>
          <w:cs/>
        </w:rPr>
        <w:t>สองฝั่งไม่ตรงกัน</w:t>
      </w:r>
    </w:p>
    <w:p w14:paraId="461A64B9" w14:textId="77777777" w:rsidR="00454E81" w:rsidRPr="00454E81" w:rsidRDefault="00454E81" w:rsidP="00454E81">
      <w:pPr>
        <w:pStyle w:val="Heading1"/>
        <w:spacing w:after="300"/>
        <w:rPr>
          <w:rFonts w:ascii="TH SarabunPSK" w:hAnsi="TH SarabunPSK" w:cs="TH SarabunPSK"/>
          <w:color w:val="auto"/>
        </w:rPr>
      </w:pPr>
      <w:r w:rsidRPr="00454E81">
        <w:rPr>
          <w:rFonts w:ascii="TH SarabunPSK" w:hAnsi="TH SarabunPSK" w:cs="TH SarabunPSK" w:hint="cs"/>
          <w:b/>
          <w:bCs/>
          <w:color w:val="auto"/>
          <w:cs/>
        </w:rPr>
        <w:t xml:space="preserve">ข้อ </w:t>
      </w:r>
      <w:r w:rsidRPr="00454E81">
        <w:rPr>
          <w:rFonts w:ascii="TH SarabunPSK" w:hAnsi="TH SarabunPSK" w:cs="TH SarabunPSK" w:hint="cs"/>
          <w:b/>
          <w:bCs/>
          <w:color w:val="auto"/>
        </w:rPr>
        <w:t xml:space="preserve">3 — SSH </w:t>
      </w:r>
      <w:r w:rsidRPr="00454E81">
        <w:rPr>
          <w:rFonts w:ascii="TH SarabunPSK" w:hAnsi="TH SarabunPSK" w:cs="TH SarabunPSK" w:hint="cs"/>
          <w:b/>
          <w:bCs/>
          <w:color w:val="auto"/>
          <w:cs/>
        </w:rPr>
        <w:t xml:space="preserve">ทำงานร่วมกับ </w:t>
      </w:r>
      <w:r w:rsidRPr="00454E81">
        <w:rPr>
          <w:rFonts w:ascii="TH SarabunPSK" w:hAnsi="TH SarabunPSK" w:cs="TH SarabunPSK" w:hint="cs"/>
          <w:b/>
          <w:bCs/>
          <w:color w:val="auto"/>
        </w:rPr>
        <w:t>VPN:</w:t>
      </w:r>
      <w:r w:rsidRPr="00454E81">
        <w:rPr>
          <w:rFonts w:ascii="TH SarabunPSK" w:hAnsi="TH SarabunPSK" w:cs="TH SarabunPSK" w:hint="cs"/>
          <w:color w:val="auto"/>
        </w:rPr>
        <w:t xml:space="preserve"> SSH </w:t>
      </w:r>
      <w:r w:rsidRPr="00454E81">
        <w:rPr>
          <w:rFonts w:ascii="TH SarabunPSK" w:hAnsi="TH SarabunPSK" w:cs="TH SarabunPSK" w:hint="cs"/>
          <w:color w:val="auto"/>
          <w:cs/>
        </w:rPr>
        <w:t xml:space="preserve">เข้า </w:t>
      </w:r>
      <w:r w:rsidRPr="00454E81">
        <w:rPr>
          <w:rFonts w:ascii="TH SarabunPSK" w:hAnsi="TH SarabunPSK" w:cs="TH SarabunPSK" w:hint="cs"/>
          <w:color w:val="auto"/>
        </w:rPr>
        <w:t xml:space="preserve">R1 </w:t>
      </w:r>
      <w:r w:rsidRPr="00454E81">
        <w:rPr>
          <w:rFonts w:ascii="TH SarabunPSK" w:hAnsi="TH SarabunPSK" w:cs="TH SarabunPSK" w:hint="cs"/>
          <w:color w:val="auto"/>
          <w:cs/>
        </w:rPr>
        <w:t xml:space="preserve">ได้ปกติแม้เปิด </w:t>
      </w:r>
      <w:r w:rsidRPr="00454E81">
        <w:rPr>
          <w:rFonts w:ascii="TH SarabunPSK" w:hAnsi="TH SarabunPSK" w:cs="TH SarabunPSK" w:hint="cs"/>
          <w:color w:val="auto"/>
        </w:rPr>
        <w:t xml:space="preserve">VPN </w:t>
      </w:r>
      <w:r w:rsidRPr="00454E81">
        <w:rPr>
          <w:rFonts w:ascii="TH SarabunPSK" w:hAnsi="TH SarabunPSK" w:cs="TH SarabunPSK" w:hint="cs"/>
          <w:color w:val="auto"/>
          <w:cs/>
        </w:rPr>
        <w:t xml:space="preserve">ควบคู่กันอยู่ แสดงว่าการจัดการ </w:t>
      </w:r>
      <w:r w:rsidRPr="00454E81">
        <w:rPr>
          <w:rFonts w:ascii="TH SarabunPSK" w:hAnsi="TH SarabunPSK" w:cs="TH SarabunPSK" w:hint="cs"/>
          <w:color w:val="auto"/>
        </w:rPr>
        <w:t xml:space="preserve">Router </w:t>
      </w:r>
      <w:r w:rsidRPr="00454E81">
        <w:rPr>
          <w:rFonts w:ascii="TH SarabunPSK" w:hAnsi="TH SarabunPSK" w:cs="TH SarabunPSK" w:hint="cs"/>
          <w:color w:val="auto"/>
          <w:cs/>
        </w:rPr>
        <w:t xml:space="preserve">ผ่าน </w:t>
      </w:r>
      <w:r w:rsidRPr="00454E81">
        <w:rPr>
          <w:rFonts w:ascii="TH SarabunPSK" w:hAnsi="TH SarabunPSK" w:cs="TH SarabunPSK" w:hint="cs"/>
          <w:color w:val="auto"/>
        </w:rPr>
        <w:t xml:space="preserve">SSH </w:t>
      </w:r>
      <w:r w:rsidRPr="00454E81">
        <w:rPr>
          <w:rFonts w:ascii="TH SarabunPSK" w:hAnsi="TH SarabunPSK" w:cs="TH SarabunPSK" w:hint="cs"/>
          <w:color w:val="auto"/>
          <w:cs/>
        </w:rPr>
        <w:t xml:space="preserve">และการเข้ารหัสข้อมูลผ่าน </w:t>
      </w:r>
      <w:r w:rsidRPr="00454E81">
        <w:rPr>
          <w:rFonts w:ascii="TH SarabunPSK" w:hAnsi="TH SarabunPSK" w:cs="TH SarabunPSK" w:hint="cs"/>
          <w:color w:val="auto"/>
        </w:rPr>
        <w:t xml:space="preserve">IPsec </w:t>
      </w:r>
      <w:r w:rsidRPr="00454E81">
        <w:rPr>
          <w:rFonts w:ascii="TH SarabunPSK" w:hAnsi="TH SarabunPSK" w:cs="TH SarabunPSK" w:hint="cs"/>
          <w:color w:val="auto"/>
          <w:cs/>
        </w:rPr>
        <w:t>ทำงานเป็นอิสระจากกัน ไม่ชนกัน</w:t>
      </w:r>
    </w:p>
    <w:p w14:paraId="378395E9" w14:textId="77777777" w:rsidR="00454E81" w:rsidRDefault="00454E81" w:rsidP="00454E81">
      <w:pPr>
        <w:pStyle w:val="Heading1"/>
        <w:spacing w:after="300"/>
        <w:rPr>
          <w:rFonts w:cstheme="minorBidi"/>
        </w:rPr>
      </w:pPr>
    </w:p>
    <w:p w14:paraId="47094FA0" w14:textId="77777777" w:rsidR="00A75B7B" w:rsidRDefault="00A75B7B">
      <w:pPr>
        <w:pStyle w:val="Heading1"/>
        <w:spacing w:after="300"/>
        <w:jc w:val="center"/>
      </w:pPr>
    </w:p>
    <w:p w14:paraId="0597C2A1" w14:textId="77777777" w:rsidR="00A75B7B" w:rsidRDefault="00A75B7B">
      <w:pPr>
        <w:pStyle w:val="Heading1"/>
        <w:spacing w:after="300"/>
        <w:jc w:val="center"/>
      </w:pPr>
    </w:p>
    <w:p w14:paraId="1D3FB7A5" w14:textId="77777777" w:rsidR="00A75B7B" w:rsidRDefault="00A75B7B">
      <w:pPr>
        <w:pStyle w:val="Heading1"/>
        <w:spacing w:after="300"/>
        <w:jc w:val="center"/>
      </w:pPr>
    </w:p>
    <w:p w14:paraId="107DDD1D" w14:textId="77777777" w:rsidR="00A75B7B" w:rsidRDefault="00A75B7B">
      <w:pPr>
        <w:pStyle w:val="Heading1"/>
        <w:spacing w:after="300"/>
        <w:jc w:val="center"/>
      </w:pPr>
    </w:p>
    <w:p w14:paraId="3CBF8635" w14:textId="77777777" w:rsidR="00A75B7B" w:rsidRDefault="00A75B7B">
      <w:pPr>
        <w:pStyle w:val="Heading1"/>
        <w:spacing w:after="300"/>
        <w:jc w:val="center"/>
      </w:pPr>
    </w:p>
    <w:p w14:paraId="18C6AE23" w14:textId="77777777" w:rsidR="00A75B7B" w:rsidRDefault="00A75B7B">
      <w:pPr>
        <w:pStyle w:val="Heading1"/>
        <w:spacing w:after="300"/>
        <w:jc w:val="center"/>
      </w:pPr>
    </w:p>
    <w:p w14:paraId="1052A1F5" w14:textId="77777777" w:rsidR="00A75B7B" w:rsidRDefault="00A75B7B">
      <w:pPr>
        <w:pStyle w:val="Heading1"/>
        <w:spacing w:after="300"/>
        <w:jc w:val="center"/>
      </w:pPr>
    </w:p>
    <w:p w14:paraId="2BA809D3" w14:textId="1913312F" w:rsidR="007D6901" w:rsidRDefault="00000000">
      <w:pPr>
        <w:pStyle w:val="Heading1"/>
        <w:spacing w:after="300"/>
        <w:jc w:val="center"/>
      </w:pPr>
      <w:r>
        <w:lastRenderedPageBreak/>
        <w:t>คำตอบคำถามท้ายบท</w:t>
      </w:r>
    </w:p>
    <w:p w14:paraId="688DB4B9" w14:textId="77777777" w:rsidR="007D6901" w:rsidRPr="00454E81" w:rsidRDefault="00000000">
      <w:pPr>
        <w:spacing w:before="200" w:after="100"/>
        <w:rPr>
          <w:rFonts w:ascii="TH SarabunPSK" w:hAnsi="TH SarabunPSK" w:cs="TH SarabunPSK"/>
          <w:sz w:val="32"/>
          <w:szCs w:val="32"/>
        </w:rPr>
      </w:pPr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1. เหตุใด Telnet จึงไม่เหมาะกับการบริหารอุปกรณ์เครือข่าย และ SSH แก้ปัญหานี้อย่างไร</w:t>
      </w:r>
    </w:p>
    <w:p w14:paraId="1F5B0B94" w14:textId="77777777" w:rsidR="007D6901" w:rsidRPr="00454E81" w:rsidRDefault="00000000">
      <w:pPr>
        <w:spacing w:after="100"/>
        <w:rPr>
          <w:rFonts w:ascii="TH SarabunPSK" w:hAnsi="TH SarabunPSK" w:cs="TH SarabunPSK"/>
          <w:sz w:val="32"/>
          <w:szCs w:val="32"/>
        </w:rPr>
      </w:pPr>
      <w:r w:rsidRPr="00454E81">
        <w:rPr>
          <w:rFonts w:ascii="TH SarabunPSK" w:hAnsi="TH SarabunPSK" w:cs="TH SarabunPSK" w:hint="cs"/>
          <w:sz w:val="32"/>
          <w:szCs w:val="32"/>
        </w:rPr>
        <w:t>Telnet ส่งข้อมูลทุกอย่างรวมถึง username/password เป็น plain text ทำให้ผู้ดักฟังสายอ่านรหัสผ่านได้ตรงๆ SSH แก้ปัญหาด้วยการเข้ารหัสข้อมูลตลอดการเชื่อมต่อ โดยใช้กุญแจ RSA ยืนยันตัวตนและแลกเปลี่ยนกุญแจก่อนเข้ารหัสข้อมูลจริง</w:t>
      </w:r>
    </w:p>
    <w:p w14:paraId="02D7F59A" w14:textId="77777777" w:rsidR="007D6901" w:rsidRPr="00454E81" w:rsidRDefault="00000000">
      <w:pPr>
        <w:spacing w:before="200" w:after="100"/>
        <w:rPr>
          <w:rFonts w:ascii="TH SarabunPSK" w:hAnsi="TH SarabunPSK" w:cs="TH SarabunPSK"/>
          <w:sz w:val="32"/>
          <w:szCs w:val="32"/>
        </w:rPr>
      </w:pPr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2. คำสั่ง crypto key generate rsa สร้างสิ่งใดขึ้นมา และถูกนำไปใช้ในขั้นตอนใดของ SSH</w:t>
      </w:r>
    </w:p>
    <w:p w14:paraId="31F5B757" w14:textId="77777777" w:rsidR="007D6901" w:rsidRPr="00454E81" w:rsidRDefault="00000000">
      <w:pPr>
        <w:spacing w:after="100"/>
        <w:rPr>
          <w:rFonts w:ascii="TH SarabunPSK" w:hAnsi="TH SarabunPSK" w:cs="TH SarabunPSK"/>
          <w:sz w:val="32"/>
          <w:szCs w:val="32"/>
        </w:rPr>
      </w:pPr>
      <w:r w:rsidRPr="00454E81">
        <w:rPr>
          <w:rFonts w:ascii="TH SarabunPSK" w:hAnsi="TH SarabunPSK" w:cs="TH SarabunPSK" w:hint="cs"/>
          <w:sz w:val="32"/>
          <w:szCs w:val="32"/>
        </w:rPr>
        <w:t>สร้างคู่กุญแจ RSA (public/private key) ของ Router ใช้ยืนยันตัวตนของ Router ต่อ client และใช้แลกเปลี่ยนกุญแจก่อนเริ่มเข้ารหัสข้อมูลจริงใน SSH</w:t>
      </w:r>
    </w:p>
    <w:p w14:paraId="3A874665" w14:textId="77777777" w:rsidR="007D6901" w:rsidRPr="00454E81" w:rsidRDefault="00000000">
      <w:pPr>
        <w:spacing w:before="200" w:after="100"/>
        <w:rPr>
          <w:rFonts w:ascii="TH SarabunPSK" w:hAnsi="TH SarabunPSK" w:cs="TH SarabunPSK"/>
          <w:sz w:val="32"/>
          <w:szCs w:val="32"/>
        </w:rPr>
      </w:pPr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3. เหตุใดจึงต้องตั้ง hostname และ ip domain-name ก่อนสร้างกุญแจ RSA</w:t>
      </w:r>
    </w:p>
    <w:p w14:paraId="72A46D9A" w14:textId="77777777" w:rsidR="007D6901" w:rsidRPr="00454E81" w:rsidRDefault="00000000">
      <w:pPr>
        <w:spacing w:after="100"/>
        <w:rPr>
          <w:rFonts w:ascii="TH SarabunPSK" w:hAnsi="TH SarabunPSK" w:cs="TH SarabunPSK"/>
          <w:sz w:val="32"/>
          <w:szCs w:val="32"/>
        </w:rPr>
      </w:pPr>
      <w:r w:rsidRPr="00454E81">
        <w:rPr>
          <w:rFonts w:ascii="TH SarabunPSK" w:hAnsi="TH SarabunPSK" w:cs="TH SarabunPSK" w:hint="cs"/>
          <w:sz w:val="32"/>
          <w:szCs w:val="32"/>
        </w:rPr>
        <w:t>เพราะกุญแจ RSA ต้องมีชื่ออ้างอิง ซึ่งได้จาก hostname รวมกับ domain-name (เช่น R1.lab.local) หากยังไม่ตั้งสองค่านี้ คำสั่งสร้างกุญแจจะ error ทันทีเพราะไม่มีชื่อให้ตั้ง</w:t>
      </w:r>
    </w:p>
    <w:p w14:paraId="290D8FC7" w14:textId="77777777" w:rsidR="007D6901" w:rsidRPr="00454E81" w:rsidRDefault="00000000">
      <w:pPr>
        <w:spacing w:before="200" w:after="100"/>
        <w:rPr>
          <w:rFonts w:ascii="TH SarabunPSK" w:hAnsi="TH SarabunPSK" w:cs="TH SarabunPSK"/>
          <w:sz w:val="32"/>
          <w:szCs w:val="32"/>
        </w:rPr>
      </w:pPr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4. modulus 1024 หมายถึงอะไร ถ้าเปลี่ยนเป็น 512 หรือ 2048 จะมีผลต่างกันอย่างไร</w:t>
      </w:r>
    </w:p>
    <w:p w14:paraId="08518F40" w14:textId="77777777" w:rsidR="007D6901" w:rsidRPr="00454E81" w:rsidRDefault="00000000">
      <w:pPr>
        <w:spacing w:after="100"/>
        <w:rPr>
          <w:rFonts w:ascii="TH SarabunPSK" w:hAnsi="TH SarabunPSK" w:cs="TH SarabunPSK"/>
          <w:sz w:val="32"/>
          <w:szCs w:val="32"/>
        </w:rPr>
      </w:pPr>
      <w:r w:rsidRPr="00454E81">
        <w:rPr>
          <w:rFonts w:ascii="TH SarabunPSK" w:hAnsi="TH SarabunPSK" w:cs="TH SarabunPSK" w:hint="cs"/>
          <w:sz w:val="32"/>
          <w:szCs w:val="32"/>
        </w:rPr>
        <w:t>modulus คือความยาวกุญแจ RSA เป็นบิต ยิ่งยาวยิ่งปลอดภัยแต่ประมวลผลช้าลง 512 บิตเร็วแต่ไม่ปลอดภัยแล้วในปัจจุบัน 2048 บิตปลอดภัยสูงแต่ใช้เวลาสร้างนานขึ้น ส่วน 1024 บิตเป็นจุดกลางที่ใช้ได้ในแลป</w:t>
      </w:r>
    </w:p>
    <w:p w14:paraId="3BF14871" w14:textId="77777777" w:rsidR="007D6901" w:rsidRPr="00454E81" w:rsidRDefault="00000000">
      <w:pPr>
        <w:spacing w:before="200" w:after="100"/>
        <w:rPr>
          <w:rFonts w:ascii="TH SarabunPSK" w:hAnsi="TH SarabunPSK" w:cs="TH SarabunPSK"/>
          <w:sz w:val="32"/>
          <w:szCs w:val="32"/>
        </w:rPr>
      </w:pPr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5. IKE Phase 1 กับ Phase 2 ต่างกันอย่างไร แต่ละระยะสร้างอะไรขึ้นมา</w:t>
      </w:r>
    </w:p>
    <w:p w14:paraId="3274E7C0" w14:textId="77777777" w:rsidR="007D6901" w:rsidRPr="00454E81" w:rsidRDefault="00000000">
      <w:pPr>
        <w:spacing w:after="100"/>
        <w:rPr>
          <w:rFonts w:ascii="TH SarabunPSK" w:hAnsi="TH SarabunPSK" w:cs="TH SarabunPSK"/>
          <w:sz w:val="32"/>
          <w:szCs w:val="32"/>
        </w:rPr>
      </w:pPr>
      <w:r w:rsidRPr="00454E81">
        <w:rPr>
          <w:rFonts w:ascii="TH SarabunPSK" w:hAnsi="TH SarabunPSK" w:cs="TH SarabunPSK" w:hint="cs"/>
          <w:sz w:val="32"/>
          <w:szCs w:val="32"/>
        </w:rPr>
        <w:t>Phase 1 เจรจาวิธียืนยันตัวตน (เช่น pre-shared key) และสร้างช่องทางปลอดภัยเบื้องต้น (ISAKMP SA) ดูได้จาก show crypto isakmp sa ส่วน Phase 2 ใช้ช่องทางนั้นเจรจาวิธีเข้ารหัสข้อมูลจริง (transform-set) และสร้างอุโมงค์ข้อมูลจริง (IPsec SA) ดูได้จาก show crypto ipsec sa</w:t>
      </w:r>
    </w:p>
    <w:p w14:paraId="49EB7C47" w14:textId="77777777" w:rsidR="007D6901" w:rsidRPr="00454E81" w:rsidRDefault="00000000">
      <w:pPr>
        <w:spacing w:before="200" w:after="100"/>
        <w:rPr>
          <w:rFonts w:ascii="TH SarabunPSK" w:hAnsi="TH SarabunPSK" w:cs="TH SarabunPSK"/>
          <w:sz w:val="32"/>
          <w:szCs w:val="32"/>
        </w:rPr>
      </w:pPr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6. ACL 110 ในแลปนี้ทำหน้าที่อะไร ต่างจาก ACL ที่ใช้กรองทราฟฟิกปกติอย่างไร</w:t>
      </w:r>
    </w:p>
    <w:p w14:paraId="6A0B8D3A" w14:textId="77777777" w:rsidR="007D6901" w:rsidRPr="00454E81" w:rsidRDefault="00000000">
      <w:pPr>
        <w:spacing w:after="100"/>
        <w:rPr>
          <w:rFonts w:ascii="TH SarabunPSK" w:hAnsi="TH SarabunPSK" w:cs="TH SarabunPSK"/>
          <w:sz w:val="32"/>
          <w:szCs w:val="32"/>
        </w:rPr>
      </w:pPr>
      <w:r w:rsidRPr="00454E81">
        <w:rPr>
          <w:rFonts w:ascii="TH SarabunPSK" w:hAnsi="TH SarabunPSK" w:cs="TH SarabunPSK" w:hint="cs"/>
          <w:sz w:val="32"/>
          <w:szCs w:val="32"/>
        </w:rPr>
        <w:t>ACL 110 ไม่ได้ใช้ permit/deny เพื่อบล็อกทราฟฟิก แต่ใช้ระบุ interesting traffic คือทราฟฟิกที่ต้องถูกเข้ารหัสผ่าน VPN ส่วนทราฟฟิกที่ไม่ตรงเงื่อนไขจะวิ่งผ่านไปตามปกติโดยไม่เข้ารหัส</w:t>
      </w:r>
    </w:p>
    <w:p w14:paraId="5835D751" w14:textId="77777777" w:rsidR="007D6901" w:rsidRPr="00454E81" w:rsidRDefault="00000000">
      <w:pPr>
        <w:spacing w:before="200" w:after="100"/>
        <w:rPr>
          <w:rFonts w:ascii="TH SarabunPSK" w:hAnsi="TH SarabunPSK" w:cs="TH SarabunPSK"/>
          <w:sz w:val="32"/>
          <w:szCs w:val="32"/>
        </w:rPr>
      </w:pPr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7. เพราะเหตุใด ACL ของทั้งสองฝั่งจึงต้องกลับด้านกันพอดี</w:t>
      </w:r>
    </w:p>
    <w:p w14:paraId="249211D3" w14:textId="77777777" w:rsidR="007D6901" w:rsidRPr="00454E81" w:rsidRDefault="00000000">
      <w:pPr>
        <w:spacing w:after="100"/>
        <w:rPr>
          <w:rFonts w:ascii="TH SarabunPSK" w:hAnsi="TH SarabunPSK" w:cs="TH SarabunPSK"/>
          <w:sz w:val="32"/>
          <w:szCs w:val="32"/>
        </w:rPr>
      </w:pPr>
      <w:r w:rsidRPr="00454E81">
        <w:rPr>
          <w:rFonts w:ascii="TH SarabunPSK" w:hAnsi="TH SarabunPSK" w:cs="TH SarabunPSK" w:hint="cs"/>
          <w:sz w:val="32"/>
          <w:szCs w:val="32"/>
        </w:rPr>
        <w:t>เพราะทิศทางทราฟฟิกที่แต่ละฝั่งต้องเข้ารหัสตรงข้ามกัน R1 เข้ารหัสจาก LAN1 ไป LAN3 ส่วน R3 เข้ารหัสจาก LAN3 ไป LAN1 ถ้า ACL ไม่กลับด้านกัน สองฝั่งจะเข้าใจทราฟฟิกที่ควรเข้ารหัสไม่ตรงกัน ทำให้อุโมงค์ทำงานผิดปกติ</w:t>
      </w:r>
    </w:p>
    <w:p w14:paraId="12C28580" w14:textId="77777777" w:rsidR="007D6901" w:rsidRPr="00454E81" w:rsidRDefault="00000000">
      <w:pPr>
        <w:spacing w:before="200" w:after="100"/>
        <w:rPr>
          <w:rFonts w:ascii="TH SarabunPSK" w:hAnsi="TH SarabunPSK" w:cs="TH SarabunPSK"/>
          <w:sz w:val="32"/>
          <w:szCs w:val="32"/>
        </w:rPr>
      </w:pPr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8. ในคำสั่ง esp-aes 256 esp-sha-hmac แต่ละส่วนให้คุณสมบัติด้านความปลอดภัยข้อใด</w:t>
      </w:r>
    </w:p>
    <w:p w14:paraId="4B883BAB" w14:textId="77777777" w:rsidR="007D6901" w:rsidRPr="00454E81" w:rsidRDefault="00000000">
      <w:pPr>
        <w:spacing w:after="100"/>
        <w:rPr>
          <w:rFonts w:ascii="TH SarabunPSK" w:hAnsi="TH SarabunPSK" w:cs="TH SarabunPSK"/>
          <w:sz w:val="32"/>
          <w:szCs w:val="32"/>
        </w:rPr>
      </w:pPr>
      <w:r w:rsidRPr="00454E81">
        <w:rPr>
          <w:rFonts w:ascii="TH SarabunPSK" w:hAnsi="TH SarabunPSK" w:cs="TH SarabunPSK" w:hint="cs"/>
          <w:sz w:val="32"/>
          <w:szCs w:val="32"/>
        </w:rPr>
        <w:lastRenderedPageBreak/>
        <w:t>esp-aes 256 ใช้เข้ารหัสข้อมูลด้วย AES 256 บิต ให้คุณสมบัติ confidentiality (ข้อมูลอ่านไม่ออกหากถูกดักจับ) ส่วน esp-sha-hmac ใช้ตรวจสอบความถูกต้องของข้อมูล ให้คุณสมบัติ integrity/authentication ป้องกันไม่ให้ข้อมูลถูกแก้ไขระหว่างทาง</w:t>
      </w:r>
    </w:p>
    <w:p w14:paraId="4465E37E" w14:textId="77777777" w:rsidR="007D6901" w:rsidRPr="00454E81" w:rsidRDefault="00000000">
      <w:pPr>
        <w:spacing w:before="200" w:after="100"/>
        <w:rPr>
          <w:rFonts w:ascii="TH SarabunPSK" w:hAnsi="TH SarabunPSK" w:cs="TH SarabunPSK"/>
          <w:sz w:val="32"/>
          <w:szCs w:val="32"/>
        </w:rPr>
      </w:pPr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9. เพราะเหตุใด R2 ซึ่งเป็น ISP จึงไม่จำเป็นต้องรู้จักเส้นทางไปยัง 192.168.1.0/24 และ 192.168.3.0/24</w:t>
      </w:r>
    </w:p>
    <w:p w14:paraId="13D5207C" w14:textId="77777777" w:rsidR="007D6901" w:rsidRPr="00454E81" w:rsidRDefault="00000000">
      <w:pPr>
        <w:spacing w:after="100"/>
        <w:rPr>
          <w:rFonts w:ascii="TH SarabunPSK" w:hAnsi="TH SarabunPSK" w:cs="TH SarabunPSK"/>
          <w:sz w:val="32"/>
          <w:szCs w:val="32"/>
        </w:rPr>
      </w:pPr>
      <w:r w:rsidRPr="00454E81">
        <w:rPr>
          <w:rFonts w:ascii="TH SarabunPSK" w:hAnsi="TH SarabunPSK" w:cs="TH SarabunPSK" w:hint="cs"/>
          <w:sz w:val="32"/>
          <w:szCs w:val="32"/>
        </w:rPr>
        <w:t>R2 ทำหน้าที่ส่งต่อแพ็กเก็ตระหว่าง public IP สองจุดเท่านั้น ข้อมูลของ LAN ภายในถูกห่อ (encapsulate) อยู่ในแพ็กเก็ต IPsec ที่ใช้ public IP เป็นต้นทาง-ปลายทาง R2 จึงไม่จำเป็นต้องรู้จัก private subnet ด้านใน ซึ่งสอดคล้องกับสถานการณ์จริงที่ ISP ไม่ควรยุ่งกับเครือข่ายภายในของลูกค้า</w:t>
      </w:r>
    </w:p>
    <w:p w14:paraId="724BE200" w14:textId="77777777" w:rsidR="007D6901" w:rsidRPr="00454E81" w:rsidRDefault="00000000">
      <w:pPr>
        <w:spacing w:before="200" w:after="100"/>
        <w:rPr>
          <w:rFonts w:ascii="TH SarabunPSK" w:hAnsi="TH SarabunPSK" w:cs="TH SarabunPSK"/>
          <w:sz w:val="32"/>
          <w:szCs w:val="32"/>
        </w:rPr>
      </w:pPr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10. เหตุใดการ ping ครั้งแรกหลังตั้งค่าเสร็จจึงมักล้มเหลวหนึ่งครั้ง</w:t>
      </w:r>
    </w:p>
    <w:p w14:paraId="642A199A" w14:textId="77777777" w:rsidR="007D6901" w:rsidRPr="00454E81" w:rsidRDefault="00000000">
      <w:pPr>
        <w:spacing w:after="100"/>
        <w:rPr>
          <w:rFonts w:ascii="TH SarabunPSK" w:hAnsi="TH SarabunPSK" w:cs="TH SarabunPSK"/>
          <w:sz w:val="32"/>
          <w:szCs w:val="32"/>
        </w:rPr>
      </w:pPr>
      <w:r w:rsidRPr="00454E81">
        <w:rPr>
          <w:rFonts w:ascii="TH SarabunPSK" w:hAnsi="TH SarabunPSK" w:cs="TH SarabunPSK" w:hint="cs"/>
          <w:sz w:val="32"/>
          <w:szCs w:val="32"/>
        </w:rPr>
        <w:t>แพ็กเก็ตแรกที่ส่งออกไปเป็นตัวกระตุ้นให้ Router เริ่มเจรจา IKE Phase 1 และ Phase 2 ซึ่งใช้เวลาสักครู่ ระหว่างเจรจาแพ็กเก็ต ping แรกจึงถูกทิ้งเพราะอุโมงค์ยังไม่พร้อม พอเจรจาสำเร็จแพ็กเก็ตถัดไปจึงส่งผ่านได้ปกติ</w:t>
      </w:r>
    </w:p>
    <w:p w14:paraId="3E250FAC" w14:textId="77777777" w:rsidR="007D6901" w:rsidRPr="00454E81" w:rsidRDefault="00000000">
      <w:pPr>
        <w:spacing w:before="200" w:after="100"/>
        <w:rPr>
          <w:rFonts w:ascii="TH SarabunPSK" w:hAnsi="TH SarabunPSK" w:cs="TH SarabunPSK"/>
          <w:sz w:val="32"/>
          <w:szCs w:val="32"/>
        </w:rPr>
      </w:pPr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11. สาขา 50 แห่งเชื่อมถึงกันทั้งหมด ใช้ pre-shared key มีปัญหาอะไร และ certificate ช่วยแก้อย่างไร</w:t>
      </w:r>
    </w:p>
    <w:p w14:paraId="2ED71473" w14:textId="77777777" w:rsidR="007D6901" w:rsidRPr="00454E81" w:rsidRDefault="00000000">
      <w:pPr>
        <w:spacing w:after="100"/>
        <w:rPr>
          <w:rFonts w:ascii="TH SarabunPSK" w:hAnsi="TH SarabunPSK" w:cs="TH SarabunPSK"/>
          <w:sz w:val="32"/>
          <w:szCs w:val="32"/>
        </w:rPr>
      </w:pPr>
      <w:r w:rsidRPr="00454E81">
        <w:rPr>
          <w:rFonts w:ascii="TH SarabunPSK" w:hAnsi="TH SarabunPSK" w:cs="TH SarabunPSK" w:hint="cs"/>
          <w:sz w:val="32"/>
          <w:szCs w:val="32"/>
        </w:rPr>
        <w:t>ถ้าใช้ pre-shared key แบบ full-mesh ต้องตั้งกุญแจแยกคู่ละหนึ่งตัว จำนวนกุญแจเพิ่มแบบ n(n-1)/2 (50 สาขา = 1,225 คู่) ดูแลยากและเสี่ยงรั่วไหล การใช้ certificate (PKI) แก้ปัญหานี้เพราะแต่ละอุปกรณ์มีใบรับรองจาก CA กลางเดียวกัน ตรวจสอบความน่าเชื่อถือผ่าน CA แทนการแชร์กุญแจลับเป็นคู่ๆ ทำให้ขยายสาขาได้ง่ายและปลอดภัยกว่า</w:t>
      </w:r>
    </w:p>
    <w:p w14:paraId="0C3846E3" w14:textId="77777777" w:rsidR="007D6901" w:rsidRPr="00454E81" w:rsidRDefault="00000000">
      <w:pPr>
        <w:spacing w:before="200" w:after="100"/>
        <w:rPr>
          <w:rFonts w:ascii="TH SarabunPSK" w:hAnsi="TH SarabunPSK" w:cs="TH SarabunPSK"/>
          <w:sz w:val="32"/>
          <w:szCs w:val="32"/>
        </w:rPr>
      </w:pPr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12. เปรียบเทียบ SSH กับ IPsec VPN ว่าปกป้องสิ่งใด ที่ชั้นใดของ OSI และใช้ในสถานการณ์ต่างกันอย่างไร</w:t>
      </w:r>
    </w:p>
    <w:p w14:paraId="66043466" w14:textId="77777777" w:rsidR="007D6901" w:rsidRPr="00454E81" w:rsidRDefault="00000000">
      <w:pPr>
        <w:spacing w:after="100"/>
        <w:rPr>
          <w:rFonts w:ascii="TH SarabunPSK" w:hAnsi="TH SarabunPSK" w:cs="TH SarabunPSK"/>
          <w:sz w:val="32"/>
          <w:szCs w:val="32"/>
        </w:rPr>
      </w:pPr>
      <w:r w:rsidRPr="00454E81">
        <w:rPr>
          <w:rFonts w:ascii="TH SarabunPSK" w:hAnsi="TH SarabunPSK" w:cs="TH SarabunPSK" w:hint="cs"/>
          <w:sz w:val="32"/>
          <w:szCs w:val="32"/>
        </w:rPr>
        <w:t>SSH ปกป้องเฉพาะ session การบริหารจัดการอุปกรณ์ (remote login/CLI) ทำงานที่ Layer 7 ใช้เมื่อแอดมินต้องการเข้าไปตั้งค่าอุปกรณ์จากระยะไกล ส่วน IPsec VPN ปกป้องทราฟฟิกข้อมูลทั้งหมดระหว่างสอง subnet ทำงานที่ Layer 3 ใช้เมื่อต้องการเชื่อมสองเครือข่ายให้คุยกันได้อย่างปลอดภัยผ่านอินเทอร์เน็ตโดยผู้ใช้ปลายทางไม่ต้องรู้ตัว</w:t>
      </w:r>
    </w:p>
    <w:sectPr w:rsidR="007D6901" w:rsidRPr="00454E8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1C63D41"/>
    <w:multiLevelType w:val="hybridMultilevel"/>
    <w:tmpl w:val="5404AA30"/>
    <w:lvl w:ilvl="0" w:tplc="A314B49A">
      <w:start w:val="1"/>
      <w:numFmt w:val="bullet"/>
      <w:lvlText w:val="●"/>
      <w:lvlJc w:val="left"/>
      <w:pPr>
        <w:ind w:left="720" w:hanging="360"/>
      </w:pPr>
    </w:lvl>
    <w:lvl w:ilvl="1" w:tplc="1BA62FCA">
      <w:start w:val="1"/>
      <w:numFmt w:val="bullet"/>
      <w:lvlText w:val="○"/>
      <w:lvlJc w:val="left"/>
      <w:pPr>
        <w:ind w:left="1440" w:hanging="360"/>
      </w:pPr>
    </w:lvl>
    <w:lvl w:ilvl="2" w:tplc="B11AA2AC">
      <w:start w:val="1"/>
      <w:numFmt w:val="bullet"/>
      <w:lvlText w:val="■"/>
      <w:lvlJc w:val="left"/>
      <w:pPr>
        <w:ind w:left="2160" w:hanging="360"/>
      </w:pPr>
    </w:lvl>
    <w:lvl w:ilvl="3" w:tplc="09FC85B8">
      <w:start w:val="1"/>
      <w:numFmt w:val="bullet"/>
      <w:lvlText w:val="●"/>
      <w:lvlJc w:val="left"/>
      <w:pPr>
        <w:ind w:left="2880" w:hanging="360"/>
      </w:pPr>
    </w:lvl>
    <w:lvl w:ilvl="4" w:tplc="4EF20320">
      <w:start w:val="1"/>
      <w:numFmt w:val="bullet"/>
      <w:lvlText w:val="○"/>
      <w:lvlJc w:val="left"/>
      <w:pPr>
        <w:ind w:left="3600" w:hanging="360"/>
      </w:pPr>
    </w:lvl>
    <w:lvl w:ilvl="5" w:tplc="1D66287C">
      <w:start w:val="1"/>
      <w:numFmt w:val="bullet"/>
      <w:lvlText w:val="■"/>
      <w:lvlJc w:val="left"/>
      <w:pPr>
        <w:ind w:left="4320" w:hanging="360"/>
      </w:pPr>
    </w:lvl>
    <w:lvl w:ilvl="6" w:tplc="6596BD9A">
      <w:start w:val="1"/>
      <w:numFmt w:val="bullet"/>
      <w:lvlText w:val="●"/>
      <w:lvlJc w:val="left"/>
      <w:pPr>
        <w:ind w:left="5040" w:hanging="360"/>
      </w:pPr>
    </w:lvl>
    <w:lvl w:ilvl="7" w:tplc="2D1836FC">
      <w:start w:val="1"/>
      <w:numFmt w:val="bullet"/>
      <w:lvlText w:val="●"/>
      <w:lvlJc w:val="left"/>
      <w:pPr>
        <w:ind w:left="5760" w:hanging="360"/>
      </w:pPr>
    </w:lvl>
    <w:lvl w:ilvl="8" w:tplc="DFB00912">
      <w:start w:val="1"/>
      <w:numFmt w:val="bullet"/>
      <w:lvlText w:val="●"/>
      <w:lvlJc w:val="left"/>
      <w:pPr>
        <w:ind w:left="6480" w:hanging="360"/>
      </w:pPr>
    </w:lvl>
  </w:abstractNum>
  <w:num w:numId="1" w16cid:durableId="9564511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displayBackgroundShape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901"/>
    <w:rsid w:val="00454E81"/>
    <w:rsid w:val="007119CE"/>
    <w:rsid w:val="007D6901"/>
    <w:rsid w:val="009B09F3"/>
    <w:rsid w:val="00A75B7B"/>
    <w:rsid w:val="00C117B3"/>
    <w:rsid w:val="00CD5289"/>
    <w:rsid w:val="00F43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86A98"/>
  <w15:docId w15:val="{8679068E-B95E-43AE-B5D1-CCFB8094E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629</Words>
  <Characters>3586</Characters>
  <Application>Microsoft Office Word</Application>
  <DocSecurity>0</DocSecurity>
  <Lines>29</Lines>
  <Paragraphs>8</Paragraphs>
  <ScaleCrop>false</ScaleCrop>
  <Company/>
  <LinksUpToDate>false</LinksUpToDate>
  <CharactersWithSpaces>4207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Pattarasawan Sritad</cp:lastModifiedBy>
  <cp:revision>3</cp:revision>
  <dcterms:created xsi:type="dcterms:W3CDTF">2026-08-25T15:51:00Z</dcterms:created>
  <dcterms:modified xsi:type="dcterms:W3CDTF">2026-09-18T09:31:00Z</dcterms:modified>
</cp:coreProperties>
</file>