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A6B4" w14:textId="1DED911B" w:rsidR="004328C6" w:rsidRPr="008E30CF" w:rsidRDefault="00362904">
      <w:pPr>
        <w:rPr>
          <w:rFonts w:cstheme="minorHAnsi"/>
          <w:sz w:val="28"/>
          <w:szCs w:val="28"/>
          <w:u w:val="single"/>
        </w:rPr>
      </w:pPr>
      <w:r w:rsidRPr="008E30CF">
        <w:rPr>
          <w:rFonts w:cstheme="minorHAnsi"/>
          <w:sz w:val="28"/>
          <w:szCs w:val="28"/>
          <w:u w:val="single"/>
        </w:rPr>
        <w:t>Screening Tool</w:t>
      </w:r>
    </w:p>
    <w:p w14:paraId="3D45046A" w14:textId="1BC722B6" w:rsidR="00362904" w:rsidRDefault="00362904">
      <w:pPr>
        <w:rPr>
          <w:rFonts w:cstheme="minorHAnsi"/>
          <w:sz w:val="28"/>
          <w:szCs w:val="28"/>
        </w:rPr>
      </w:pPr>
    </w:p>
    <w:p w14:paraId="7B7EC2A2" w14:textId="33FE849F" w:rsidR="00362904" w:rsidRDefault="003629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have created a screening tool by selecting variables using various statistical approached like Lasso, Baruta and validated them by consulting Nephrologists. </w:t>
      </w:r>
      <w:r w:rsidR="008E30CF">
        <w:rPr>
          <w:rFonts w:cstheme="minorHAnsi"/>
          <w:sz w:val="28"/>
          <w:szCs w:val="28"/>
        </w:rPr>
        <w:t>We decided the weightage for these factors based on the literature survey, the behavior and insights from the existing survey data of 6000 people.</w:t>
      </w:r>
    </w:p>
    <w:p w14:paraId="46C7CBBB" w14:textId="79DFA2E4" w:rsidR="00362904" w:rsidRDefault="00362904">
      <w:pPr>
        <w:rPr>
          <w:rFonts w:cstheme="minorHAnsi"/>
          <w:sz w:val="28"/>
          <w:szCs w:val="28"/>
        </w:rPr>
      </w:pPr>
    </w:p>
    <w:tbl>
      <w:tblPr>
        <w:tblStyle w:val="ListTable6Colorful-Accent5"/>
        <w:tblW w:w="10180" w:type="dxa"/>
        <w:tblLook w:val="04A0" w:firstRow="1" w:lastRow="0" w:firstColumn="1" w:lastColumn="0" w:noHBand="0" w:noVBand="1"/>
      </w:tblPr>
      <w:tblGrid>
        <w:gridCol w:w="5090"/>
        <w:gridCol w:w="5090"/>
      </w:tblGrid>
      <w:tr w:rsidR="00362904" w14:paraId="009E8973" w14:textId="77777777" w:rsidTr="001D7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3F5B4788" w14:textId="5CC30388" w:rsidR="00362904" w:rsidRDefault="00362904">
            <w:pPr>
              <w:rPr>
                <w:rFonts w:cstheme="minorHAnsi"/>
                <w:sz w:val="28"/>
                <w:szCs w:val="28"/>
              </w:rPr>
            </w:pPr>
            <w:r w:rsidRPr="00F42EFD">
              <w:rPr>
                <w:rFonts w:cstheme="minorHAnsi"/>
                <w:color w:val="2F5496" w:themeColor="accent1" w:themeShade="BF"/>
                <w:sz w:val="28"/>
                <w:szCs w:val="28"/>
              </w:rPr>
              <w:t>Variables</w:t>
            </w:r>
          </w:p>
        </w:tc>
        <w:tc>
          <w:tcPr>
            <w:tcW w:w="5090" w:type="dxa"/>
          </w:tcPr>
          <w:p w14:paraId="2BD40A5E" w14:textId="0B949B52" w:rsidR="00362904" w:rsidRDefault="00362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2EFD">
              <w:rPr>
                <w:rFonts w:cstheme="minorHAnsi"/>
                <w:color w:val="2F5496" w:themeColor="accent1" w:themeShade="BF"/>
                <w:sz w:val="28"/>
                <w:szCs w:val="28"/>
              </w:rPr>
              <w:t>Weightage</w:t>
            </w:r>
          </w:p>
        </w:tc>
      </w:tr>
      <w:tr w:rsidR="00362904" w14:paraId="72DF11E3" w14:textId="77777777" w:rsidTr="001D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5D0BB753" w14:textId="3F795316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Age</w:t>
            </w:r>
          </w:p>
        </w:tc>
        <w:tc>
          <w:tcPr>
            <w:tcW w:w="5090" w:type="dxa"/>
          </w:tcPr>
          <w:p w14:paraId="5853CD19" w14:textId="77777777" w:rsidR="00362904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0 if it is less than 50 </w:t>
            </w:r>
          </w:p>
          <w:p w14:paraId="251897D0" w14:textId="403600E7" w:rsidR="00F42EFD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it is &gt;=50 and &lt;60</w:t>
            </w:r>
          </w:p>
          <w:p w14:paraId="1CE2F2E1" w14:textId="314BFCF6" w:rsidR="00F42EFD" w:rsidRDefault="00F42EFD" w:rsidP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if it is&gt;=60 and &lt;70</w:t>
            </w:r>
          </w:p>
          <w:p w14:paraId="498C5A75" w14:textId="15570149" w:rsidR="00F42EFD" w:rsidRDefault="00F42EFD" w:rsidP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 if it is &gt;=70 and &lt;80</w:t>
            </w:r>
          </w:p>
          <w:p w14:paraId="2584CDFC" w14:textId="421AB322" w:rsidR="00F42EFD" w:rsidRDefault="00F42EFD" w:rsidP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4 if it is &gt;80 </w:t>
            </w:r>
          </w:p>
        </w:tc>
      </w:tr>
      <w:tr w:rsidR="00362904" w14:paraId="2FC1F72F" w14:textId="77777777" w:rsidTr="001D721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72BE2D65" w14:textId="58A2E62F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5090" w:type="dxa"/>
          </w:tcPr>
          <w:p w14:paraId="7E33796C" w14:textId="2F732A12" w:rsidR="00362904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for female</w:t>
            </w:r>
          </w:p>
          <w:p w14:paraId="04E06651" w14:textId="2192368D" w:rsidR="00F42EFD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for male</w:t>
            </w:r>
          </w:p>
        </w:tc>
      </w:tr>
      <w:tr w:rsidR="00362904" w14:paraId="62EC9D96" w14:textId="77777777" w:rsidTr="001D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3F34A409" w14:textId="0B34A768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 xml:space="preserve">Race </w:t>
            </w:r>
          </w:p>
        </w:tc>
        <w:tc>
          <w:tcPr>
            <w:tcW w:w="5090" w:type="dxa"/>
          </w:tcPr>
          <w:p w14:paraId="5BA92FD3" w14:textId="2FA1197D" w:rsidR="00F42EFD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for Black or Hispanic</w:t>
            </w:r>
          </w:p>
          <w:p w14:paraId="6185BE91" w14:textId="0045DDBB" w:rsidR="00F42EFD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for others</w:t>
            </w:r>
          </w:p>
        </w:tc>
      </w:tr>
      <w:tr w:rsidR="00362904" w14:paraId="2F88387E" w14:textId="77777777" w:rsidTr="001D721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2A666653" w14:textId="48B6F5A7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Hypertension</w:t>
            </w:r>
          </w:p>
        </w:tc>
        <w:tc>
          <w:tcPr>
            <w:tcW w:w="5090" w:type="dxa"/>
          </w:tcPr>
          <w:p w14:paraId="05153C81" w14:textId="77777777" w:rsidR="00362904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present</w:t>
            </w:r>
          </w:p>
          <w:p w14:paraId="35704808" w14:textId="4C87EC97" w:rsidR="00F42EFD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if not present</w:t>
            </w:r>
          </w:p>
        </w:tc>
      </w:tr>
      <w:tr w:rsidR="00362904" w14:paraId="3F602578" w14:textId="77777777" w:rsidTr="001D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17EC0E98" w14:textId="099E314D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Diabetes</w:t>
            </w:r>
          </w:p>
        </w:tc>
        <w:tc>
          <w:tcPr>
            <w:tcW w:w="5090" w:type="dxa"/>
          </w:tcPr>
          <w:p w14:paraId="68EA9A86" w14:textId="77777777" w:rsidR="00362904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present</w:t>
            </w:r>
          </w:p>
          <w:p w14:paraId="55F8A85F" w14:textId="10278669" w:rsidR="00F42EFD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if it is not present</w:t>
            </w:r>
          </w:p>
        </w:tc>
      </w:tr>
      <w:tr w:rsidR="00362904" w14:paraId="2043E69F" w14:textId="77777777" w:rsidTr="001D721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668A4814" w14:textId="77D1A4B5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BMI</w:t>
            </w:r>
          </w:p>
        </w:tc>
        <w:tc>
          <w:tcPr>
            <w:tcW w:w="5090" w:type="dxa"/>
          </w:tcPr>
          <w:p w14:paraId="7D5BF5E7" w14:textId="2A6E4CEB" w:rsidR="00362904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it is &lt;18.5</w:t>
            </w:r>
          </w:p>
          <w:p w14:paraId="0B69E182" w14:textId="77777777" w:rsidR="00F42EFD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if it is in between 18.5 to 30</w:t>
            </w:r>
          </w:p>
          <w:p w14:paraId="61FC1F26" w14:textId="4D1D896F" w:rsidR="00F42EFD" w:rsidRDefault="00F4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it is &gt;30</w:t>
            </w:r>
          </w:p>
        </w:tc>
      </w:tr>
      <w:tr w:rsidR="00362904" w14:paraId="1E546DB6" w14:textId="77777777" w:rsidTr="001D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67F3383A" w14:textId="1DA3152C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Family Diabetes &amp; Family CVD</w:t>
            </w:r>
          </w:p>
        </w:tc>
        <w:tc>
          <w:tcPr>
            <w:tcW w:w="5090" w:type="dxa"/>
          </w:tcPr>
          <w:p w14:paraId="147AC53F" w14:textId="0D5E5075" w:rsidR="00362904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 if </w:t>
            </w:r>
            <w:r w:rsidR="008E30CF">
              <w:rPr>
                <w:rFonts w:cstheme="minorHAnsi"/>
                <w:sz w:val="28"/>
                <w:szCs w:val="28"/>
              </w:rPr>
              <w:t xml:space="preserve">at least one of </w:t>
            </w:r>
            <w:r>
              <w:rPr>
                <w:rFonts w:cstheme="minorHAnsi"/>
                <w:sz w:val="28"/>
                <w:szCs w:val="28"/>
              </w:rPr>
              <w:t>them is present</w:t>
            </w:r>
          </w:p>
          <w:p w14:paraId="78C0FA6F" w14:textId="54D4F67D" w:rsidR="00F42EFD" w:rsidRDefault="00F4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0 if none of them </w:t>
            </w:r>
            <w:r w:rsidR="008E30CF">
              <w:rPr>
                <w:rFonts w:cstheme="minorHAnsi"/>
                <w:sz w:val="28"/>
                <w:szCs w:val="28"/>
              </w:rPr>
              <w:t>are present</w:t>
            </w:r>
          </w:p>
        </w:tc>
      </w:tr>
      <w:tr w:rsidR="00362904" w14:paraId="5A626D12" w14:textId="77777777" w:rsidTr="001D721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65DE9A65" w14:textId="0F4BDB09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CHF &amp; Stroke &amp; PVD</w:t>
            </w:r>
          </w:p>
        </w:tc>
        <w:tc>
          <w:tcPr>
            <w:tcW w:w="5090" w:type="dxa"/>
          </w:tcPr>
          <w:p w14:paraId="440DA69C" w14:textId="77777777" w:rsidR="00362904" w:rsidRDefault="008E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at least one of them is present</w:t>
            </w:r>
          </w:p>
          <w:p w14:paraId="27D6114D" w14:textId="1D321DBB" w:rsidR="008E30CF" w:rsidRDefault="008E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if none of them are present</w:t>
            </w:r>
          </w:p>
        </w:tc>
        <w:bookmarkStart w:id="0" w:name="_GoBack"/>
        <w:bookmarkEnd w:id="0"/>
      </w:tr>
      <w:tr w:rsidR="00362904" w14:paraId="117B1EF2" w14:textId="77777777" w:rsidTr="001D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0CFF2AED" w14:textId="4A7262A6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Anemia</w:t>
            </w:r>
          </w:p>
        </w:tc>
        <w:tc>
          <w:tcPr>
            <w:tcW w:w="5090" w:type="dxa"/>
          </w:tcPr>
          <w:p w14:paraId="4CECDD5D" w14:textId="18D21387" w:rsidR="00362904" w:rsidRDefault="008E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if present</w:t>
            </w:r>
          </w:p>
          <w:p w14:paraId="341E8257" w14:textId="4A274E60" w:rsidR="008E30CF" w:rsidRDefault="008E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if not present</w:t>
            </w:r>
          </w:p>
        </w:tc>
      </w:tr>
      <w:tr w:rsidR="00362904" w14:paraId="3B8222E2" w14:textId="77777777" w:rsidTr="001D72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3B5EED80" w14:textId="3F78D0C6" w:rsidR="00362904" w:rsidRPr="00F42EFD" w:rsidRDefault="0036290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42EFD">
              <w:rPr>
                <w:rFonts w:cstheme="minorHAnsi"/>
                <w:b w:val="0"/>
                <w:bCs w:val="0"/>
                <w:sz w:val="28"/>
                <w:szCs w:val="28"/>
              </w:rPr>
              <w:t>Dyslipidemia</w:t>
            </w:r>
          </w:p>
        </w:tc>
        <w:tc>
          <w:tcPr>
            <w:tcW w:w="5090" w:type="dxa"/>
          </w:tcPr>
          <w:p w14:paraId="3BC974AA" w14:textId="77777777" w:rsidR="00362904" w:rsidRDefault="008E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 if present </w:t>
            </w:r>
          </w:p>
          <w:p w14:paraId="43CA1B32" w14:textId="0F6ACD5F" w:rsidR="008E30CF" w:rsidRDefault="008E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if not present</w:t>
            </w:r>
          </w:p>
        </w:tc>
      </w:tr>
      <w:tr w:rsidR="004A31F2" w14:paraId="136F1C1A" w14:textId="77777777" w:rsidTr="001D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0" w:type="dxa"/>
          </w:tcPr>
          <w:p w14:paraId="607B3141" w14:textId="69E269CF" w:rsidR="004A31F2" w:rsidRPr="00F42EFD" w:rsidRDefault="004A31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Score</w:t>
            </w:r>
          </w:p>
        </w:tc>
        <w:tc>
          <w:tcPr>
            <w:tcW w:w="5090" w:type="dxa"/>
          </w:tcPr>
          <w:p w14:paraId="68B4B57A" w14:textId="7DCAF327" w:rsidR="004A31F2" w:rsidRDefault="004A31F2" w:rsidP="004A3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1F2">
              <w:t xml:space="preserve">5 </w:t>
            </w:r>
            <w:r>
              <w:t>to 13</w:t>
            </w:r>
            <w:r w:rsidRPr="004A31F2">
              <w:t xml:space="preserve"> </w:t>
            </w:r>
            <w:r>
              <w:t>(High Risk) Consult a doctor</w:t>
            </w:r>
            <w:r w:rsidR="001D7212">
              <w:t xml:space="preserve"> immediately</w:t>
            </w:r>
          </w:p>
          <w:p w14:paraId="4049CFC0" w14:textId="58672096" w:rsidR="004A31F2" w:rsidRDefault="004A31F2" w:rsidP="004A3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>
              <w:t xml:space="preserve">or </w:t>
            </w:r>
            <w:r>
              <w:t xml:space="preserve">4 </w:t>
            </w:r>
            <w:r>
              <w:t>(Medium Risk) Go for a checkup regularly</w:t>
            </w:r>
          </w:p>
          <w:p w14:paraId="711D7DC7" w14:textId="634F2E0C" w:rsidR="004A31F2" w:rsidRPr="004A31F2" w:rsidRDefault="004A31F2" w:rsidP="004A3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to 3 (Low Risk) Take this survey or get screened by a physician</w:t>
            </w:r>
            <w:r w:rsidR="001D7212">
              <w:t xml:space="preserve"> </w:t>
            </w:r>
            <w:r w:rsidR="001D7212">
              <w:t>once a year</w:t>
            </w:r>
          </w:p>
        </w:tc>
      </w:tr>
    </w:tbl>
    <w:p w14:paraId="1378FC7E" w14:textId="0F555E47" w:rsidR="00362904" w:rsidRDefault="00362904">
      <w:pPr>
        <w:rPr>
          <w:rFonts w:cstheme="minorHAnsi"/>
          <w:sz w:val="28"/>
          <w:szCs w:val="28"/>
        </w:rPr>
      </w:pPr>
    </w:p>
    <w:p w14:paraId="590E7613" w14:textId="73771EE0" w:rsidR="008E30CF" w:rsidRDefault="008E30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a survey which can be taken by anyone to self-evaluate themselves to check if they are at the risk of getting CKD. </w:t>
      </w:r>
    </w:p>
    <w:p w14:paraId="20379991" w14:textId="680EFF85" w:rsidR="008E30CF" w:rsidRDefault="008E30CF">
      <w:pPr>
        <w:rPr>
          <w:rFonts w:cstheme="minorHAnsi"/>
          <w:sz w:val="28"/>
          <w:szCs w:val="28"/>
        </w:rPr>
      </w:pPr>
    </w:p>
    <w:p w14:paraId="1436A1CE" w14:textId="226D92CB" w:rsidR="008E30CF" w:rsidRPr="00362904" w:rsidRDefault="001D721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6051B" wp14:editId="698E2CD9">
                <wp:simplePos x="0" y="0"/>
                <wp:positionH relativeFrom="column">
                  <wp:posOffset>3808429</wp:posOffset>
                </wp:positionH>
                <wp:positionV relativeFrom="paragraph">
                  <wp:posOffset>348157</wp:posOffset>
                </wp:positionV>
                <wp:extent cx="3873867" cy="2828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867" cy="28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47B6C" w14:textId="77777777" w:rsidR="001D7212" w:rsidRPr="001D7212" w:rsidRDefault="001D7212" w:rsidP="001D7212">
                            <w:pPr>
                              <w:rPr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D7212">
                              <w:rPr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Credits: Dr. Nandan Vilekar, Nephrologist (Mumbai, India)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605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.9pt;margin-top:27.4pt;width:305.0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" fillcolor="white [3201]" stroked="f" strokeweight=".5pt">
                <v:textbox>
                  <w:txbxContent>
                    <w:p w14:paraId="3DE47B6C" w14:textId="77777777" w:rsidR="001D7212" w:rsidRPr="001D7212" w:rsidRDefault="001D7212" w:rsidP="001D7212">
                      <w:pPr>
                        <w:rPr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D7212">
                        <w:rPr>
                          <w:color w:val="767171" w:themeColor="background2" w:themeShade="80"/>
                          <w:sz w:val="22"/>
                          <w:szCs w:val="22"/>
                        </w:rPr>
                        <w:t>Credits: Dr. Nandan Vilekar, Nephrologist (Mumbai, India)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30CF" w:rsidRPr="00362904" w:rsidSect="004A3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053E"/>
    <w:multiLevelType w:val="hybridMultilevel"/>
    <w:tmpl w:val="606CA24A"/>
    <w:lvl w:ilvl="0" w:tplc="A4F49C3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4488"/>
    <w:multiLevelType w:val="hybridMultilevel"/>
    <w:tmpl w:val="1B7E3558"/>
    <w:lvl w:ilvl="0" w:tplc="FCB0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DB5"/>
    <w:multiLevelType w:val="hybridMultilevel"/>
    <w:tmpl w:val="084A75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32E7E"/>
    <w:multiLevelType w:val="hybridMultilevel"/>
    <w:tmpl w:val="E968D1A2"/>
    <w:lvl w:ilvl="0" w:tplc="D7EE57C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04"/>
    <w:rsid w:val="001D7212"/>
    <w:rsid w:val="00362904"/>
    <w:rsid w:val="004328C6"/>
    <w:rsid w:val="004A31F2"/>
    <w:rsid w:val="008E30CF"/>
    <w:rsid w:val="009E5A93"/>
    <w:rsid w:val="00F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8EE"/>
  <w15:chartTrackingRefBased/>
  <w15:docId w15:val="{395E7222-F613-8446-99E5-8B9A02C4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290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36290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36290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6290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6290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6290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A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8FBB71A06F740812A106FFAE2D4AE" ma:contentTypeVersion="4" ma:contentTypeDescription="Create a new document." ma:contentTypeScope="" ma:versionID="0d1136ad1d25f97f3e597d76c8e6f497">
  <xsd:schema xmlns:xsd="http://www.w3.org/2001/XMLSchema" xmlns:xs="http://www.w3.org/2001/XMLSchema" xmlns:p="http://schemas.microsoft.com/office/2006/metadata/properties" xmlns:ns2="202732ce-f333-4336-94ce-02fc25ffbcd9" targetNamespace="http://schemas.microsoft.com/office/2006/metadata/properties" ma:root="true" ma:fieldsID="78be8eeae1f1862fd422e784ad876a67" ns2:_="">
    <xsd:import namespace="202732ce-f333-4336-94ce-02fc25ff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32ce-f333-4336-94ce-02fc25ff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253F6-AEFE-45C2-B128-836150C6276D}"/>
</file>

<file path=customXml/itemProps2.xml><?xml version="1.0" encoding="utf-8"?>
<ds:datastoreItem xmlns:ds="http://schemas.openxmlformats.org/officeDocument/2006/customXml" ds:itemID="{2FCF5292-2F15-4FD8-8770-57FCC11647D6}"/>
</file>

<file path=customXml/itemProps3.xml><?xml version="1.0" encoding="utf-8"?>
<ds:datastoreItem xmlns:ds="http://schemas.openxmlformats.org/officeDocument/2006/customXml" ds:itemID="{581BEE4B-B4A6-4103-B93B-3AE23484F9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Toom,Aishwarya Reddy</dc:creator>
  <cp:keywords/>
  <dc:description/>
  <cp:lastModifiedBy>Toom,Aishwarya Reddy</cp:lastModifiedBy>
  <cp:revision>2</cp:revision>
  <dcterms:created xsi:type="dcterms:W3CDTF">2020-02-23T22:33:00Z</dcterms:created>
  <dcterms:modified xsi:type="dcterms:W3CDTF">2020-02-23T23:20:00Z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0x010100A738FBB71A06F740812A106FFAE2D4AE</vt:lpwstr>
  </property>
</Properties>
</file>