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21.png" ContentType="image/png"/>
  <Override PartName="/word/media/rId38.png" ContentType="image/png"/>
  <Override PartName="/word/media/rId30.png" ContentType="image/png"/>
  <Override PartName="/word/media/rId3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teaches</w:t>
      </w:r>
      <w:r>
        <w:t xml:space="preserve"> </w:t>
      </w:r>
      <w:r>
        <w:t xml:space="preserve">the alternative in the order it should be learned:</w:t>
      </w:r>
      <w:r>
        <w:t xml:space="preserve"> </w:t>
      </w:r>
      <w:r>
        <w:rPr>
          <w:b/>
          <w:bCs/>
        </w:rPr>
        <w:t xml:space="preserve">you write a behavior scenario first</w:t>
      </w:r>
      <w:r>
        <w:t xml:space="preserve">, in plain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;</w:t>
      </w:r>
      <w:r>
        <w:t xml:space="preserve"> </w:t>
      </w:r>
      <w:r>
        <w:rPr>
          <w:b/>
          <w:bCs/>
        </w:rPr>
        <w:t xml:space="preserve">the agent then builds a runner that turns that scenario into a pass/fail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and the code to satisfy it; and only then do you wrap it in something you can click. Finally</w:t>
      </w:r>
      <w:r>
        <w:t xml:space="preserve"> </w:t>
      </w:r>
      <w:r>
        <w:t xml:space="preserve">you break the code on purpose and watch the scenario — not a person, not the agent’s own say-so —</w:t>
      </w:r>
      <w:r>
        <w:t xml:space="preserve"> </w:t>
      </w:r>
      <w:r>
        <w:t xml:space="preserve">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new-to-bdd-the-one-minute-version"/>
    <w:p>
      <w:pPr>
        <w:pStyle w:val="Heading2"/>
      </w:pPr>
      <w:r>
        <w:t xml:space="preserve">New to BDD? The one-minute version</w:t>
      </w:r>
    </w:p>
    <w:p>
      <w:pPr>
        <w:pStyle w:val="FirstParagraph"/>
      </w:pPr>
      <w:r>
        <w:rPr>
          <w:b/>
          <w:bCs/>
        </w:rPr>
        <w:t xml:space="preserve">BDD (Behavior-Driven Development)</w:t>
      </w:r>
      <w:r>
        <w:t xml:space="preserve"> </w:t>
      </w:r>
      <w:r>
        <w:t xml:space="preserve">writes the expected behavior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code, in a form a</w:t>
      </w:r>
      <w:r>
        <w:t xml:space="preserve"> </w:t>
      </w:r>
      <w:r>
        <w:t xml:space="preserve">non-programmer can read: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That block is a</w:t>
      </w:r>
      <w:r>
        <w:t xml:space="preserve"> </w:t>
      </w:r>
      <w:r>
        <w:rPr>
          <w:b/>
          <w:bCs/>
        </w:rPr>
        <w:t xml:space="preserve">scenario</w:t>
      </w:r>
      <w:r>
        <w:t xml:space="preserve">. A file of scenarios is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On its own it’s just</w:t>
      </w:r>
      <w:r>
        <w:t xml:space="preserve"> </w:t>
      </w:r>
      <w:r>
        <w:t xml:space="preserve">readable text — what makes it a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is a small program, a</w:t>
      </w:r>
      <w:r>
        <w:t xml:space="preserve"> </w:t>
      </w:r>
      <w:r>
        <w:rPr>
          <w:b/>
          <w:bCs/>
        </w:rPr>
        <w:t xml:space="preserve">runner</w:t>
      </w:r>
      <w:r>
        <w:t xml:space="preserve">, that reads the scenario,</w:t>
      </w:r>
      <w:r>
        <w:t xml:space="preserve"> </w:t>
      </w:r>
      <w:r>
        <w:t xml:space="preserve">runs your code with the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inputs, and compares the result to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lines, printing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verdict per scenario and returning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part newcomers get stuck on is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build that runner?”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the answer in this</w:t>
      </w:r>
      <w:r>
        <w:rPr>
          <w:b/>
          <w:bCs/>
        </w:rPr>
        <w:t xml:space="preserve"> </w:t>
      </w:r>
      <w:r>
        <w:rPr>
          <w:b/>
          <w:bCs/>
        </w:rPr>
        <w:t xml:space="preserve">workshop is: you don’t hand-write it.</w:t>
      </w:r>
      <w:r>
        <w:t xml:space="preserve"> </w:t>
      </w:r>
      <w:r>
        <w:t xml:space="preserve">You author the scenario in a canon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,</w:t>
      </w:r>
      <w:r>
        <w:t xml:space="preserve"> </w:t>
      </w:r>
      <w:r>
        <w:t xml:space="preserve">add a one-time build instruction (</w:t>
      </w:r>
      <w:r>
        <w:t xml:space="preserve">“build a runner that validates this scenario”</w:t>
      </w:r>
      <w:r>
        <w:t xml:space="preserve">), and the agent</w:t>
      </w:r>
      <w:r>
        <w:t xml:space="preserve"> </w:t>
      </w:r>
      <w:r>
        <w:t xml:space="preserve">produces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the runner, and the rule — inferring the function’s</w:t>
      </w:r>
      <w: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from the</w:t>
      </w:r>
      <w:r>
        <w:t xml:space="preserve"> </w:t>
      </w:r>
      <w:r>
        <w:t xml:space="preserve">scenario (</w:t>
      </w:r>
      <w:r>
        <w:rPr>
          <w:rStyle w:val="VerbatimChar"/>
        </w:rPr>
        <w:t xml:space="preserve">Given</w:t>
      </w:r>
      <w:r>
        <w:t xml:space="preserve">→inputs,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→outputs), so you never write a function signature. canon’s fresh</w:t>
      </w:r>
      <w:r>
        <w:t xml:space="preserve"> </w:t>
      </w:r>
      <w:r>
        <w:t xml:space="preserve">evaluator then grades the work 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that runner. You supply the intent and the behavior;</w:t>
      </w:r>
      <w:r>
        <w:t xml:space="preserve"> </w:t>
      </w:r>
      <w:r>
        <w:t xml:space="preserve">the harness builds and checks the rest.</w:t>
      </w:r>
    </w:p>
    <w:p>
      <w:pPr>
        <w:pStyle w:val="BlockText"/>
      </w:pPr>
      <w:r>
        <w:rPr>
          <w:b/>
          <w:bCs/>
        </w:rPr>
        <w:t xml:space="preserve">Pin the numbers, or the agent must ask.</w:t>
      </w:r>
      <w:r>
        <w:t xml:space="preserve"> </w:t>
      </w:r>
      <w:r>
        <w:t xml:space="preserve">Inference stops at the signature 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extend to business-rule</w:t>
      </w:r>
      <w:r>
        <w:t xml:space="preserve"> </w:t>
      </w:r>
      <w:r>
        <w:rPr>
          <w:i/>
          <w:iCs/>
        </w:rPr>
        <w:t xml:space="preserve">values</w:t>
      </w:r>
      <w:r>
        <w:t xml:space="preserve">. A scenario proving</w:t>
      </w:r>
      <w:r>
        <w:t xml:space="preserve"> </w:t>
      </w:r>
      <w:r>
        <w:t xml:space="preserve">“cart_total 40 + SAVE10 → rejected”</w:t>
      </w:r>
      <w:r>
        <w:t xml:space="preserve"> </w:t>
      </w:r>
      <w:r>
        <w:t xml:space="preserve">pins only</w:t>
      </w:r>
      <w:r>
        <w:t xml:space="preserve"> </w:t>
      </w:r>
      <w:r>
        <w:t xml:space="preserve">“SAVE10’s minimum is above 40”</w:t>
      </w:r>
      <w:r>
        <w:t xml:space="preserve">, not</w:t>
      </w:r>
      <w:r>
        <w:t xml:space="preserve"> </w:t>
      </w:r>
      <w:r>
        <w:t xml:space="preserve">“= 50”</w:t>
      </w:r>
      <w:r>
        <w:t xml:space="preserve">, and says nothing about SAVE10’s rate. Any threshold,</w:t>
      </w:r>
      <w:r>
        <w:t xml:space="preserve"> </w:t>
      </w:r>
      <w:r>
        <w:t xml:space="preserve">rate, boundary, or range your scenarios don’t pin, the build instruction requires the agent to</w:t>
      </w:r>
      <w:r>
        <w:t xml:space="preserve"> </w:t>
      </w:r>
      <w:r>
        <w:rPr>
          <w:b/>
          <w:bCs/>
        </w:rPr>
        <w:t xml:space="preserve">surface as an explicit gap and ask</w:t>
      </w:r>
      <w:r>
        <w:t xml:space="preserve"> </w:t>
      </w:r>
      <w:r>
        <w:t xml:space="preserve">— never fill in with a plausible guess. (A guessed</w:t>
      </w:r>
      <w:r>
        <w:t xml:space="preserve"> </w:t>
      </w:r>
      <w:r>
        <w:t xml:space="preserve">threshold still makes the runner pass every scenario, so neither the runner nor the fresh</w:t>
      </w:r>
      <w:r>
        <w:t xml:space="preserve"> </w:t>
      </w:r>
      <w:r>
        <w:t xml:space="preserve">evaluator would catch it — which is exactly why the value has to be pinned.) The boundary</w:t>
      </w:r>
      <w:r>
        <w:t xml:space="preserve"> </w:t>
      </w:r>
      <w:r>
        <w:t xml:space="preserve">scenarios in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50.00</w:t>
      </w:r>
      <w:r>
        <w:t xml:space="preserve">/</w:t>
      </w:r>
      <w:r>
        <w:rPr>
          <w:rStyle w:val="VerbatimChar"/>
        </w:rPr>
        <w:t xml:space="preserve">49.99</w:t>
      </w:r>
      <w:r>
        <w:t xml:space="preserve"> </w:t>
      </w:r>
      <w:r>
        <w:t xml:space="preserve">for SAVE10,</w:t>
      </w:r>
      <w:r>
        <w:t xml:space="preserve"> </w:t>
      </w:r>
      <w:r>
        <w:rPr>
          <w:rStyle w:val="VerbatimChar"/>
        </w:rPr>
        <w:t xml:space="preserve">100.00</w:t>
      </w:r>
      <w:r>
        <w:t xml:space="preserve">/</w:t>
      </w:r>
      <w:r>
        <w:rPr>
          <w:rStyle w:val="VerbatimChar"/>
        </w:rPr>
        <w:t xml:space="preserve">99.99</w:t>
      </w:r>
      <w:r>
        <w:t xml:space="preserve"> </w:t>
      </w:r>
      <w:r>
        <w:t xml:space="preserve">for SAVE20)</w:t>
      </w:r>
      <w:r>
        <w:t xml:space="preserve"> </w:t>
      </w:r>
      <w:r>
        <w:t xml:space="preserve">exist to pin</w:t>
      </w:r>
      <w:r>
        <w:t xml:space="preserve"> </w:t>
      </w:r>
      <w:r>
        <w:rPr>
          <w:rStyle w:val="VerbatimChar"/>
        </w:rPr>
        <w:t xml:space="preserve">50</w:t>
      </w:r>
      <w:r>
        <w:t xml:space="preserve">/</w:t>
      </w:r>
      <w:r>
        <w:rPr>
          <w:rStyle w:val="VerbatimChar"/>
        </w:rPr>
        <w:t xml:space="preserve">100</w:t>
      </w:r>
      <w:r>
        <w:t xml:space="preserve">/</w:t>
      </w:r>
      <w:r>
        <w:rPr>
          <w:rStyle w:val="VerbatimChar"/>
        </w:rPr>
        <w:t xml:space="preserve">10%</w:t>
      </w:r>
      <w:r>
        <w:t xml:space="preserve">/</w:t>
      </w:r>
      <w:r>
        <w:rPr>
          <w:rStyle w:val="VerbatimChar"/>
        </w:rPr>
        <w:t xml:space="preserve">20%</w:t>
      </w:r>
      <w:r>
        <w:t xml:space="preserve"> </w:t>
      </w:r>
      <w:r>
        <w:t xml:space="preserve">on both sides so nothing is left to inference.</w:t>
      </w:r>
    </w:p>
    <w:p>
      <w:pPr>
        <w:pStyle w:val="FirstParagraph"/>
      </w:pPr>
      <w:r>
        <w:t xml:space="preserve">The rest of this README walks that arc end to end.</w:t>
      </w:r>
    </w:p>
    <w:bookmarkEnd w:id="10"/>
    <w:bookmarkStart w:id="18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file, plus a rule file and a runner, no framework and</w:t>
      </w:r>
      <w:r>
        <w:t xml:space="preserve"> </w:t>
      </w:r>
      <w:r>
        <w:t xml:space="preserve">no build. It has four controls: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 Amount</w:t>
      </w:r>
      <w:r>
        <w:t xml:space="preserve"> </w:t>
      </w:r>
      <w:r>
        <w:t xml:space="preserve">line, with an Apply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Three small files, each with one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specs/discount.feature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scenarios</w:t>
            </w:r>
            <w:r>
              <w:t xml:space="preserve"> </w:t>
            </w:r>
            <w:r>
              <w:t xml:space="preserve">— the readable behavior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apply_discount(cartTotal, code) → { applied, final_total, reason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runner</w:t>
            </w:r>
            <w:r>
              <w:t xml:space="preserve"> </w:t>
            </w:r>
            <w:r>
              <w:t xml:space="preserve">— checks the rule against the scenarios (</w:t>
            </w:r>
            <w:r>
              <w:rPr>
                <w:rStyle w:val="VerbatimChar"/>
              </w:rPr>
              <w:t xml:space="preserve">PASS</w:t>
            </w:r>
            <w:r>
              <w:t xml:space="preserve">/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per scenario, exit 0/1)</w:t>
            </w:r>
          </w:p>
        </w:tc>
      </w:tr>
    </w:tbl>
    <w:p>
      <w:pPr>
        <w:pStyle w:val="BodyText"/>
      </w:pPr>
      <w:r>
        <w:t xml:space="preserve">The browser app (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) imports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so the thing you</w:t>
      </w:r>
      <w:r>
        <w:t xml:space="preserve"> </w:t>
      </w:r>
      <w:r>
        <w:t xml:space="preserve">click and the thing the scenario checks are one piece of code, not two copies that can drift.</w:t>
      </w:r>
    </w:p>
    <w:bookmarkStart w:id="17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7"/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a</w:t>
      </w:r>
      <w:r>
        <w:t xml:space="preserve"> </w:t>
      </w:r>
      <w:r>
        <w:t xml:space="preserve">fresh project folder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 (e.g. </w:t>
      </w:r>
      <w:r>
        <w:rPr>
          <w:rStyle w:val="VerbatimChar"/>
        </w:rPr>
        <w:t xml:space="preserve">~/DiscountApplyDemo</w:t>
      </w:r>
      <w:r>
        <w:t xml:space="preserve">).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it.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36" w:name="X586ff856d845c7c4dd7f75ebb0568249fd28e6a"/>
    <w:p>
      <w:pPr>
        <w:pStyle w:val="Heading2"/>
      </w:pPr>
      <w:r>
        <w:t xml:space="preserve">Part 1 — Author the scenario, and have the agent build its runner</w:t>
      </w:r>
    </w:p>
    <w:p>
      <w:pPr>
        <w:pStyle w:val="FirstParagraph"/>
      </w:pPr>
      <w:r>
        <w:t xml:space="preserve">This is the BDD heart of the workshop:</w:t>
      </w:r>
      <w:r>
        <w:t xml:space="preserve"> </w:t>
      </w:r>
      <w:r>
        <w:rPr>
          <w:b/>
          <w:bCs/>
        </w:rPr>
        <w:t xml:space="preserve">the behavior and the instruction to check it come first;</w:t>
      </w:r>
      <w:r>
        <w:rPr>
          <w:b/>
          <w:bCs/>
        </w:rPr>
        <w:t xml:space="preserve"> </w:t>
      </w:r>
      <w:r>
        <w:rPr>
          <w:b/>
          <w:bCs/>
        </w:rPr>
        <w:t xml:space="preserve">the runner and the code are produced from that.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rules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rules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rules, Task, P2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 the scenario in Acceptance.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enter the three discount scenarios as one criterion. The editor’s</w:t>
      </w:r>
      <w:r>
        <w:t xml:space="preserve"> </w:t>
      </w:r>
      <w:r>
        <w:t xml:space="preserve">toolbar gives you the scenario blocks so you don’t hand-type the fences: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5" name="Picture"/>
            <a:graphic>
              <a:graphicData uri="http://schemas.openxmlformats.org/drawingml/2006/picture">
                <pic:pic>
                  <pic:nvPicPr>
                    <pic:cNvPr descr="images/editor-toolb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rPr>
          <w:rStyle w:val="InformationTok"/>
        </w:rPr>
        <w:t xml:space="preserve">  And reason is "SAVE20 applied"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</w:t>
      </w:r>
      <w:r>
        <w:rPr>
          <w:rStyle w:val="OtherTok"/>
        </w:rPr>
        <w:t xml:space="preserve"> agent writes the runner command here after it builds the runner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for this workshop that lands on </w:t>
      </w:r>
      <w:r>
        <w:rPr>
          <w:rStyle w:val="ErrorTok"/>
        </w:rPr>
        <w:t xml:space="preserve">`</w:t>
      </w:r>
      <w:r>
        <w:rPr>
          <w:rStyle w:val="OtherTok"/>
        </w:rPr>
        <w:t xml:space="preserve">node dsl_runner.js specs</w:t>
      </w:r>
      <w:r>
        <w:rPr>
          <w:rStyle w:val="ErrorTok"/>
        </w:rPr>
        <w:t xml:space="preserve">/</w:t>
      </w:r>
      <w:r>
        <w:rPr>
          <w:rStyle w:val="OtherTok"/>
        </w:rPr>
        <w:t xml:space="preserve">discount.feature</w:t>
      </w:r>
      <w:r>
        <w:rPr>
          <w:rStyle w:val="ErrorTok"/>
        </w:rPr>
        <w:t xml:space="preserve">`</w:t>
      </w:r>
      <w:r>
        <w:rPr>
          <w:rStyle w:val="OtherTok"/>
        </w:rPr>
        <w:t xml:space="preserve"> exits </w:t>
      </w:r>
      <w:r>
        <w:rPr>
          <w:rStyle w:val="ErrorTok"/>
        </w:rPr>
        <w:t xml:space="preserve">0</w:t>
      </w:r>
      <w:r>
        <w:rPr>
          <w:rStyle w:val="DataTypeTok"/>
        </w:rPr>
        <w:t xml:space="preserve">&gt;</w:t>
      </w:r>
    </w:p>
    <w:p>
      <w:pPr>
        <w:numPr>
          <w:ilvl w:val="0"/>
          <w:numId w:val="1000"/>
        </w:numPr>
      </w:pPr>
      <w:r>
        <w:t xml:space="preserve">You author only the scenario.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know the runner’s filename,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path, or the language, and you don’t even have to type the Test Plan line:</w:t>
      </w:r>
      <w:r>
        <w:t xml:space="preserve"> </w:t>
      </w:r>
      <w:r>
        <w:rPr>
          <w:b/>
          <w:bCs/>
        </w:rPr>
        <w:t xml:space="preserve">the board seeds that</w:t>
      </w:r>
      <w:r>
        <w:rPr>
          <w:b/>
          <w:bCs/>
        </w:rPr>
        <w:t xml:space="preserve"> </w:t>
      </w:r>
      <w:r>
        <w:rPr>
          <w:b/>
          <w:bCs/>
        </w:rPr>
        <w:t xml:space="preserve">placeholder automatically the moment you insert a scenario</w:t>
      </w:r>
      <w:r>
        <w:t xml:space="preserve"> </w:t>
      </w:r>
      <w:r>
        <w:t xml:space="preserve">(and again on save), so a first Save</w:t>
      </w:r>
      <w:r>
        <w:t xml:space="preserve"> </w:t>
      </w:r>
      <w:r>
        <w:t xml:space="preserve">passes the</w:t>
      </w:r>
      <w:r>
        <w:t xml:space="preserve"> </w:t>
      </w:r>
      <w:r>
        <w:t xml:space="preserve">“add a Test Plan item”</w:t>
      </w:r>
      <w:r>
        <w:t xml:space="preserve"> </w:t>
      </w:r>
      <w:r>
        <w:t xml:space="preserve">check without a Save-then-reopen dance. The agent later replaces</w:t>
      </w:r>
      <w:r>
        <w:t xml:space="preserve"> </w:t>
      </w:r>
      <w:r>
        <w:t xml:space="preserve">the placeholder with the real command once it builds the runner (that’s why it’s a placeholder,</w:t>
      </w:r>
      <w:r>
        <w:t xml:space="preserve"> </w:t>
      </w:r>
      <w:r>
        <w:t xml:space="preserve">not a command you type).</w:t>
      </w:r>
    </w:p>
    <w:p>
      <w:pPr>
        <w:numPr>
          <w:ilvl w:val="0"/>
          <w:numId w:val="1000"/>
        </w:numPr>
      </w:pPr>
      <w:r>
        <w:t xml:space="preserve">Save — the board renders the scenarios as a highlighted panel under the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8" name="Picture"/>
            <a:graphic>
              <a:graphicData uri="http://schemas.openxmlformats.org/drawingml/2006/picture">
                <pic:pic>
                  <pic:nvPicPr>
                    <pic:cNvPr descr="images/scenario-pan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tab rendering the three discount scenarios as a highlighted Gherkin panel under a checkbox criterion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You don’t write the build instruction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sprint start</w:t>
      </w:r>
      <w:r>
        <w:rPr>
          <w:b/>
          <w:bCs/>
        </w:rPr>
        <w:t xml:space="preserve"> </w:t>
      </w:r>
      <w:r>
        <w:rPr>
          <w:b/>
          <w:bCs/>
        </w:rPr>
        <w:t xml:space="preserve">seeds it.</w:t>
      </w:r>
      <w:r>
        <w:t xml:space="preserve"> </w:t>
      </w:r>
      <w:r>
        <w:t xml:space="preserve">The scenario</w:t>
      </w:r>
      <w:r>
        <w:t xml:space="preserve"> </w:t>
      </w:r>
      <w:r>
        <w:rPr>
          <w:b/>
          <w:bCs/>
        </w:rPr>
        <w:t xml:space="preserve">stays in</w:t>
      </w:r>
      <w:r>
        <w:rPr>
          <w:b/>
          <w:bCs/>
        </w:rPr>
        <w:t xml:space="preserve"> </w:t>
      </w:r>
      <w:r>
        <w:rPr>
          <w:b/>
          <w:bCs/>
        </w:rPr>
        <w:t xml:space="preserve">Acceptance</w:t>
      </w:r>
      <w:r>
        <w:t xml:space="preserve"> </w:t>
      </w:r>
      <w:r>
        <w:t xml:space="preserve">(the source of truth), and that’s all a non-engineer writes. When you</w:t>
      </w:r>
      <w:r>
        <w:t xml:space="preserve"> </w:t>
      </w:r>
      <w:r>
        <w:rPr>
          <w:rStyle w:val="VerbatimChar"/>
        </w:rPr>
        <w:t xml:space="preserve">sprint start &lt;id&gt;</w:t>
      </w:r>
      <w:r>
        <w:t xml:space="preserve"> </w:t>
      </w:r>
      <w:r>
        <w:t xml:space="preserve">(step 4), canon seeds a standard build instruction 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start.md</w:t>
      </w:r>
      <w:r>
        <w:t xml:space="preserve">’s scenario-backed rule — and the agent follows it: extract the scenario to a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,</w:t>
      </w:r>
      <w:r>
        <w:t xml:space="preserve"> </w:t>
      </w:r>
      <w:r>
        <w:rPr>
          <w:b/>
          <w:bCs/>
        </w:rPr>
        <w:t xml:space="preserve">infer</w:t>
      </w:r>
      <w:r>
        <w:t xml:space="preserve"> </w:t>
      </w:r>
      <w:r>
        <w:t xml:space="preserve">the function’s</w:t>
      </w:r>
      <w:r>
        <w:t xml:space="preserve"> </w:t>
      </w:r>
      <w:r>
        <w:rPr>
          <w:i/>
          <w:iCs/>
        </w:rPr>
        <w:t xml:space="preserve">signature</w:t>
      </w:r>
      <w:r>
        <w:t xml:space="preserve"> </w:t>
      </w:r>
      <w:r>
        <w:t xml:space="preserve">from it (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→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→ output fields,</w:t>
      </w:r>
      <w:r>
        <w:t xml:space="preserve"> </w:t>
      </w:r>
      <w:r>
        <w:t xml:space="preserve">so you never write a signature — but inference stops there; rule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it can’t see get asked about, not guessed),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write</w:t>
      </w:r>
      <w:r>
        <w:t xml:space="preserve"> </w:t>
      </w:r>
      <w:r>
        <w:t xml:space="preserve">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(the board already seeded a placeholder there). Default is</w:t>
      </w:r>
      <w:r>
        <w:t xml:space="preserve"> </w:t>
      </w:r>
      <w:r>
        <w:t xml:space="preserve">JavaScript; for Python, just tell the agent to use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with a Python runner.</w:t>
      </w:r>
    </w:p>
    <w:p>
      <w:pPr>
        <w:numPr>
          <w:ilvl w:val="0"/>
          <w:numId w:val="1000"/>
        </w:numPr>
      </w:pPr>
      <w:r>
        <w:t xml:space="preserve">The exact build instruction canon seeds — for reference (you don’t hand it over)</w:t>
      </w:r>
    </w:p>
    <w:p>
      <w:pPr>
        <w:pStyle w:val="Compact"/>
        <w:numPr>
          <w:ilvl w:val="1"/>
          <w:numId w:val="1004"/>
        </w:numPr>
      </w:pPr>
      <w:r>
        <w:t xml:space="preserve">Treat the scenario(s) in Acceptance as the behavior contract.</w:t>
      </w:r>
    </w:p>
    <w:p>
      <w:pPr>
        <w:pStyle w:val="Compact"/>
        <w:numPr>
          <w:ilvl w:val="1"/>
          <w:numId w:val="1004"/>
        </w:numPr>
      </w:pPr>
      <w:r>
        <w:t xml:space="preserve">Extract them verbatim into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derived artifact</w:t>
      </w:r>
      <w:r>
        <w:t xml:space="preserve"> </w:t>
      </w:r>
      <w:r>
        <w:t xml:space="preserve">— Acceptance stays the source; don’t hand-edit it).</w:t>
      </w:r>
    </w:p>
    <w:p>
      <w:pPr>
        <w:pStyle w:val="Compact"/>
        <w:numPr>
          <w:ilvl w:val="1"/>
          <w:numId w:val="1004"/>
        </w:numPr>
      </w:pPr>
      <w:r>
        <w:t xml:space="preserve">Infer the function’s</w:t>
      </w:r>
      <w: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lines are the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 are the output fields. You choose the name and signature. Inference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extend to business-rule values.</w:t>
      </w:r>
    </w:p>
    <w:p>
      <w:pPr>
        <w:pStyle w:val="Compact"/>
        <w:numPr>
          <w:ilvl w:val="1"/>
          <w:numId w:val="1004"/>
        </w:numPr>
      </w:pPr>
      <w:r>
        <w:t xml:space="preserve">Implement it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and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— a small fixed-pattern Node runner that recognizes this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’s step shapes, prints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verdict per scenario, 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if all pass.</w:t>
      </w:r>
    </w:p>
    <w:p>
      <w:pPr>
        <w:pStyle w:val="Compact"/>
        <w:numPr>
          <w:ilvl w:val="1"/>
          <w:numId w:val="1004"/>
        </w:numPr>
      </w:pPr>
      <w:r>
        <w:t xml:space="preserve">Write 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yourself (one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); don’t edit the spec to force a pass.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Never invent rule values the scenarios don’t pin</w:t>
      </w:r>
      <w:r>
        <w:t xml:space="preserve"> </w:t>
      </w:r>
      <w:r>
        <w:t xml:space="preserve">(thresholds, rates, boundaries, ranges between the given data points, unhandled inputs). Before implementing, list every unspecified behavior and surface it as an explicit gap to confirm; ask if the signature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any rule value is ambiguous.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Ordering</w:t>
      </w:r>
      <w:r>
        <w:t xml:space="preserve"> </w:t>
      </w:r>
      <w:r>
        <w:t xml:space="preserve">this preserves: the</w:t>
      </w:r>
      <w:r>
        <w:t xml:space="preserve"> </w:t>
      </w:r>
      <w:r>
        <w:rPr>
          <w:i/>
          <w:iCs/>
        </w:rPr>
        <w:t xml:space="preserve">scenario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expectations — the correctness bar) is what’s</w:t>
      </w:r>
      <w:r>
        <w:t xml:space="preserve"> </w:t>
      </w:r>
      <w:r>
        <w:t xml:space="preserve">locked at the sprint-start approval gate; the runner</w:t>
      </w:r>
      <w:r>
        <w:t xml:space="preserve"> </w:t>
      </w:r>
      <w:r>
        <w:rPr>
          <w:i/>
          <w:iCs/>
        </w:rPr>
        <w:t xml:space="preserve">command</w:t>
      </w:r>
      <w:r>
        <w:t xml:space="preserve"> </w:t>
      </w:r>
      <w:r>
        <w:t xml:space="preserve">is a mechanical pointer the agent</w:t>
      </w:r>
      <w:r>
        <w:t xml:space="preserve"> </w:t>
      </w:r>
      <w:r>
        <w:t xml:space="preserve">fills during the build. (Reusing a runner that already exists? You can pre-fill or append</w:t>
      </w:r>
      <w:r>
        <w:t xml:space="preserve"> </w:t>
      </w:r>
      <w:r>
        <w:rPr>
          <w:rStyle w:val="VerbatimChar"/>
        </w:rPr>
        <w:t xml:space="preserve">`node dsl_runner.js specs/&lt;new&gt;.feature` exits 0</w:t>
      </w:r>
      <w:r>
        <w:t xml:space="preserve"> </w:t>
      </w:r>
      <w:r>
        <w:t xml:space="preserve">by hand — one Test Plan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.)</w:t>
      </w:r>
    </w:p>
    <w:p>
      <w:pPr>
        <w:numPr>
          <w:ilvl w:val="0"/>
          <w:numId w:val="1000"/>
        </w:numPr>
      </w:pPr>
      <w:r>
        <w:t xml:space="preserve">Optionally, the runner command can travel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the spec: if you reference the scenario via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block with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line, the board renders the resolved command as a chip</w:t>
      </w:r>
      <w:r>
        <w:t xml:space="preserve"> </w:t>
      </w:r>
      <w:r>
        <w:t xml:space="preserve">beneath the panel (display only — the board never executes it):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31" name="Picture"/>
            <a:graphic>
              <a:graphicData uri="http://schemas.openxmlformats.org/drawingml/2006/picture">
                <pic:pic>
                  <pic:nvPicPr>
                    <pic:cNvPr descr="images/runner-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sprint start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and approve.</w:t>
      </w:r>
      <w:r>
        <w:t xml:space="preserve"> </w:t>
      </w:r>
      <w:r>
        <w:t xml:space="preserve">Point your agent at the ticket: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and follow the build instruction it seeds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from the Acceptance scenario. Ask me anything ambiguous first; after I approve the</w:t>
      </w:r>
      <w:r>
        <w:t xml:space="preserve"> </w:t>
      </w:r>
      <w:r>
        <w:t xml:space="preserve">plan, build it — don’t edit the spec or the runner to force a pass.</w:t>
      </w:r>
    </w:p>
    <w:p>
      <w:pPr>
        <w:numPr>
          <w:ilvl w:val="0"/>
          <w:numId w:val="1000"/>
        </w:numPr>
      </w:pPr>
      <w:r>
        <w:t xml:space="preserve">Review the plan, then approve. The agent writes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(from the Acceptance</w:t>
      </w:r>
      <w:r>
        <w:t xml:space="preserve"> </w:t>
      </w:r>
      <w:r>
        <w:t xml:space="preserve">scenario), the inferred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the runner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fills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runner command to match.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runner yourself — two ways.</w:t>
      </w:r>
      <w:r>
        <w:t xml:space="preserve"> </w:t>
      </w:r>
      <w:r>
        <w:t xml:space="preserve">First, the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(this is the BDD gate — fixed</w:t>
      </w:r>
      <w:r>
        <w:t xml:space="preserve"> </w:t>
      </w:r>
      <w:r>
        <w:t xml:space="preserve">inputs, expected outputs):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Three lines — one</w:t>
      </w:r>
      <w:r>
        <w:t xml:space="preserve"> </w:t>
      </w:r>
      <w:r>
        <w:rPr>
          <w:rStyle w:val="VerbatimChar"/>
        </w:rPr>
        <w:t xml:space="preserve">Verdict: PASS</w:t>
      </w:r>
      <w:r>
        <w:t xml:space="preserve"> </w:t>
      </w:r>
      <w:r>
        <w:t xml:space="preserve">per scenario — and exit code 0: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Amount: 120, Code: SAVE20, Verdict: PASS, Reason: SAVE20 applied</w:t>
      </w:r>
      <w:r>
        <w:br/>
      </w:r>
      <w:r>
        <w:rPr>
          <w:rStyle w:val="VerbatimChar"/>
        </w:rPr>
        <w:t xml:space="preserve">Amount: 40, Code: SAVE10, Verdict: PASS, Reason: minimum not met</w:t>
      </w:r>
      <w:r>
        <w:br/>
      </w:r>
      <w:r>
        <w:rPr>
          <w:rStyle w:val="VerbatimChar"/>
        </w:rPr>
        <w:t xml:space="preserve">Amount: 200, Code: SAVE99, Verdict: PASS, Reason: invalid code</w:t>
      </w:r>
    </w:p>
    <w:p>
      <w:pPr>
        <w:numPr>
          <w:ilvl w:val="0"/>
          <w:numId w:val="1000"/>
        </w:numPr>
      </w:pPr>
      <w:r>
        <w:t xml:space="preserve">Second,</w:t>
      </w:r>
      <w:r>
        <w:t xml:space="preserve"> </w:t>
      </w:r>
      <w:r>
        <w:rPr>
          <w:b/>
          <w:bCs/>
        </w:rPr>
        <w:t xml:space="preserve">try the rule</w:t>
      </w:r>
      <w:r>
        <w:t xml:space="preserve"> </w:t>
      </w:r>
      <w:r>
        <w:t xml:space="preserve">on any amount and code you like —</w:t>
      </w:r>
      <w:r>
        <w:t xml:space="preserve"> </w:t>
      </w:r>
      <w:r>
        <w:t xml:space="preserve">this just computes the result,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pass/fail check (there’s no expected value to compare</w:t>
      </w:r>
      <w:r>
        <w:t xml:space="preserve"> </w:t>
      </w:r>
      <w:r>
        <w:t xml:space="preserve">against):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120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120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true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96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SAVE20 applied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40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false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minimum not met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448393"/>
            <wp:effectExtent b="0" l="0" r="0" t="0"/>
            <wp:docPr descr="Terminal: node dsl_runner.js specs/discount.feature prints three per-scenario lines — Amount/Code/Verdict: PASS/Reason for SAVE20, SAVE10, SAVE99 — and exits 0, then two try-it runs (120/SAVE20 → 96, 40/SAVE10 → minimum not met) print the computed applied/final_total/reason" title="" id="34" name="Picture"/>
            <a:graphic>
              <a:graphicData uri="http://schemas.openxmlformats.org/drawingml/2006/picture">
                <pic:pic>
                  <pic:nvPicPr>
                    <pic:cNvPr descr="images/runner-pas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node dsl_runner.js specs/discount.feature prints three per-scenario lines — Amount/Code/Verdict: PASS/Reason for SAVE20, SAVE10, SAVE99 — and exits 0, then two try-it runs (120/SAVE20 → 96, 40/SAVE10 → minimum not met) print the computed applied/final_total/reason</w:t>
      </w:r>
    </w:p>
    <w:p>
      <w:pPr>
        <w:numPr>
          <w:ilvl w:val="0"/>
          <w:numId w:val="1000"/>
        </w:numPr>
      </w:pPr>
      <w:r>
        <w:t xml:space="preserve">That distinction is the lesson:</w:t>
      </w:r>
      <w:r>
        <w:t xml:space="preserve"> </w:t>
      </w:r>
      <w:r>
        <w:rPr>
          <w:b/>
          <w:bCs/>
        </w:rPr>
        <w:t xml:space="preserve">checking the scenarios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code match the agreed</w:t>
      </w:r>
      <w:r>
        <w:t xml:space="preserve"> </w:t>
      </w:r>
      <w:r>
        <w:t xml:space="preserve">behavior?”</w:t>
      </w:r>
      <w:r>
        <w:t xml:space="preserve">;</w:t>
      </w:r>
      <w:r>
        <w:t xml:space="preserve"> </w:t>
      </w:r>
      <w:r>
        <w:rPr>
          <w:b/>
          <w:bCs/>
        </w:rPr>
        <w:t xml:space="preserve">trying an input</w:t>
      </w:r>
      <w:r>
        <w:t xml:space="preserve"> </w:t>
      </w:r>
      <w:r>
        <w:t xml:space="preserve">just runs the rule. Only the first can fail.</w:t>
      </w:r>
    </w:p>
    <w:bookmarkEnd w:id="36"/>
    <w:bookmarkStart w:id="37" w:name="part-2-sprint-the-browser-app"/>
    <w:p>
      <w:pPr>
        <w:pStyle w:val="Heading2"/>
      </w:pPr>
      <w:r>
        <w:t xml:space="preserve">Part 2 — Sprint the browser app</w:t>
      </w:r>
    </w:p>
    <w:p>
      <w:pPr>
        <w:pStyle w:val="FirstParagraph"/>
      </w:pPr>
      <w:r>
        <w:t xml:space="preserve">Now that the rule and its check exist, wrap the rule in something you can click — reusing the exact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so the UI and the checked behavior can’t diverge.</w:t>
      </w:r>
    </w:p>
    <w:p>
      <w:pPr>
        <w:pStyle w:val="BodyText"/>
      </w:pPr>
      <w:r>
        <w:t xml:space="preserve">Give your agent:</w:t>
      </w:r>
    </w:p>
    <w:p>
      <w:pPr>
        <w:pStyle w:val="BlockText"/>
      </w:pPr>
      <w:r>
        <w:rPr>
          <w:rStyle w:val="VerbatimChar"/>
        </w:rPr>
        <w:t xml:space="preserve">sprint start "Create a Discount Apply app that runs in the browser"</w:t>
      </w:r>
      <w:r>
        <w:t xml:space="preserve">. Build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</w:t>
      </w:r>
      <w:r>
        <w:rPr>
          <w:b/>
          <w:bCs/>
        </w:rP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line, plus an Apply button. Use the existing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for the business rules —</w:t>
      </w:r>
      <w:r>
        <w:t xml:space="preserve"> </w:t>
      </w:r>
      <w:r>
        <w:t xml:space="preserve">import it, don’t reimplement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. Keep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passing.</w:t>
      </w:r>
    </w:p>
    <w:p>
      <w:pPr>
        <w:pStyle w:val="FirstParagraph"/>
      </w:pPr>
      <w:r>
        <w:t xml:space="preserve">Review and approve the plan, let it build, then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browser: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</w:t>
      </w:r>
      <w:r>
        <w:t xml:space="preserve"> </w:t>
      </w:r>
      <w:r>
        <w:rPr>
          <w:b/>
          <w:bCs/>
        </w:rPr>
        <w:t xml:space="preserve">$96.00</w:t>
      </w:r>
      <w:r>
        <w:t xml:space="preserve"> </w:t>
      </w:r>
      <w:r>
        <w:t xml:space="preserve">— the applied state shown at the top of this README.</w:t>
      </w:r>
      <w:r>
        <w:t xml:space="preserve"> </w:t>
      </w:r>
      <w:r>
        <w:t xml:space="preserve">Because the page imports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it’s running the very rule the scenarios already vouch for.</w:t>
      </w:r>
    </w:p>
    <w:bookmarkEnd w:id="37"/>
    <w:bookmarkStart w:id="41" w:name="X3225df3d367c92eb2cd7b50a65d90b01ba60acc"/>
    <w:p>
      <w:pPr>
        <w:pStyle w:val="Heading2"/>
      </w:pPr>
      <w:r>
        <w:t xml:space="preserve">The live moment — break the rule, watch the check catch it</w:t>
      </w:r>
    </w:p>
    <w:p>
      <w:pPr>
        <w:pStyle w:val="FirstParagraph"/>
      </w:pPr>
      <w:r>
        <w:t xml:space="preserve">This is the payoff, and it’s worth doing slowly in front of a group.</w:t>
      </w:r>
    </w:p>
    <w:p>
      <w:pPr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and comment out (or delete) the minimum-cart-total check — make every valid</w:t>
      </w:r>
      <w:r>
        <w:t xml:space="preserve"> </w:t>
      </w:r>
      <w:r>
        <w:t xml:space="preserve">code apply regardless of cart size. Save, then re-run the check: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Amount: 120, Code: SAVE20, Verdict: PASS, Reason: SAVE20 applied</w:t>
      </w:r>
      <w:r>
        <w:br/>
      </w:r>
      <w:r>
        <w:rPr>
          <w:rStyle w:val="VerbatimChar"/>
        </w:rPr>
        <w:t xml:space="preserve">Amount: 40, Code: SAVE10, Verdict: FAIL, Reason: SAVE10 applied -- applied true != expected false; reason "SAVE10 applied" != expected "minimum not met"</w:t>
      </w:r>
      <w:r>
        <w:br/>
      </w:r>
      <w:r>
        <w:rPr>
          <w:rStyle w:val="VerbatimChar"/>
        </w:rPr>
        <w:t xml:space="preserve">Amount: 200, Code: SAVE99, Verdict: PASS, Reason: invalid code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714500"/>
            <wp:effectExtent b="0" l="0" r="0" t="0"/>
            <wp:docPr descr="Terminal: after the minimum-cart check is removed, node dsl_runner.js specs/discount.feature prints a PASS line, a red Verdict: FAIL on the “below minimum” scenario naming the exact applied/reason mismatch, then a PASS line, and exits 1" title="" id="39" name="Picture"/>
            <a:graphic>
              <a:graphicData uri="http://schemas.openxmlformats.org/drawingml/2006/picture">
                <pic:pic>
                  <pic:nvPicPr>
                    <pic:cNvPr descr="images/runner-break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after the minimum-cart check is removed, node dsl_runner.js specs/discount.feature prints a PASS line, a red Verdict: FAIL on the</w:t>
      </w:r>
      <w:r>
        <w:t xml:space="preserve"> </w:t>
      </w:r>
      <w:r>
        <w:t xml:space="preserve">“below minimum”</w:t>
      </w:r>
      <w:r>
        <w:t xml:space="preserve"> </w:t>
      </w:r>
      <w:r>
        <w:t xml:space="preserve">scenario naming the exact applied/reason mismatch, then a PASS line, and exits 1</w:t>
      </w:r>
    </w:p>
    <w:p>
      <w:pPr>
        <w:numPr>
          <w:ilvl w:val="0"/>
          <w:numId w:val="1000"/>
        </w:numPr>
      </w:pPr>
      <w:r>
        <w:t xml:space="preserve">An exact, specific mismatch — exit code 1. 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 see the app now wrongly</w:t>
      </w:r>
      <w:r>
        <w:t xml:space="preserve"> </w:t>
      </w:r>
      <w:r>
        <w:t xml:space="preserve">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, because the app and the check share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Grade it with the evaluator.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 — Read and Bash only,</w:t>
      </w:r>
      <w:r>
        <w:t xml:space="preserve"> </w:t>
      </w:r>
      <w:r>
        <w:t xml:space="preserve">no implementation history — grades the scenario-backed criterion by</w:t>
      </w:r>
      <w:r>
        <w:t xml:space="preserve"> </w:t>
      </w:r>
      <w:r>
        <w:rPr>
          <w:b/>
          <w:bCs/>
        </w:rPr>
        <w:t xml:space="preserve">running the Test Plan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, not by reading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Against the broken rule it fails, naming the exact mismatch; fix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the same</w:t>
      </w:r>
      <w:r>
        <w:t xml:space="preserve"> </w:t>
      </w:r>
      <w:r>
        <w:t xml:space="preserve">evaluator passes. Nobody read the diff to catch the regression — the scenario did.</w:t>
      </w:r>
    </w:p>
    <w:p>
      <w:pPr>
        <w:numPr>
          <w:ilvl w:val="0"/>
          <w:numId w:val="1005"/>
        </w:numPr>
      </w:pPr>
      <w:r>
        <w:t xml:space="preserve">Revert your edit and re-run to confirm three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lines and exit 0.</w:t>
      </w:r>
    </w:p>
    <w:p>
      <w:pPr>
        <w:pStyle w:val="FirstParagraph"/>
      </w:pPr>
      <w:r>
        <w:rPr>
          <w:b/>
          <w:bCs/>
        </w:rPr>
        <w:t xml:space="preserve">Why the check could catch it:</w:t>
      </w:r>
      <w:r>
        <w:t xml:space="preserve"> </w:t>
      </w:r>
      <w:r>
        <w:t xml:space="preserve">it was written in Part 1,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rule existed. That ordering</w:t>
      </w:r>
      <w:r>
        <w:t xml:space="preserve"> </w:t>
      </w:r>
      <w:r>
        <w:t xml:space="preserve">is what makes it a real check instead of a description of whatever the code happened to do.</w:t>
      </w:r>
    </w:p>
    <w:p>
      <w:pPr>
        <w:pStyle w:val="BlockText"/>
      </w:pPr>
      <w:r>
        <w:rPr>
          <w:b/>
          <w:bCs/>
        </w:rPr>
        <w:t xml:space="preserve">Why the interactive close, not the headless gate?</w:t>
      </w:r>
      <w:r>
        <w:t xml:space="preserve"> </w:t>
      </w:r>
      <w:r>
        <w:t xml:space="preserve">canon’s headless gate (</w:t>
      </w:r>
      <w:r>
        <w:rPr>
          <w:rStyle w:val="VerbatimChar"/>
        </w:rPr>
        <w:t xml:space="preserve">sprint-headless-eval</w:t>
      </w:r>
      <w:r>
        <w:t xml:space="preserve">,</w:t>
      </w:r>
      <w:r>
        <w:t xml:space="preserve"> </w:t>
      </w:r>
      <w:r>
        <w:t xml:space="preserve">the one CI uses) deliberately runs the evaluator with a</w:t>
      </w:r>
      <w:r>
        <w:t xml:space="preserve"> </w:t>
      </w:r>
      <w:r>
        <w:rPr>
          <w:b/>
          <w:bCs/>
        </w:rPr>
        <w:t xml:space="preserve">narrow tool 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 runner and would mark the</w:t>
      </w:r>
      <w:r>
        <w:t xml:space="preserve"> </w:t>
      </w:r>
      <w:r>
        <w:t xml:space="preserve">“runner</w:t>
      </w:r>
      <w:r>
        <w:t xml:space="preserve"> </w:t>
      </w:r>
      <w:r>
        <w:t xml:space="preserve">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</w:t>
      </w:r>
      <w:r>
        <w:t xml:space="preserve"> </w:t>
      </w:r>
      <w:r>
        <w:t xml:space="preserve">scenario execution works there today. Letting the headless path run scenario runners safely is</w:t>
      </w:r>
      <w:r>
        <w:t xml:space="preserve"> </w:t>
      </w:r>
      <w:r>
        <w:t xml:space="preserve">tracked as a separate improvement.</w:t>
      </w:r>
    </w:p>
    <w:bookmarkEnd w:id="41"/>
    <w:bookmarkStart w:id="42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p>
      <w:pPr>
        <w:pStyle w:val="BodyText"/>
      </w:pPr>
      <w:r>
        <w:t xml:space="preserve">The runner enforces</w:t>
      </w:r>
      <w:r>
        <w:t xml:space="preserve"> </w:t>
      </w:r>
      <w:r>
        <w:rPr>
          <w:b/>
          <w:bCs/>
        </w:rPr>
        <w:t xml:space="preserve">only the values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Then</w:t>
      </w:r>
      <w:r>
        <w:rPr>
          <w:b/>
          <w:bCs/>
        </w:rPr>
        <w:t xml:space="preserve"> </w:t>
      </w:r>
      <w:r>
        <w:rPr>
          <w:b/>
          <w:bCs/>
        </w:rPr>
        <w:t xml:space="preserve">line asserts</w:t>
      </w:r>
      <w:r>
        <w:t xml:space="preserve"> </w:t>
      </w:r>
      <w:r>
        <w:t xml:space="preserve">— here</w:t>
      </w:r>
      <w:r>
        <w:t xml:space="preserve"> </w:t>
      </w:r>
      <w:r>
        <w:rPr>
          <w:rStyle w:val="VerbatimChar"/>
        </w:rPr>
        <w:t xml:space="preserve">applied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and (in</w:t>
      </w:r>
      <w:r>
        <w:t xml:space="preserve"> </w:t>
      </w:r>
      <w:r>
        <w:t xml:space="preserve">scenario 1)</w:t>
      </w:r>
      <w:r>
        <w:t xml:space="preserve"> </w:t>
      </w:r>
      <w:r>
        <w:rPr>
          <w:rStyle w:val="VerbatimChar"/>
        </w:rPr>
        <w:t xml:space="preserve">final_total</w:t>
      </w:r>
      <w:r>
        <w:t xml:space="preserve">. Everything the spec doesn’t assert is free: the function’s name, its</w:t>
      </w:r>
      <w:r>
        <w:t xml:space="preserve"> </w:t>
      </w:r>
      <w:r>
        <w:t xml:space="preserve">internal structure, and any field no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mentions. That’s a feature, not a gap — you pin what you</w:t>
      </w:r>
      <w:r>
        <w:t xml:space="preserve"> </w:t>
      </w:r>
      <w:r>
        <w:t xml:space="preserve">care about and leave the rest to the implementation. It’s also why scenario 1 pins</w:t>
      </w:r>
      <w:r>
        <w:t xml:space="preserve"> </w:t>
      </w:r>
      <w:r>
        <w:rPr>
          <w:rStyle w:val="VerbatimChar"/>
        </w:rPr>
        <w:t xml:space="preserve">And reason is "SAVE20 applied"</w:t>
      </w:r>
      <w:r>
        <w:t xml:space="preserve">: the applied-case message is part of the contract, so every correct</w:t>
      </w:r>
      <w:r>
        <w:t xml:space="preserve"> </w:t>
      </w:r>
      <w:r>
        <w:t xml:space="preserve">build must produce it. The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shown in this repo is</w:t>
      </w:r>
      <w:r>
        <w:t xml:space="preserve"> </w:t>
      </w:r>
      <w:r>
        <w:rPr>
          <w:b/>
          <w:bCs/>
        </w:rPr>
        <w:t xml:space="preserve">one reference implementation</w:t>
      </w:r>
      <w:r>
        <w:t xml:space="preserve"> </w:t>
      </w:r>
      <w:r>
        <w:t xml:space="preserve">your agent might produce; a different model may name things differently or word an unasserted field</w:t>
      </w:r>
      <w:r>
        <w:t xml:space="preserve"> </w:t>
      </w:r>
      <w:r>
        <w:t xml:space="preserve">differently and still pass — the spec, not the code listing, is the source of truth.</w:t>
      </w:r>
    </w:p>
    <w:bookmarkEnd w:id="42"/>
    <w:bookmarkStart w:id="43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is intentionally small (~100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 constraint,</w:t>
      </w:r>
      <w:r>
        <w:t xml:space="preserve"> </w:t>
      </w:r>
      <w:r>
        <w:t xml:space="preserve">not a shortcut: a parser this size can be read end to end and trusted; a general natural-language step</w:t>
      </w:r>
      <w:r>
        <w:t xml:space="preserve"> </w:t>
      </w:r>
      <w:r>
        <w:t xml:space="preserve">interpreter can’t, and pointing one at live-edited text (in a workshop, or in production) is asking</w:t>
      </w:r>
      <w:r>
        <w:t xml:space="preserve"> </w:t>
      </w:r>
      <w:r>
        <w:t xml:space="preserve">for silent misparses. It has two modes — check the scenarios (</w:t>
      </w:r>
      <w:r>
        <w:rPr>
          <w:rStyle w:val="VerbatimChar"/>
        </w:rPr>
        <w:t xml:space="preserve">node dsl_runner.js specs/discount.feature</w:t>
      </w:r>
      <w:r>
        <w:t xml:space="preserve">, the pass/fail gate) and try one input (</w:t>
      </w:r>
      <w:r>
        <w:rPr>
          <w:rStyle w:val="VerbatimChar"/>
        </w:rPr>
        <w:t xml:space="preserve">node dsl_runner.js &lt;amount&gt; &lt;code&gt;</w:t>
      </w:r>
      <w:r>
        <w:t xml:space="preserve">,</w:t>
      </w:r>
      <w:r>
        <w:t xml:space="preserve"> </w:t>
      </w:r>
      <w:r>
        <w:t xml:space="preserve">compute only) — and it never prints pass/fail for the ad-hoc mode, because an arbitrary input has no</w:t>
      </w:r>
      <w:r>
        <w:t xml:space="preserve"> </w:t>
      </w:r>
      <w:r>
        <w:t xml:space="preserve">expected value to compare against. If you outgrow this pattern, the fix is adding more recognized step</w:t>
      </w:r>
      <w:r>
        <w:t xml:space="preserve"> </w:t>
      </w:r>
      <w:r>
        <w:t xml:space="preserve">shapes, not switching to free-text parsing.</w:t>
      </w:r>
    </w:p>
    <w:bookmarkEnd w:id="43"/>
    <w:bookmarkStart w:id="44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, so a runner in any language</w:t>
      </w:r>
      <w:r>
        <w:t xml:space="preserve"> </w:t>
      </w:r>
      <w:r>
        <w:t xml:space="preserve">can execute it. This example also ships a Python twin for the headless-function flavor of the</w:t>
      </w:r>
      <w:r>
        <w:t xml:space="preserve"> </w:t>
      </w:r>
      <w:r>
        <w:t xml:space="preserve">workshop: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  <w:r>
              <w:t xml:space="preserve"> </w:t>
            </w:r>
            <w:r>
              <w:t xml:space="preserve">(rule) + the HTML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specs/discount.feature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</w:tr>
    </w:tbl>
    <w:p>
      <w:pPr>
        <w:pStyle w:val="BodyText"/>
      </w:pPr>
      <w:r>
        <w:t xml:space="preserve">Both grade the identical three scenarios with identical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output and exit code. The</w:t>
      </w:r>
      <w:r>
        <w:t xml:space="preserve"> </w:t>
      </w:r>
      <w:r>
        <w:t xml:space="preserve">JavaScript path is the main one above (it’s the one you can see and click); the Python path is the</w:t>
      </w:r>
      <w:r>
        <w:t xml:space="preserve"> </w:t>
      </w:r>
      <w:r>
        <w:t xml:space="preserve">original and is what canon’s own docs reference — pick whichever you prefer.</w:t>
      </w:r>
    </w:p>
    <w:bookmarkEnd w:id="44"/>
    <w:bookmarkStart w:id="45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45"/>
    <w:bookmarkStart w:id="46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app/discount.js</w:t>
            </w:r>
            <w:r>
              <w:t xml:space="preserve">, then rerun the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6"/>
    <w:bookmarkStart w:id="47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scenario in this workshop is</w:t>
      </w:r>
      <w:r>
        <w:t xml:space="preserve"> </w:t>
      </w:r>
      <w:r>
        <w:t xml:space="preserve">authored in Part 1, before any code exists — that’s what makes it a real check. In your own work,</w:t>
      </w:r>
      <w:r>
        <w:t xml:space="preserve"> </w:t>
      </w:r>
      <w:r>
        <w:t xml:space="preserve">that means: write the spec first, or have someone other than the implementer sign off on it, before</w:t>
      </w:r>
      <w:r>
        <w:t xml:space="preserve"> </w:t>
      </w:r>
      <w:r>
        <w:t xml:space="preserve">trusting it as proof of anything.</w:t>
      </w:r>
    </w:p>
    <w:bookmarkEnd w:id="47"/>
    <w:bookmarkStart w:id="48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8"/>
    <w:bookmarkStart w:id="49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recap, for running this live in front of a group:</w:t>
      </w:r>
    </w:p>
    <w:p>
      <w:pPr>
        <w:pStyle w:val="Compact"/>
        <w:numPr>
          <w:ilvl w:val="0"/>
          <w:numId w:val="1007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(or author it live on the board, Part 1) — read it aloud, confirm the</w:t>
      </w:r>
      <w:r>
        <w:t xml:space="preserve"> </w:t>
      </w:r>
      <w:r>
        <w:t xml:space="preserve">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7"/>
        </w:numPr>
      </w:pPr>
      <w:r>
        <w:t xml:space="preserve">Point out that the ticket</w:t>
      </w:r>
      <w:r>
        <w:t xml:space="preserve"> </w:t>
      </w:r>
      <w:r>
        <w:rPr>
          <w:i/>
          <w:iCs/>
        </w:rPr>
        <w:t xml:space="preserve">asks the agent to build the runner</w:t>
      </w:r>
      <w:r>
        <w:t xml:space="preserve"> </w:t>
      </w:r>
      <w:r>
        <w:t xml:space="preserve">— nobody in the room has to know how</w:t>
      </w:r>
      <w:r>
        <w:t xml:space="preserve"> </w:t>
      </w:r>
      <w:r>
        <w:t xml:space="preserve">to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Let the agent build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; run the checker, show green;</w:t>
      </w:r>
      <w:r>
        <w:t xml:space="preserve"> </w:t>
      </w:r>
      <w:r>
        <w:rPr>
          <w:rStyle w:val="VerbatimChar"/>
        </w:rPr>
        <w:t xml:space="preserve">node dsl_runner.js 120 SAVE20</w:t>
      </w:r>
      <w:r>
        <w:t xml:space="preserve"> </w:t>
      </w:r>
      <w:r>
        <w:t xml:space="preserve">to poke the rule live.</w:t>
      </w:r>
    </w:p>
    <w:p>
      <w:pPr>
        <w:pStyle w:val="Compact"/>
        <w:numPr>
          <w:ilvl w:val="0"/>
          <w:numId w:val="1007"/>
        </w:numPr>
      </w:pPr>
      <w:r>
        <w:t xml:space="preserve">Sprint the app (Part 2), open it, apply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07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live, re-run the checker (and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), show the exact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and</w:t>
      </w:r>
      <w:r>
        <w:t xml:space="preserve"> </w:t>
      </w:r>
      <w:r>
        <w:t xml:space="preserve">the app now wrongly discounting $40, then revert and show green again. This is the whole point in</w:t>
      </w:r>
      <w:r>
        <w:t xml:space="preserve"> </w:t>
      </w:r>
      <w:r>
        <w:t xml:space="preserve">about fifteen seconds.</w:t>
      </w:r>
    </w:p>
    <w:p>
      <w:pPr>
        <w:pStyle w:val="Compact"/>
        <w:numPr>
          <w:ilvl w:val="0"/>
          <w:numId w:val="1007"/>
        </w:numPr>
      </w:pPr>
      <w:r>
        <w:t xml:space="preserve">Close on the honest-limit section above — name what this does and doesn’t prove before anyone asks.</w:t>
      </w:r>
    </w:p>
    <w:bookmarkEnd w:id="49"/>
    <w:bookmarkStart w:id="50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08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2026-07-30T18:21:02Z</dcterms:created>
  <dcterms:modified xsi:type="dcterms:W3CDTF">2026-07-30T18:21:02Z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