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D3C" w:rsidRDefault="00AF5D3C"/>
    <w:p w:rsidR="00AF5D3C" w:rsidRDefault="00E82FB9">
      <w:r>
        <w:rPr>
          <w:noProof/>
          <w:lang w:eastAsia="en-IN"/>
        </w:rPr>
        <w:drawing>
          <wp:inline distT="0" distB="0" distL="0" distR="0" wp14:anchorId="7C16ED50" wp14:editId="169B1A9D">
            <wp:extent cx="5731510" cy="201866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51" w:rsidRDefault="00AF5D3C">
      <w:r>
        <w:rPr>
          <w:noProof/>
          <w:lang w:eastAsia="en-IN"/>
        </w:rPr>
        <w:drawing>
          <wp:inline distT="0" distB="0" distL="0" distR="0" wp14:anchorId="38B113AA" wp14:editId="2ED9BE2A">
            <wp:extent cx="2751813" cy="187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9874" cy="190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61AC7EF5" wp14:editId="4C5B838A">
            <wp:extent cx="28575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D3C" w:rsidRDefault="00632751">
      <w:r>
        <w:rPr>
          <w:noProof/>
          <w:lang w:eastAsia="en-IN"/>
        </w:rPr>
        <w:drawing>
          <wp:inline distT="0" distB="0" distL="0" distR="0" wp14:anchorId="48820358" wp14:editId="3EC7150B">
            <wp:extent cx="5506682" cy="1990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2769" cy="19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751" w:rsidRDefault="00632751">
      <w:r>
        <w:t xml:space="preserve">                                                 </w:t>
      </w:r>
      <w:r w:rsidR="00BC2836">
        <w:rPr>
          <w:noProof/>
          <w:lang w:eastAsia="en-IN"/>
        </w:rPr>
        <w:drawing>
          <wp:inline distT="0" distB="0" distL="0" distR="0" wp14:anchorId="3013A560" wp14:editId="55BA8A9F">
            <wp:extent cx="3390900" cy="1962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5" w:rsidRDefault="00EC06F5"/>
    <w:p w:rsidR="00EC06F5" w:rsidRDefault="00EC06F5"/>
    <w:p w:rsidR="00AF5D3C" w:rsidRDefault="00AF5D3C"/>
    <w:p w:rsidR="00AF5D3C" w:rsidRDefault="00AF5D3C"/>
    <w:p w:rsidR="00AF5D3C" w:rsidRDefault="00AF5D3C"/>
    <w:p w:rsidR="00EC06F5" w:rsidRDefault="00EC06F5"/>
    <w:p w:rsidR="00EC06F5" w:rsidRDefault="00EC06F5">
      <w:r>
        <w:t xml:space="preserve">                     </w:t>
      </w:r>
      <w:r>
        <w:rPr>
          <w:noProof/>
          <w:lang w:eastAsia="en-IN"/>
        </w:rPr>
        <w:drawing>
          <wp:inline distT="0" distB="0" distL="0" distR="0" wp14:anchorId="37516BDE" wp14:editId="5B4E037D">
            <wp:extent cx="467677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836" w:rsidRDefault="00BC2836"/>
    <w:p w:rsidR="00BC2836" w:rsidRDefault="00BC2836">
      <w:r>
        <w:rPr>
          <w:noProof/>
          <w:lang w:eastAsia="en-IN"/>
        </w:rPr>
        <w:drawing>
          <wp:inline distT="0" distB="0" distL="0" distR="0" wp14:anchorId="5267BBDB" wp14:editId="0DB8D04C">
            <wp:extent cx="5731510" cy="44869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6F5" w:rsidRDefault="00EC06F5"/>
    <w:p w:rsidR="00EC06F5" w:rsidRDefault="00EC06F5"/>
    <w:p w:rsidR="00EC06F5" w:rsidRDefault="00BC2836">
      <w:r>
        <w:lastRenderedPageBreak/>
        <w:t xml:space="preserve">  </w:t>
      </w:r>
    </w:p>
    <w:p w:rsidR="00BC2836" w:rsidRDefault="00BC2836"/>
    <w:p w:rsidR="00BC2836" w:rsidRDefault="00BC2836">
      <w:bookmarkStart w:id="0" w:name="_GoBack"/>
      <w:bookmarkEnd w:id="0"/>
    </w:p>
    <w:tbl>
      <w:tblPr>
        <w:tblStyle w:val="TableGrid"/>
        <w:tblW w:w="10632" w:type="dxa"/>
        <w:tblInd w:w="-856" w:type="dxa"/>
        <w:tblBorders>
          <w:top w:val="single" w:sz="24" w:space="0" w:color="1F4E79" w:themeColor="accent1" w:themeShade="80"/>
          <w:left w:val="single" w:sz="24" w:space="0" w:color="1F4E79" w:themeColor="accent1" w:themeShade="80"/>
          <w:bottom w:val="single" w:sz="24" w:space="0" w:color="1F4E79" w:themeColor="accent1" w:themeShade="80"/>
          <w:right w:val="single" w:sz="24" w:space="0" w:color="1F4E79" w:themeColor="accent1" w:themeShade="80"/>
          <w:insideH w:val="single" w:sz="6" w:space="0" w:color="1F4E79" w:themeColor="accent1" w:themeShade="80"/>
          <w:insideV w:val="single" w:sz="6" w:space="0" w:color="1F4E79" w:themeColor="accent1" w:themeShade="80"/>
        </w:tblBorders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1631"/>
        <w:gridCol w:w="963"/>
        <w:gridCol w:w="1012"/>
        <w:gridCol w:w="964"/>
        <w:gridCol w:w="1012"/>
        <w:gridCol w:w="1488"/>
        <w:gridCol w:w="1246"/>
        <w:gridCol w:w="1005"/>
        <w:gridCol w:w="1311"/>
      </w:tblGrid>
      <w:tr w:rsidR="00555C31" w:rsidRPr="00555C31" w:rsidTr="00555C31">
        <w:trPr>
          <w:trHeight w:val="691"/>
        </w:trPr>
        <w:tc>
          <w:tcPr>
            <w:tcW w:w="1718" w:type="dxa"/>
            <w:shd w:val="clear" w:color="auto" w:fill="E2EFD9" w:themeFill="accent6" w:themeFillTint="33"/>
          </w:tcPr>
          <w:p w:rsidR="00BC2836" w:rsidRPr="00555C31" w:rsidRDefault="00BC2836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ALGORITHM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True Positive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True Negative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False</w:t>
            </w:r>
          </w:p>
          <w:p w:rsidR="00DD6519" w:rsidRPr="00555C31" w:rsidRDefault="00555C31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Positive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555C31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False Negative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:rsidR="00DD6519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Precision True Events</w:t>
            </w:r>
          </w:p>
        </w:tc>
        <w:tc>
          <w:tcPr>
            <w:tcW w:w="1390" w:type="dxa"/>
            <w:shd w:val="clear" w:color="auto" w:fill="E2EFD9" w:themeFill="accent6" w:themeFillTint="33"/>
          </w:tcPr>
          <w:p w:rsidR="00DD6519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Recall True Events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Accuracy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F1_score of True Events</w:t>
            </w:r>
          </w:p>
        </w:tc>
      </w:tr>
      <w:tr w:rsidR="00555C31" w:rsidRPr="00555C31" w:rsidTr="00555C31">
        <w:trPr>
          <w:trHeight w:val="697"/>
        </w:trPr>
        <w:tc>
          <w:tcPr>
            <w:tcW w:w="1718" w:type="dxa"/>
            <w:shd w:val="clear" w:color="auto" w:fill="E2EFD9" w:themeFill="accent6" w:themeFillTint="33"/>
          </w:tcPr>
          <w:p w:rsidR="00BC2836" w:rsidRPr="00555C31" w:rsidRDefault="00BC2836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PCA-ESD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1108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114442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:rsidR="00BC2836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392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632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0.74</w:t>
            </w:r>
          </w:p>
        </w:tc>
        <w:tc>
          <w:tcPr>
            <w:tcW w:w="1390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0.64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0.99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:rsidR="00BC2836" w:rsidRPr="00555C31" w:rsidRDefault="00DD6519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0.68</w:t>
            </w:r>
          </w:p>
        </w:tc>
      </w:tr>
      <w:tr w:rsidR="00555C31" w:rsidRPr="00555C31" w:rsidTr="00555C31">
        <w:trPr>
          <w:trHeight w:val="687"/>
        </w:trPr>
        <w:tc>
          <w:tcPr>
            <w:tcW w:w="1718" w:type="dxa"/>
            <w:shd w:val="clear" w:color="auto" w:fill="E2EFD9" w:themeFill="accent6" w:themeFillTint="33"/>
          </w:tcPr>
          <w:p w:rsidR="00BC2836" w:rsidRPr="00555C31" w:rsidRDefault="00BC2836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ESD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949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114442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:rsidR="00BC2836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392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BC2836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791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0.71</w:t>
            </w:r>
          </w:p>
        </w:tc>
        <w:tc>
          <w:tcPr>
            <w:tcW w:w="1390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0.55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0.99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:rsidR="00BC2836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0.62</w:t>
            </w:r>
          </w:p>
        </w:tc>
      </w:tr>
      <w:tr w:rsidR="00555C31" w:rsidRPr="00555C31" w:rsidTr="00555C31">
        <w:trPr>
          <w:trHeight w:val="687"/>
        </w:trPr>
        <w:tc>
          <w:tcPr>
            <w:tcW w:w="1718" w:type="dxa"/>
            <w:shd w:val="clear" w:color="auto" w:fill="E2EFD9" w:themeFill="accent6" w:themeFillTint="33"/>
          </w:tcPr>
          <w:p w:rsidR="00DD6519" w:rsidRPr="00555C31" w:rsidRDefault="00DD6519">
            <w:pPr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</w:pPr>
            <w:r w:rsidRPr="00555C31">
              <w:rPr>
                <w:rFonts w:ascii="Comic Sans MS" w:hAnsi="Comic Sans MS" w:cs="Arial"/>
                <w:b/>
                <w:i/>
                <w:color w:val="323E4F" w:themeColor="text2" w:themeShade="BF"/>
                <w:sz w:val="18"/>
                <w:szCs w:val="18"/>
                <w:u w:val="single"/>
              </w:rPr>
              <w:t>PCA</w:t>
            </w:r>
          </w:p>
        </w:tc>
        <w:tc>
          <w:tcPr>
            <w:tcW w:w="993" w:type="dxa"/>
            <w:shd w:val="clear" w:color="auto" w:fill="E2EFD9" w:themeFill="accent6" w:themeFillTint="33"/>
          </w:tcPr>
          <w:p w:rsidR="00DD6519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265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DD6519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114834</w:t>
            </w:r>
          </w:p>
        </w:tc>
        <w:tc>
          <w:tcPr>
            <w:tcW w:w="994" w:type="dxa"/>
            <w:shd w:val="clear" w:color="auto" w:fill="E2EFD9" w:themeFill="accent6" w:themeFillTint="33"/>
          </w:tcPr>
          <w:p w:rsidR="00DD6519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</w:t>
            </w:r>
          </w:p>
        </w:tc>
        <w:tc>
          <w:tcPr>
            <w:tcW w:w="1022" w:type="dxa"/>
            <w:shd w:val="clear" w:color="auto" w:fill="E2EFD9" w:themeFill="accent6" w:themeFillTint="33"/>
          </w:tcPr>
          <w:p w:rsidR="00DD6519" w:rsidRPr="00555C31" w:rsidRDefault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1475</w:t>
            </w:r>
          </w:p>
        </w:tc>
        <w:tc>
          <w:tcPr>
            <w:tcW w:w="1650" w:type="dxa"/>
            <w:shd w:val="clear" w:color="auto" w:fill="E2EFD9" w:themeFill="accent6" w:themeFillTint="33"/>
          </w:tcPr>
          <w:p w:rsidR="00DD6519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0.1</w:t>
            </w:r>
          </w:p>
        </w:tc>
        <w:tc>
          <w:tcPr>
            <w:tcW w:w="1390" w:type="dxa"/>
            <w:shd w:val="clear" w:color="auto" w:fill="E2EFD9" w:themeFill="accent6" w:themeFillTint="33"/>
          </w:tcPr>
          <w:p w:rsidR="00DD6519" w:rsidRPr="00555C31" w:rsidRDefault="00783582" w:rsidP="00555C31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0.15</w:t>
            </w:r>
          </w:p>
        </w:tc>
        <w:tc>
          <w:tcPr>
            <w:tcW w:w="438" w:type="dxa"/>
            <w:shd w:val="clear" w:color="auto" w:fill="E2EFD9" w:themeFill="accent6" w:themeFillTint="33"/>
          </w:tcPr>
          <w:p w:rsidR="00DD6519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0.99</w:t>
            </w:r>
          </w:p>
        </w:tc>
        <w:tc>
          <w:tcPr>
            <w:tcW w:w="1405" w:type="dxa"/>
            <w:shd w:val="clear" w:color="auto" w:fill="E2EFD9" w:themeFill="accent6" w:themeFillTint="33"/>
          </w:tcPr>
          <w:p w:rsidR="00DD6519" w:rsidRPr="00555C31" w:rsidRDefault="00783582">
            <w:pPr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</w:pPr>
            <w:r w:rsidRPr="00555C31">
              <w:rPr>
                <w:rFonts w:cstheme="minorHAnsi"/>
                <w:b/>
                <w:color w:val="323E4F" w:themeColor="text2" w:themeShade="BF"/>
                <w:sz w:val="18"/>
                <w:szCs w:val="18"/>
              </w:rPr>
              <w:t>0.26</w:t>
            </w:r>
          </w:p>
        </w:tc>
      </w:tr>
    </w:tbl>
    <w:p w:rsidR="00BC2836" w:rsidRPr="00555C31" w:rsidRDefault="00BC2836">
      <w:pPr>
        <w:rPr>
          <w:rFonts w:ascii="Comic Sans MS" w:hAnsi="Comic Sans MS" w:cs="Arial"/>
          <w:sz w:val="18"/>
          <w:szCs w:val="18"/>
        </w:rPr>
      </w:pPr>
    </w:p>
    <w:sectPr w:rsidR="00BC2836" w:rsidRPr="00555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3C"/>
    <w:rsid w:val="00382AE8"/>
    <w:rsid w:val="00555C31"/>
    <w:rsid w:val="00632751"/>
    <w:rsid w:val="00783582"/>
    <w:rsid w:val="00AF5D3C"/>
    <w:rsid w:val="00BC2836"/>
    <w:rsid w:val="00DD6519"/>
    <w:rsid w:val="00E82FB9"/>
    <w:rsid w:val="00EC0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D0777"/>
  <w15:chartTrackingRefBased/>
  <w15:docId w15:val="{776FD2E7-2200-44F7-A19E-DC0E0B93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REESHIKA</dc:creator>
  <cp:keywords/>
  <dc:description/>
  <cp:lastModifiedBy>REESHIKA</cp:lastModifiedBy>
  <cp:revision>1</cp:revision>
  <dcterms:created xsi:type="dcterms:W3CDTF">2020-01-25T00:37:00Z</dcterms:created>
  <dcterms:modified xsi:type="dcterms:W3CDTF">2020-01-25T02:05:00Z</dcterms:modified>
</cp:coreProperties>
</file>