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CC237" w14:textId="77777777" w:rsidR="00A719F2" w:rsidRPr="00A719F2" w:rsidRDefault="00A719F2">
      <w:pPr>
        <w:rPr>
          <w:rFonts w:ascii="Arial" w:hAnsi="Arial" w:cs="Arial"/>
          <w:b/>
          <w:bCs/>
          <w:color w:val="212234"/>
          <w:sz w:val="32"/>
          <w:szCs w:val="32"/>
          <w:u w:val="single"/>
          <w:shd w:val="clear" w:color="auto" w:fill="FFFFFF"/>
        </w:rPr>
      </w:pPr>
      <w:r w:rsidRPr="00A719F2">
        <w:rPr>
          <w:rFonts w:ascii="Arial" w:hAnsi="Arial" w:cs="Arial"/>
          <w:b/>
          <w:bCs/>
          <w:color w:val="212234"/>
          <w:sz w:val="32"/>
          <w:szCs w:val="32"/>
          <w:highlight w:val="cyan"/>
          <w:u w:val="single"/>
          <w:shd w:val="clear" w:color="auto" w:fill="FFFFFF"/>
        </w:rPr>
        <w:t>HOW TO CREATE S3 BUCKET IN AWS STEP BY STEP:</w:t>
      </w:r>
    </w:p>
    <w:p w14:paraId="11D3A42E" w14:textId="77777777" w:rsidR="00A719F2" w:rsidRDefault="00A719F2">
      <w:pPr>
        <w:rPr>
          <w:rFonts w:ascii="Arial" w:hAnsi="Arial" w:cs="Arial"/>
          <w:color w:val="212234"/>
          <w:shd w:val="clear" w:color="auto" w:fill="FFFFFF"/>
        </w:rPr>
      </w:pPr>
    </w:p>
    <w:p w14:paraId="7F4E3746" w14:textId="77777777" w:rsidR="007E7C28" w:rsidRDefault="00A30456">
      <w:pPr>
        <w:rPr>
          <w:rFonts w:ascii="Arial" w:hAnsi="Arial" w:cs="Arial"/>
          <w:color w:val="212234"/>
          <w:shd w:val="clear" w:color="auto" w:fill="FFFFFF"/>
        </w:rPr>
      </w:pPr>
      <w:r>
        <w:rPr>
          <w:rFonts w:ascii="Arial" w:hAnsi="Arial" w:cs="Arial"/>
          <w:color w:val="212234"/>
          <w:shd w:val="clear" w:color="auto" w:fill="FFFFFF"/>
        </w:rPr>
        <w:t>Amazon Web Services (AWS) Simple Storage Service (S3) enables users to organize and manage data in logical containers known as “buckets”. </w:t>
      </w:r>
      <w:hyperlink r:id="rId5" w:history="1">
        <w:r>
          <w:rPr>
            <w:rStyle w:val="Hyperlink"/>
            <w:rFonts w:ascii="Arial" w:hAnsi="Arial" w:cs="Arial"/>
            <w:shd w:val="clear" w:color="auto" w:fill="FFFFFF"/>
          </w:rPr>
          <w:t>AWS</w:t>
        </w:r>
      </w:hyperlink>
      <w:r>
        <w:rPr>
          <w:rFonts w:ascii="Arial" w:hAnsi="Arial" w:cs="Arial"/>
          <w:color w:val="212234"/>
          <w:shd w:val="clear" w:color="auto" w:fill="FFFFFF"/>
        </w:rPr>
        <w:t> continues to improve and simplify the bucket creation and configuration process, from simply clicking “Create bucket” in the user interface to enabling creation and configuration through code, via CloudFormation. This article will walk you through how to create S3 buckets via CloudFormation, allowing you to reap the benefits of Infrastructure as Code (</w:t>
      </w:r>
      <w:proofErr w:type="spellStart"/>
      <w:r>
        <w:rPr>
          <w:rFonts w:ascii="Arial" w:hAnsi="Arial" w:cs="Arial"/>
          <w:color w:val="212234"/>
          <w:shd w:val="clear" w:color="auto" w:fill="FFFFFF"/>
        </w:rPr>
        <w:t>IaC</w:t>
      </w:r>
      <w:proofErr w:type="spellEnd"/>
      <w:r>
        <w:rPr>
          <w:rFonts w:ascii="Arial" w:hAnsi="Arial" w:cs="Arial"/>
          <w:color w:val="212234"/>
          <w:shd w:val="clear" w:color="auto" w:fill="FFFFFF"/>
        </w:rPr>
        <w:t>) practices.</w:t>
      </w:r>
    </w:p>
    <w:p w14:paraId="2959E688" w14:textId="77777777" w:rsidR="00A30456" w:rsidRPr="00A30456" w:rsidRDefault="00A30456" w:rsidP="00A30456">
      <w:pPr>
        <w:shd w:val="clear" w:color="auto" w:fill="FFFFFF"/>
        <w:spacing w:before="100" w:beforeAutospacing="1" w:after="100" w:afterAutospacing="1" w:line="240" w:lineRule="auto"/>
        <w:outlineLvl w:val="1"/>
        <w:rPr>
          <w:rFonts w:ascii="Arial" w:eastAsia="Times New Roman" w:hAnsi="Arial" w:cs="Arial"/>
          <w:b/>
          <w:bCs/>
          <w:color w:val="212234"/>
          <w:kern w:val="0"/>
          <w:sz w:val="36"/>
          <w:szCs w:val="36"/>
          <w14:ligatures w14:val="none"/>
        </w:rPr>
      </w:pPr>
      <w:r w:rsidRPr="00A30456">
        <w:rPr>
          <w:rFonts w:ascii="Arial" w:eastAsia="Times New Roman" w:hAnsi="Arial" w:cs="Arial"/>
          <w:b/>
          <w:bCs/>
          <w:color w:val="212234"/>
          <w:kern w:val="0"/>
          <w:sz w:val="36"/>
          <w:szCs w:val="36"/>
          <w14:ligatures w14:val="none"/>
        </w:rPr>
        <w:t xml:space="preserve">What </w:t>
      </w:r>
      <w:proofErr w:type="gramStart"/>
      <w:r w:rsidRPr="00A30456">
        <w:rPr>
          <w:rFonts w:ascii="Arial" w:eastAsia="Times New Roman" w:hAnsi="Arial" w:cs="Arial"/>
          <w:b/>
          <w:bCs/>
          <w:color w:val="212234"/>
          <w:kern w:val="0"/>
          <w:sz w:val="36"/>
          <w:szCs w:val="36"/>
          <w14:ligatures w14:val="none"/>
        </w:rPr>
        <w:t>is</w:t>
      </w:r>
      <w:proofErr w:type="gramEnd"/>
      <w:r w:rsidRPr="00A30456">
        <w:rPr>
          <w:rFonts w:ascii="Arial" w:eastAsia="Times New Roman" w:hAnsi="Arial" w:cs="Arial"/>
          <w:b/>
          <w:bCs/>
          <w:color w:val="212234"/>
          <w:kern w:val="0"/>
          <w:sz w:val="36"/>
          <w:szCs w:val="36"/>
          <w14:ligatures w14:val="none"/>
        </w:rPr>
        <w:t xml:space="preserve"> AWS S3?</w:t>
      </w:r>
    </w:p>
    <w:p w14:paraId="78EDB65C" w14:textId="77777777" w:rsidR="00A30456" w:rsidRPr="00A30456" w:rsidRDefault="00A30456" w:rsidP="00A30456">
      <w:pPr>
        <w:shd w:val="clear" w:color="auto" w:fill="FFFFFF"/>
        <w:spacing w:beforeAutospacing="1" w:after="100" w:afterAutospacing="1" w:line="240" w:lineRule="auto"/>
        <w:rPr>
          <w:rFonts w:ascii="Arial" w:eastAsia="Times New Roman" w:hAnsi="Arial" w:cs="Arial"/>
          <w:color w:val="212234"/>
          <w:kern w:val="0"/>
          <w:sz w:val="24"/>
          <w:szCs w:val="24"/>
          <w14:ligatures w14:val="none"/>
        </w:rPr>
      </w:pPr>
      <w:hyperlink r:id="rId6" w:tgtFrame="_blank" w:history="1">
        <w:r w:rsidRPr="00A30456">
          <w:rPr>
            <w:rFonts w:ascii="Arial" w:eastAsia="Times New Roman" w:hAnsi="Arial" w:cs="Arial"/>
            <w:color w:val="0000FF"/>
            <w:kern w:val="0"/>
            <w:sz w:val="24"/>
            <w:szCs w:val="24"/>
            <w:u w:val="single"/>
            <w14:ligatures w14:val="none"/>
          </w:rPr>
          <w:t>AWS S3</w:t>
        </w:r>
      </w:hyperlink>
      <w:r w:rsidRPr="00A30456">
        <w:rPr>
          <w:rFonts w:ascii="Arial" w:eastAsia="Times New Roman" w:hAnsi="Arial" w:cs="Arial"/>
          <w:color w:val="212234"/>
          <w:kern w:val="0"/>
          <w:sz w:val="24"/>
          <w:szCs w:val="24"/>
          <w14:ligatures w14:val="none"/>
        </w:rPr>
        <w:t> is a highly-customizable, secure object storage solution. The wide variety of customizations in relation to cost, security, scalability, and durability allow users to fine-tune their architecture to meet business and </w:t>
      </w:r>
      <w:hyperlink r:id="rId7" w:tgtFrame="_blank" w:history="1">
        <w:r w:rsidRPr="00A30456">
          <w:rPr>
            <w:rFonts w:ascii="Arial" w:eastAsia="Times New Roman" w:hAnsi="Arial" w:cs="Arial"/>
            <w:color w:val="0000FF"/>
            <w:kern w:val="0"/>
            <w:sz w:val="24"/>
            <w:szCs w:val="24"/>
            <w:u w:val="single"/>
            <w14:ligatures w14:val="none"/>
          </w:rPr>
          <w:t>compliance requirements</w:t>
        </w:r>
      </w:hyperlink>
      <w:r w:rsidRPr="00A30456">
        <w:rPr>
          <w:rFonts w:ascii="Arial" w:eastAsia="Times New Roman" w:hAnsi="Arial" w:cs="Arial"/>
          <w:color w:val="212234"/>
          <w:kern w:val="0"/>
          <w:sz w:val="24"/>
          <w:szCs w:val="24"/>
          <w14:ligatures w14:val="none"/>
        </w:rPr>
        <w:t>.</w:t>
      </w:r>
    </w:p>
    <w:p w14:paraId="5279E826" w14:textId="77777777" w:rsidR="00A30456" w:rsidRDefault="00A30456" w:rsidP="00A30456">
      <w:pPr>
        <w:pStyle w:val="Heading2"/>
        <w:shd w:val="clear" w:color="auto" w:fill="FFFFFF"/>
        <w:rPr>
          <w:rFonts w:ascii="Arial" w:hAnsi="Arial" w:cs="Arial"/>
          <w:color w:val="212234"/>
        </w:rPr>
      </w:pPr>
      <w:r>
        <w:rPr>
          <w:rFonts w:ascii="Arial" w:hAnsi="Arial" w:cs="Arial"/>
          <w:color w:val="212234"/>
        </w:rPr>
        <w:t>Overview: AWS S3 bucket creation</w:t>
      </w:r>
    </w:p>
    <w:p w14:paraId="29CBD60B" w14:textId="77777777" w:rsidR="00A30456" w:rsidRDefault="00A30456" w:rsidP="00A30456">
      <w:pPr>
        <w:pStyle w:val="NormalWeb"/>
        <w:shd w:val="clear" w:color="auto" w:fill="FFFFFF"/>
        <w:rPr>
          <w:rFonts w:ascii="Arial" w:hAnsi="Arial" w:cs="Arial"/>
          <w:color w:val="212234"/>
        </w:rPr>
      </w:pPr>
      <w:r>
        <w:rPr>
          <w:rFonts w:ascii="Arial" w:hAnsi="Arial" w:cs="Arial"/>
          <w:color w:val="212234"/>
        </w:rPr>
        <w:t>Creating a bucket may seem like a simple enough task; the intuitive user interface makes things like configuring access control and bucket access logs, enabling encryption, and adding tags an easy process. However, these manual tasks require many specific, individual steps that can complicate the process.</w:t>
      </w:r>
    </w:p>
    <w:p w14:paraId="0BDF2E7A" w14:textId="77777777" w:rsidR="00A30456" w:rsidRDefault="00A30456" w:rsidP="00A30456">
      <w:pPr>
        <w:pStyle w:val="NormalWeb"/>
        <w:shd w:val="clear" w:color="auto" w:fill="FFFFFF"/>
        <w:rPr>
          <w:rFonts w:ascii="Arial" w:hAnsi="Arial" w:cs="Arial"/>
          <w:color w:val="212234"/>
        </w:rPr>
      </w:pPr>
      <w:r>
        <w:rPr>
          <w:rFonts w:ascii="Arial" w:hAnsi="Arial" w:cs="Arial"/>
          <w:color w:val="212234"/>
        </w:rPr>
        <w:t>The most common problem we’ve seen is accurate replication. Although a developer may manage to create and configure a </w:t>
      </w:r>
      <w:r>
        <w:rPr>
          <w:rStyle w:val="Emphasis"/>
          <w:rFonts w:ascii="Arial" w:hAnsi="Arial" w:cs="Arial"/>
          <w:color w:val="212234"/>
        </w:rPr>
        <w:t>single</w:t>
      </w:r>
      <w:r>
        <w:rPr>
          <w:rFonts w:ascii="Arial" w:hAnsi="Arial" w:cs="Arial"/>
          <w:color w:val="212234"/>
        </w:rPr>
        <w:t> bucket successfully, the probability that they can replicate this process perfectly across multiple accounts and environments is quite low. CloudFormation is the solution to this problem.</w:t>
      </w:r>
    </w:p>
    <w:p w14:paraId="0C06C6EE" w14:textId="77777777" w:rsidR="00A30456" w:rsidRDefault="00A30456" w:rsidP="00A30456">
      <w:pPr>
        <w:pStyle w:val="Heading3"/>
        <w:shd w:val="clear" w:color="auto" w:fill="FFFFFF"/>
        <w:rPr>
          <w:rFonts w:ascii="Arial" w:hAnsi="Arial" w:cs="Arial"/>
          <w:color w:val="212234"/>
        </w:rPr>
      </w:pPr>
      <w:r>
        <w:rPr>
          <w:rFonts w:ascii="Arial" w:hAnsi="Arial" w:cs="Arial"/>
          <w:color w:val="212234"/>
        </w:rPr>
        <w:t>S3 buckets with AWS CloudFormation</w:t>
      </w:r>
    </w:p>
    <w:p w14:paraId="7B0A4C4F" w14:textId="77777777" w:rsidR="00A30456" w:rsidRDefault="00A30456" w:rsidP="00A30456">
      <w:pPr>
        <w:pStyle w:val="NormalWeb"/>
        <w:shd w:val="clear" w:color="auto" w:fill="FFFFFF"/>
        <w:rPr>
          <w:rFonts w:ascii="Arial" w:hAnsi="Arial" w:cs="Arial"/>
          <w:color w:val="212234"/>
        </w:rPr>
      </w:pPr>
      <w:r>
        <w:rPr>
          <w:rFonts w:ascii="Arial" w:hAnsi="Arial" w:cs="Arial"/>
          <w:color w:val="212234"/>
        </w:rPr>
        <w:t xml:space="preserve">CloudFormation is used to create and configure AWS resources by defining those resources in a given </w:t>
      </w:r>
      <w:proofErr w:type="spellStart"/>
      <w:r>
        <w:rPr>
          <w:rFonts w:ascii="Arial" w:hAnsi="Arial" w:cs="Arial"/>
          <w:color w:val="212234"/>
        </w:rPr>
        <w:t>IaC</w:t>
      </w:r>
      <w:proofErr w:type="spellEnd"/>
      <w:r>
        <w:rPr>
          <w:rFonts w:ascii="Arial" w:hAnsi="Arial" w:cs="Arial"/>
          <w:color w:val="212234"/>
        </w:rPr>
        <w:t xml:space="preserve">. Within the definition, a number of keys are used to define specific bucket attributes. This includes — but is not limited to — enabling encryption and bucket access logging. The </w:t>
      </w:r>
      <w:proofErr w:type="gramStart"/>
      <w:r>
        <w:rPr>
          <w:rFonts w:ascii="Arial" w:hAnsi="Arial" w:cs="Arial"/>
          <w:color w:val="212234"/>
        </w:rPr>
        <w:t>AWS::</w:t>
      </w:r>
      <w:proofErr w:type="gramEnd"/>
      <w:r>
        <w:rPr>
          <w:rFonts w:ascii="Arial" w:hAnsi="Arial" w:cs="Arial"/>
          <w:color w:val="212234"/>
        </w:rPr>
        <w:t>S3::Bucket resource is used to build an Amazon S3 bucket.</w:t>
      </w:r>
    </w:p>
    <w:p w14:paraId="551E6736" w14:textId="77777777" w:rsidR="00A30456" w:rsidRDefault="00A30456">
      <w:r>
        <w:rPr>
          <w:noProof/>
        </w:rPr>
        <w:lastRenderedPageBreak/>
        <w:drawing>
          <wp:inline distT="0" distB="0" distL="0" distR="0" wp14:anchorId="6FF16E78" wp14:editId="1C27D819">
            <wp:extent cx="5943600" cy="4981575"/>
            <wp:effectExtent l="0" t="0" r="0" b="9525"/>
            <wp:docPr id="1351908209" name="Picture 1" descr="S3 bucket prerequisites: 1) CloudFormation permissions for users to create, update and delete stacks. 2) Globally unique names that can be randomly generated or follow a naming convention. 3) Life cycle intervals to delete or remove old objects, future-proofing the buckets. 4) Encryptions and bucket-logging to conform buckets with regulatory requirement. 5) Version control solution to allow developers to modify the system if 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 bucket prerequisites: 1) CloudFormation permissions for users to create, update and delete stacks. 2) Globally unique names that can be randomly generated or follow a naming convention. 3) Life cycle intervals to delete or remove old objects, future-proofing the buckets. 4) Encryptions and bucket-logging to conform buckets with regulatory requirement. 5) Version control solution to allow developers to modify the system if need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14:paraId="0A6A6DD8" w14:textId="77777777" w:rsidR="00A30456" w:rsidRPr="00A30456" w:rsidRDefault="00A30456" w:rsidP="00A30456"/>
    <w:p w14:paraId="3004A82C" w14:textId="77777777" w:rsidR="00A30456" w:rsidRPr="00A30456" w:rsidRDefault="00A30456" w:rsidP="00A30456">
      <w:pPr>
        <w:shd w:val="clear" w:color="auto" w:fill="FFFFFF"/>
        <w:spacing w:before="100" w:beforeAutospacing="1" w:after="100" w:afterAutospacing="1" w:line="240" w:lineRule="auto"/>
        <w:rPr>
          <w:rFonts w:ascii="Arial" w:eastAsia="Times New Roman" w:hAnsi="Arial" w:cs="Arial"/>
          <w:color w:val="212234"/>
          <w:kern w:val="0"/>
          <w:sz w:val="24"/>
          <w:szCs w:val="24"/>
          <w14:ligatures w14:val="none"/>
        </w:rPr>
      </w:pPr>
      <w:r w:rsidRPr="00A30456">
        <w:rPr>
          <w:rFonts w:ascii="Arial" w:eastAsia="Times New Roman" w:hAnsi="Arial" w:cs="Arial"/>
          <w:color w:val="212234"/>
          <w:kern w:val="0"/>
          <w:sz w:val="24"/>
          <w:szCs w:val="24"/>
          <w14:ligatures w14:val="none"/>
        </w:rPr>
        <w:t>Before proceeding with bucket creation, there are a number of things to consider:</w:t>
      </w:r>
    </w:p>
    <w:p w14:paraId="3DB47C5F" w14:textId="77777777" w:rsidR="00A30456" w:rsidRPr="00A30456" w:rsidRDefault="00A30456" w:rsidP="00A30456">
      <w:pPr>
        <w:numPr>
          <w:ilvl w:val="0"/>
          <w:numId w:val="1"/>
        </w:numPr>
        <w:shd w:val="clear" w:color="auto" w:fill="FFFFFF"/>
        <w:spacing w:before="100" w:beforeAutospacing="1" w:after="100" w:afterAutospacing="1" w:line="420" w:lineRule="atLeast"/>
        <w:rPr>
          <w:rFonts w:ascii="Arial" w:eastAsia="Times New Roman" w:hAnsi="Arial" w:cs="Arial"/>
          <w:color w:val="000000"/>
          <w:kern w:val="0"/>
          <w:sz w:val="24"/>
          <w:szCs w:val="24"/>
          <w14:ligatures w14:val="none"/>
        </w:rPr>
      </w:pPr>
      <w:r w:rsidRPr="00A30456">
        <w:rPr>
          <w:rFonts w:ascii="Arial" w:eastAsia="Times New Roman" w:hAnsi="Arial" w:cs="Arial"/>
          <w:b/>
          <w:bCs/>
          <w:color w:val="000000"/>
          <w:kern w:val="0"/>
          <w:sz w:val="24"/>
          <w:szCs w:val="24"/>
          <w14:ligatures w14:val="none"/>
        </w:rPr>
        <w:t>CloudFormation permissions:</w:t>
      </w:r>
      <w:r w:rsidRPr="00A30456">
        <w:rPr>
          <w:rFonts w:ascii="Arial" w:eastAsia="Times New Roman" w:hAnsi="Arial" w:cs="Arial"/>
          <w:color w:val="000000"/>
          <w:kern w:val="0"/>
          <w:sz w:val="24"/>
          <w:szCs w:val="24"/>
          <w14:ligatures w14:val="none"/>
        </w:rPr>
        <w:t> Does the user have permissions to create, update, and delete CloudFormation stacks? How about permissions to provision the resources listed in the CloudFormation template?</w:t>
      </w:r>
    </w:p>
    <w:p w14:paraId="501420ED" w14:textId="77777777" w:rsidR="00A30456" w:rsidRPr="00A30456" w:rsidRDefault="00A30456" w:rsidP="00A30456">
      <w:pPr>
        <w:numPr>
          <w:ilvl w:val="0"/>
          <w:numId w:val="1"/>
        </w:numPr>
        <w:shd w:val="clear" w:color="auto" w:fill="FFFFFF"/>
        <w:spacing w:before="100" w:beforeAutospacing="1" w:after="100" w:afterAutospacing="1" w:line="420" w:lineRule="atLeast"/>
        <w:rPr>
          <w:rFonts w:ascii="Arial" w:eastAsia="Times New Roman" w:hAnsi="Arial" w:cs="Arial"/>
          <w:color w:val="000000"/>
          <w:kern w:val="0"/>
          <w:sz w:val="24"/>
          <w:szCs w:val="24"/>
          <w14:ligatures w14:val="none"/>
        </w:rPr>
      </w:pPr>
      <w:r w:rsidRPr="00A30456">
        <w:rPr>
          <w:rFonts w:ascii="Arial" w:eastAsia="Times New Roman" w:hAnsi="Arial" w:cs="Arial"/>
          <w:b/>
          <w:bCs/>
          <w:color w:val="000000"/>
          <w:kern w:val="0"/>
          <w:sz w:val="24"/>
          <w:szCs w:val="24"/>
          <w14:ligatures w14:val="none"/>
        </w:rPr>
        <w:t>Unique names:</w:t>
      </w:r>
      <w:r w:rsidRPr="00A30456">
        <w:rPr>
          <w:rFonts w:ascii="Arial" w:eastAsia="Times New Roman" w:hAnsi="Arial" w:cs="Arial"/>
          <w:color w:val="000000"/>
          <w:kern w:val="0"/>
          <w:sz w:val="24"/>
          <w:szCs w:val="24"/>
          <w14:ligatures w14:val="none"/>
        </w:rPr>
        <w:t> S3 bucket names must be globally unique, making it impossible to create buckets with the same name across different accounts. This also makes it unlikely that short, simple names will be available. To avoid running into this problem, plan your names well and try to namespace them using the environment or account ID. Alternatively, you can allow CloudFormation to generate random unique identifiers instead of specifying names.</w:t>
      </w:r>
    </w:p>
    <w:p w14:paraId="2F400AD3" w14:textId="77777777" w:rsidR="00A30456" w:rsidRPr="00A30456" w:rsidRDefault="00A30456" w:rsidP="00A30456">
      <w:pPr>
        <w:numPr>
          <w:ilvl w:val="0"/>
          <w:numId w:val="1"/>
        </w:numPr>
        <w:shd w:val="clear" w:color="auto" w:fill="FFFFFF"/>
        <w:spacing w:before="100" w:beforeAutospacing="1" w:after="100" w:afterAutospacing="1" w:line="420" w:lineRule="atLeast"/>
        <w:rPr>
          <w:rFonts w:ascii="Arial" w:eastAsia="Times New Roman" w:hAnsi="Arial" w:cs="Arial"/>
          <w:color w:val="000000"/>
          <w:kern w:val="0"/>
          <w:sz w:val="24"/>
          <w:szCs w:val="24"/>
          <w14:ligatures w14:val="none"/>
        </w:rPr>
      </w:pPr>
      <w:r w:rsidRPr="00A30456">
        <w:rPr>
          <w:rFonts w:ascii="Arial" w:eastAsia="Times New Roman" w:hAnsi="Arial" w:cs="Arial"/>
          <w:b/>
          <w:bCs/>
          <w:color w:val="000000"/>
          <w:kern w:val="0"/>
          <w:sz w:val="24"/>
          <w:szCs w:val="24"/>
          <w14:ligatures w14:val="none"/>
        </w:rPr>
        <w:lastRenderedPageBreak/>
        <w:t>Future-proofing:</w:t>
      </w:r>
      <w:r w:rsidRPr="00A30456">
        <w:rPr>
          <w:rFonts w:ascii="Arial" w:eastAsia="Times New Roman" w:hAnsi="Arial" w:cs="Arial"/>
          <w:color w:val="000000"/>
          <w:kern w:val="0"/>
          <w:sz w:val="24"/>
          <w:szCs w:val="24"/>
          <w14:ligatures w14:val="none"/>
        </w:rPr>
        <w:t> If you think future analysis and reporting on a bucket is a possibility, think about how to best organize the bucket structure. For example, it's common practice to create subfolders per time period (year, month, day, etc.). Depending on how long data needs to be accessible, build life cycle rules to delete old objects or move objects between storage classes at fixed intervals.</w:t>
      </w:r>
    </w:p>
    <w:p w14:paraId="46EC1B9D" w14:textId="77777777" w:rsidR="00A30456" w:rsidRPr="00A30456" w:rsidRDefault="00A30456" w:rsidP="00A30456">
      <w:pPr>
        <w:numPr>
          <w:ilvl w:val="0"/>
          <w:numId w:val="1"/>
        </w:numPr>
        <w:shd w:val="clear" w:color="auto" w:fill="FFFFFF"/>
        <w:spacing w:before="100" w:beforeAutospacing="1" w:after="100" w:afterAutospacing="1" w:line="420" w:lineRule="atLeast"/>
        <w:rPr>
          <w:rFonts w:ascii="Arial" w:eastAsia="Times New Roman" w:hAnsi="Arial" w:cs="Arial"/>
          <w:color w:val="000000"/>
          <w:kern w:val="0"/>
          <w:sz w:val="24"/>
          <w:szCs w:val="24"/>
          <w14:ligatures w14:val="none"/>
        </w:rPr>
      </w:pPr>
      <w:r w:rsidRPr="00A30456">
        <w:rPr>
          <w:rFonts w:ascii="Arial" w:eastAsia="Times New Roman" w:hAnsi="Arial" w:cs="Arial"/>
          <w:b/>
          <w:bCs/>
          <w:color w:val="000000"/>
          <w:kern w:val="0"/>
          <w:sz w:val="24"/>
          <w:szCs w:val="24"/>
          <w14:ligatures w14:val="none"/>
        </w:rPr>
        <w:t>Regulatory requirements:</w:t>
      </w:r>
      <w:r w:rsidRPr="00A30456">
        <w:rPr>
          <w:rFonts w:ascii="Arial" w:eastAsia="Times New Roman" w:hAnsi="Arial" w:cs="Arial"/>
          <w:color w:val="000000"/>
          <w:kern w:val="0"/>
          <w:sz w:val="24"/>
          <w:szCs w:val="24"/>
          <w14:ligatures w14:val="none"/>
        </w:rPr>
        <w:t> Business and regulatory requirements may drive configuration decisions, but regardless of requirements, it's generally a good idea to enable bucket encryption and bucket-logging anyway.</w:t>
      </w:r>
    </w:p>
    <w:p w14:paraId="6AEC4381" w14:textId="77777777" w:rsidR="00A30456" w:rsidRPr="00A30456" w:rsidRDefault="00A30456" w:rsidP="00A30456">
      <w:pPr>
        <w:numPr>
          <w:ilvl w:val="0"/>
          <w:numId w:val="1"/>
        </w:numPr>
        <w:shd w:val="clear" w:color="auto" w:fill="FFFFFF"/>
        <w:spacing w:before="100" w:beforeAutospacing="1" w:after="100" w:afterAutospacing="1" w:line="420" w:lineRule="atLeast"/>
        <w:rPr>
          <w:rFonts w:ascii="Arial" w:eastAsia="Times New Roman" w:hAnsi="Arial" w:cs="Arial"/>
          <w:color w:val="000000"/>
          <w:kern w:val="0"/>
          <w:sz w:val="24"/>
          <w:szCs w:val="24"/>
          <w14:ligatures w14:val="none"/>
        </w:rPr>
      </w:pPr>
      <w:r w:rsidRPr="00A30456">
        <w:rPr>
          <w:rFonts w:ascii="Arial" w:eastAsia="Times New Roman" w:hAnsi="Arial" w:cs="Arial"/>
          <w:b/>
          <w:bCs/>
          <w:color w:val="000000"/>
          <w:kern w:val="0"/>
          <w:sz w:val="24"/>
          <w:szCs w:val="24"/>
          <w14:ligatures w14:val="none"/>
        </w:rPr>
        <w:t>Version control system:</w:t>
      </w:r>
      <w:r w:rsidRPr="00A30456">
        <w:rPr>
          <w:rFonts w:ascii="Arial" w:eastAsia="Times New Roman" w:hAnsi="Arial" w:cs="Arial"/>
          <w:color w:val="000000"/>
          <w:kern w:val="0"/>
          <w:sz w:val="24"/>
          <w:szCs w:val="24"/>
          <w14:ligatures w14:val="none"/>
        </w:rPr>
        <w:t xml:space="preserve"> To take advantage of </w:t>
      </w:r>
      <w:proofErr w:type="spellStart"/>
      <w:r w:rsidRPr="00A30456">
        <w:rPr>
          <w:rFonts w:ascii="Arial" w:eastAsia="Times New Roman" w:hAnsi="Arial" w:cs="Arial"/>
          <w:color w:val="000000"/>
          <w:kern w:val="0"/>
          <w:sz w:val="24"/>
          <w:szCs w:val="24"/>
          <w14:ligatures w14:val="none"/>
        </w:rPr>
        <w:t>IaC</w:t>
      </w:r>
      <w:proofErr w:type="spellEnd"/>
      <w:r w:rsidRPr="00A30456">
        <w:rPr>
          <w:rFonts w:ascii="Arial" w:eastAsia="Times New Roman" w:hAnsi="Arial" w:cs="Arial"/>
          <w:color w:val="000000"/>
          <w:kern w:val="0"/>
          <w:sz w:val="24"/>
          <w:szCs w:val="24"/>
          <w14:ligatures w14:val="none"/>
        </w:rPr>
        <w:t>, resource files should be synced to a version control solution, such as </w:t>
      </w:r>
      <w:hyperlink r:id="rId9" w:history="1">
        <w:r w:rsidRPr="00A30456">
          <w:rPr>
            <w:rFonts w:ascii="Arial" w:eastAsia="Times New Roman" w:hAnsi="Arial" w:cs="Arial"/>
            <w:color w:val="0000FF"/>
            <w:kern w:val="0"/>
            <w:sz w:val="24"/>
            <w:szCs w:val="24"/>
            <w:u w:val="single"/>
            <w14:ligatures w14:val="none"/>
          </w:rPr>
          <w:t>git</w:t>
        </w:r>
      </w:hyperlink>
      <w:r w:rsidRPr="00A30456">
        <w:rPr>
          <w:rFonts w:ascii="Arial" w:eastAsia="Times New Roman" w:hAnsi="Arial" w:cs="Arial"/>
          <w:color w:val="000000"/>
          <w:kern w:val="0"/>
          <w:sz w:val="24"/>
          <w:szCs w:val="24"/>
          <w14:ligatures w14:val="none"/>
        </w:rPr>
        <w:t>. This allows developers to quickly identify, provision, or roll back iterations of the solution. </w:t>
      </w:r>
    </w:p>
    <w:p w14:paraId="06FFD402" w14:textId="77777777"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Style w:val="Strong"/>
          <w:rFonts w:ascii="Lora" w:eastAsiaTheme="majorEastAsia" w:hAnsi="Lora"/>
          <w:color w:val="1A1A1A"/>
          <w:sz w:val="27"/>
          <w:szCs w:val="27"/>
        </w:rPr>
        <w:t>To Create an </w:t>
      </w:r>
      <w:r>
        <w:rPr>
          <w:rFonts w:ascii="Lora" w:hAnsi="Lora"/>
          <w:color w:val="1A1A1A"/>
          <w:sz w:val="27"/>
          <w:szCs w:val="27"/>
        </w:rPr>
        <w:t>S3 bucket, Login to the AWS Management Console and then click on “Services” -&gt; “Storage” -&gt; “S3”, once you are on the </w:t>
      </w:r>
      <w:r>
        <w:rPr>
          <w:rStyle w:val="Strong"/>
          <w:rFonts w:ascii="Lora" w:eastAsiaTheme="majorEastAsia" w:hAnsi="Lora"/>
          <w:color w:val="1A1A1A"/>
          <w:sz w:val="27"/>
          <w:szCs w:val="27"/>
        </w:rPr>
        <w:t>S3 page you can see there’s a “Create Bucket” button to create a new bucket.</w:t>
      </w:r>
    </w:p>
    <w:p w14:paraId="1F74F8E4" w14:textId="06538023" w:rsidR="007A5776" w:rsidRDefault="007A5776" w:rsidP="007A5776">
      <w:pPr>
        <w:shd w:val="clear" w:color="auto" w:fill="FFFFFF"/>
        <w:rPr>
          <w:rFonts w:ascii="Lora" w:hAnsi="Lora"/>
          <w:color w:val="1A1A1A"/>
          <w:sz w:val="27"/>
          <w:szCs w:val="27"/>
        </w:rPr>
      </w:pPr>
      <w:r>
        <w:rPr>
          <w:rFonts w:ascii="Lora" w:hAnsi="Lora"/>
          <w:noProof/>
          <w:color w:val="1A1A1A"/>
          <w:sz w:val="27"/>
          <w:szCs w:val="27"/>
        </w:rPr>
        <w:drawing>
          <wp:inline distT="0" distB="0" distL="0" distR="0" wp14:anchorId="2A525C6F" wp14:editId="1E322F76">
            <wp:extent cx="5943600" cy="3319780"/>
            <wp:effectExtent l="0" t="0" r="0" b="0"/>
            <wp:docPr id="533357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71357A6E" w14:textId="0BF25CAD" w:rsidR="00DC3FEE"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lastRenderedPageBreak/>
        <w:t>You can also navigate to S3 by searching “S3” in the top search bar in your AWS console.</w:t>
      </w:r>
      <w:r w:rsidR="00DC3FEE" w:rsidRPr="00DC3FEE">
        <w:rPr>
          <w:rFonts w:ascii="Lora" w:hAnsi="Lora"/>
          <w:color w:val="1A1A1A"/>
          <w:sz w:val="27"/>
          <w:szCs w:val="27"/>
        </w:rPr>
        <w:drawing>
          <wp:inline distT="0" distB="0" distL="0" distR="0" wp14:anchorId="3840C65C" wp14:editId="23FBD269">
            <wp:extent cx="5943600" cy="3705860"/>
            <wp:effectExtent l="0" t="0" r="0" b="8890"/>
            <wp:docPr id="17214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76556" name=""/>
                    <pic:cNvPicPr/>
                  </pic:nvPicPr>
                  <pic:blipFill>
                    <a:blip r:embed="rId11"/>
                    <a:stretch>
                      <a:fillRect/>
                    </a:stretch>
                  </pic:blipFill>
                  <pic:spPr>
                    <a:xfrm>
                      <a:off x="0" y="0"/>
                      <a:ext cx="5943600" cy="3705860"/>
                    </a:xfrm>
                    <a:prstGeom prst="rect">
                      <a:avLst/>
                    </a:prstGeom>
                  </pic:spPr>
                </pic:pic>
              </a:graphicData>
            </a:graphic>
          </wp:inline>
        </w:drawing>
      </w:r>
    </w:p>
    <w:p w14:paraId="0C9E2F8C" w14:textId="77777777" w:rsidR="00DC3FEE" w:rsidRDefault="00DC3FEE" w:rsidP="007A5776">
      <w:pPr>
        <w:pStyle w:val="Heading2"/>
        <w:shd w:val="clear" w:color="auto" w:fill="FFFFFF"/>
        <w:spacing w:before="0" w:beforeAutospacing="0" w:after="120" w:afterAutospacing="0"/>
        <w:rPr>
          <w:rFonts w:ascii="Arial" w:hAnsi="Arial" w:cs="Arial"/>
          <w:color w:val="000000"/>
          <w:sz w:val="43"/>
          <w:szCs w:val="43"/>
        </w:rPr>
      </w:pPr>
    </w:p>
    <w:p w14:paraId="7D08D557" w14:textId="77777777" w:rsidR="00230DCE" w:rsidRPr="00230DCE" w:rsidRDefault="00230DCE" w:rsidP="00230DCE">
      <w:pPr>
        <w:shd w:val="clear" w:color="auto" w:fill="FFFFFF"/>
        <w:spacing w:after="120" w:line="240" w:lineRule="auto"/>
        <w:outlineLvl w:val="1"/>
        <w:rPr>
          <w:rFonts w:ascii="Arial" w:eastAsia="Times New Roman" w:hAnsi="Arial" w:cs="Arial"/>
          <w:b/>
          <w:bCs/>
          <w:color w:val="000000"/>
          <w:kern w:val="0"/>
          <w:sz w:val="38"/>
          <w:szCs w:val="38"/>
          <w14:ligatures w14:val="none"/>
        </w:rPr>
      </w:pPr>
      <w:r w:rsidRPr="00230DCE">
        <w:rPr>
          <w:rFonts w:ascii="Arial" w:eastAsia="Times New Roman" w:hAnsi="Arial" w:cs="Arial"/>
          <w:b/>
          <w:bCs/>
          <w:color w:val="000000"/>
          <w:kern w:val="0"/>
          <w:sz w:val="38"/>
          <w:szCs w:val="38"/>
          <w14:ligatures w14:val="none"/>
        </w:rPr>
        <w:t>Create S3 Bucket in AWS</w:t>
      </w:r>
    </w:p>
    <w:p w14:paraId="56ED5C32" w14:textId="77777777" w:rsidR="00230DCE" w:rsidRPr="00230DCE" w:rsidRDefault="00230DCE" w:rsidP="00230DCE">
      <w:pPr>
        <w:shd w:val="clear" w:color="auto" w:fill="FFFFFF"/>
        <w:spacing w:after="312" w:line="240" w:lineRule="auto"/>
        <w:rPr>
          <w:rFonts w:ascii="Lora" w:eastAsia="Times New Roman" w:hAnsi="Lora" w:cs="Times New Roman"/>
          <w:color w:val="1A1A1A"/>
          <w:kern w:val="0"/>
          <w:sz w:val="27"/>
          <w:szCs w:val="27"/>
          <w14:ligatures w14:val="none"/>
        </w:rPr>
      </w:pPr>
      <w:r w:rsidRPr="00230DCE">
        <w:rPr>
          <w:rFonts w:ascii="Lora" w:eastAsia="Times New Roman" w:hAnsi="Lora" w:cs="Times New Roman"/>
          <w:color w:val="1A1A1A"/>
          <w:kern w:val="0"/>
          <w:sz w:val="27"/>
          <w:szCs w:val="27"/>
          <w14:ligatures w14:val="none"/>
        </w:rPr>
        <w:t xml:space="preserve">Once you are navigated to Create Bucket page, </w:t>
      </w:r>
      <w:proofErr w:type="gramStart"/>
      <w:r w:rsidRPr="00230DCE">
        <w:rPr>
          <w:rFonts w:ascii="Lora" w:eastAsia="Times New Roman" w:hAnsi="Lora" w:cs="Times New Roman"/>
          <w:color w:val="1A1A1A"/>
          <w:kern w:val="0"/>
          <w:sz w:val="27"/>
          <w:szCs w:val="27"/>
          <w14:ligatures w14:val="none"/>
        </w:rPr>
        <w:t>You</w:t>
      </w:r>
      <w:proofErr w:type="gramEnd"/>
      <w:r w:rsidRPr="00230DCE">
        <w:rPr>
          <w:rFonts w:ascii="Lora" w:eastAsia="Times New Roman" w:hAnsi="Lora" w:cs="Times New Roman"/>
          <w:color w:val="1A1A1A"/>
          <w:kern w:val="0"/>
          <w:sz w:val="27"/>
          <w:szCs w:val="27"/>
          <w14:ligatures w14:val="none"/>
        </w:rPr>
        <w:t xml:space="preserve"> should fill the following fields to create the form.</w:t>
      </w:r>
    </w:p>
    <w:p w14:paraId="6AF6D216" w14:textId="77777777" w:rsidR="00230DCE" w:rsidRPr="00230DCE" w:rsidRDefault="00230DCE" w:rsidP="00230DCE">
      <w:pPr>
        <w:shd w:val="clear" w:color="auto" w:fill="FFFFFF"/>
        <w:spacing w:after="312" w:line="240" w:lineRule="auto"/>
        <w:rPr>
          <w:rFonts w:ascii="Lora" w:eastAsia="Times New Roman" w:hAnsi="Lora" w:cs="Times New Roman"/>
          <w:color w:val="1A1A1A"/>
          <w:kern w:val="0"/>
          <w:sz w:val="27"/>
          <w:szCs w:val="27"/>
          <w14:ligatures w14:val="none"/>
        </w:rPr>
      </w:pPr>
      <w:r w:rsidRPr="00230DCE">
        <w:rPr>
          <w:rFonts w:ascii="Lora" w:eastAsia="Times New Roman" w:hAnsi="Lora" w:cs="Times New Roman"/>
          <w:b/>
          <w:bCs/>
          <w:color w:val="1A1A1A"/>
          <w:kern w:val="0"/>
          <w:sz w:val="27"/>
          <w:szCs w:val="27"/>
          <w14:ligatures w14:val="none"/>
        </w:rPr>
        <w:t>Bucket Name:</w:t>
      </w:r>
      <w:r w:rsidRPr="00230DCE">
        <w:rPr>
          <w:rFonts w:ascii="Lora" w:eastAsia="Times New Roman" w:hAnsi="Lora" w:cs="Times New Roman"/>
          <w:color w:val="1A1A1A"/>
          <w:kern w:val="0"/>
          <w:sz w:val="27"/>
          <w:szCs w:val="27"/>
          <w14:ligatures w14:val="none"/>
        </w:rPr>
        <w:t> Bucket name is a unique name globally, think of it as a username for the bucket.</w:t>
      </w:r>
    </w:p>
    <w:p w14:paraId="19E693B9" w14:textId="77777777" w:rsidR="00230DCE" w:rsidRPr="00230DCE" w:rsidRDefault="00230DCE" w:rsidP="00230DCE">
      <w:pPr>
        <w:shd w:val="clear" w:color="auto" w:fill="FFFFFF"/>
        <w:spacing w:after="312" w:line="240" w:lineRule="auto"/>
        <w:rPr>
          <w:rFonts w:ascii="Lora" w:eastAsia="Times New Roman" w:hAnsi="Lora" w:cs="Times New Roman"/>
          <w:color w:val="1A1A1A"/>
          <w:kern w:val="0"/>
          <w:sz w:val="27"/>
          <w:szCs w:val="27"/>
          <w14:ligatures w14:val="none"/>
        </w:rPr>
      </w:pPr>
      <w:r w:rsidRPr="00230DCE">
        <w:rPr>
          <w:rFonts w:ascii="Lora" w:eastAsia="Times New Roman" w:hAnsi="Lora" w:cs="Times New Roman"/>
          <w:b/>
          <w:bCs/>
          <w:color w:val="1A1A1A"/>
          <w:kern w:val="0"/>
          <w:sz w:val="27"/>
          <w:szCs w:val="27"/>
          <w14:ligatures w14:val="none"/>
        </w:rPr>
        <w:t>Region:</w:t>
      </w:r>
      <w:r w:rsidRPr="00230DCE">
        <w:rPr>
          <w:rFonts w:ascii="Lora" w:eastAsia="Times New Roman" w:hAnsi="Lora" w:cs="Times New Roman"/>
          <w:color w:val="1A1A1A"/>
          <w:kern w:val="0"/>
          <w:sz w:val="27"/>
          <w:szCs w:val="27"/>
          <w14:ligatures w14:val="none"/>
        </w:rPr>
        <w:t> AWS has many data center regions across the world. Select any region in which you feel that your web traffic is mostly dependent to improve the performance.</w:t>
      </w:r>
    </w:p>
    <w:p w14:paraId="3DBDF241" w14:textId="77777777" w:rsidR="00230DCE" w:rsidRPr="00230DCE" w:rsidRDefault="00230DCE" w:rsidP="00230DCE">
      <w:pPr>
        <w:shd w:val="clear" w:color="auto" w:fill="FFFFFF"/>
        <w:spacing w:after="312" w:line="240" w:lineRule="auto"/>
        <w:rPr>
          <w:rFonts w:ascii="Lora" w:eastAsia="Times New Roman" w:hAnsi="Lora" w:cs="Times New Roman"/>
          <w:color w:val="1A1A1A"/>
          <w:kern w:val="0"/>
          <w:sz w:val="27"/>
          <w:szCs w:val="27"/>
          <w14:ligatures w14:val="none"/>
        </w:rPr>
      </w:pPr>
      <w:r w:rsidRPr="00230DCE">
        <w:rPr>
          <w:rFonts w:ascii="Lora" w:eastAsia="Times New Roman" w:hAnsi="Lora" w:cs="Times New Roman"/>
          <w:b/>
          <w:bCs/>
          <w:color w:val="1A1A1A"/>
          <w:kern w:val="0"/>
          <w:sz w:val="27"/>
          <w:szCs w:val="27"/>
          <w14:ligatures w14:val="none"/>
        </w:rPr>
        <w:t>Object Ownership: </w:t>
      </w:r>
      <w:r w:rsidRPr="00230DCE">
        <w:rPr>
          <w:rFonts w:ascii="Lora" w:eastAsia="Times New Roman" w:hAnsi="Lora" w:cs="Times New Roman"/>
          <w:color w:val="1A1A1A"/>
          <w:kern w:val="0"/>
          <w:sz w:val="27"/>
          <w:szCs w:val="27"/>
          <w14:ligatures w14:val="none"/>
        </w:rPr>
        <w:t>Select ACLs disabled, AWS recommends users to select ACLs disabled. which enforces the following terms</w:t>
      </w:r>
    </w:p>
    <w:p w14:paraId="3B037D7B" w14:textId="77777777" w:rsidR="00230DCE" w:rsidRPr="00230DCE" w:rsidRDefault="00230DCE" w:rsidP="00230DCE">
      <w:pPr>
        <w:shd w:val="clear" w:color="auto" w:fill="FFFFFF"/>
        <w:spacing w:after="312" w:line="240" w:lineRule="auto"/>
        <w:rPr>
          <w:rFonts w:ascii="Lora" w:eastAsia="Times New Roman" w:hAnsi="Lora" w:cs="Times New Roman"/>
          <w:color w:val="1A1A1A"/>
          <w:kern w:val="0"/>
          <w:sz w:val="27"/>
          <w:szCs w:val="27"/>
          <w14:ligatures w14:val="none"/>
        </w:rPr>
      </w:pPr>
      <w:r w:rsidRPr="00230DCE">
        <w:rPr>
          <w:rFonts w:ascii="Lora" w:eastAsia="Times New Roman" w:hAnsi="Lora" w:cs="Times New Roman"/>
          <w:i/>
          <w:iCs/>
          <w:color w:val="1A1A1A"/>
          <w:kern w:val="0"/>
          <w:sz w:val="27"/>
          <w:szCs w:val="27"/>
          <w14:ligatures w14:val="none"/>
        </w:rPr>
        <w:lastRenderedPageBreak/>
        <w:t>ACLS disabled: “All objects in this bucket are owned by this account. Access to this bucket and its objects is specified using only policies.”</w:t>
      </w:r>
    </w:p>
    <w:p w14:paraId="0FF1B7AC" w14:textId="77777777" w:rsidR="00230DCE" w:rsidRPr="00230DCE" w:rsidRDefault="00230DCE" w:rsidP="00230DCE">
      <w:pPr>
        <w:shd w:val="clear" w:color="auto" w:fill="FFFFFF"/>
        <w:spacing w:after="312" w:line="240" w:lineRule="auto"/>
        <w:rPr>
          <w:rFonts w:ascii="Lora" w:eastAsia="Times New Roman" w:hAnsi="Lora" w:cs="Times New Roman"/>
          <w:color w:val="1A1A1A"/>
          <w:kern w:val="0"/>
          <w:sz w:val="27"/>
          <w:szCs w:val="27"/>
          <w14:ligatures w14:val="none"/>
        </w:rPr>
      </w:pPr>
      <w:r w:rsidRPr="00230DCE">
        <w:rPr>
          <w:rFonts w:ascii="Lora" w:eastAsia="Times New Roman" w:hAnsi="Lora" w:cs="Times New Roman"/>
          <w:color w:val="1A1A1A"/>
          <w:kern w:val="0"/>
          <w:sz w:val="27"/>
          <w:szCs w:val="27"/>
          <w14:ligatures w14:val="none"/>
        </w:rPr>
        <w:t>Leave the rest of the fields as recommended by AWS. Click the </w:t>
      </w:r>
      <w:r w:rsidRPr="00230DCE">
        <w:rPr>
          <w:rFonts w:ascii="Lora" w:eastAsia="Times New Roman" w:hAnsi="Lora" w:cs="Times New Roman"/>
          <w:b/>
          <w:bCs/>
          <w:color w:val="1A1A1A"/>
          <w:kern w:val="0"/>
          <w:sz w:val="27"/>
          <w:szCs w:val="27"/>
          <w14:ligatures w14:val="none"/>
        </w:rPr>
        <w:t>Create Bucket</w:t>
      </w:r>
      <w:r w:rsidRPr="00230DCE">
        <w:rPr>
          <w:rFonts w:ascii="Lora" w:eastAsia="Times New Roman" w:hAnsi="Lora" w:cs="Times New Roman"/>
          <w:color w:val="1A1A1A"/>
          <w:kern w:val="0"/>
          <w:sz w:val="27"/>
          <w:szCs w:val="27"/>
          <w14:ligatures w14:val="none"/>
        </w:rPr>
        <w:t> button at the end of the form to create the bucket.</w:t>
      </w:r>
    </w:p>
    <w:p w14:paraId="2E30C81F" w14:textId="0F72E5FD" w:rsidR="00230DCE" w:rsidRPr="00230DCE" w:rsidRDefault="00230DCE" w:rsidP="00230DCE">
      <w:pPr>
        <w:shd w:val="clear" w:color="auto" w:fill="FFFFFF"/>
        <w:spacing w:after="0" w:line="240" w:lineRule="auto"/>
        <w:rPr>
          <w:rFonts w:ascii="Lora" w:eastAsia="Times New Roman" w:hAnsi="Lora" w:cs="Times New Roman"/>
          <w:color w:val="1A1A1A"/>
          <w:kern w:val="0"/>
          <w:sz w:val="27"/>
          <w:szCs w:val="27"/>
          <w14:ligatures w14:val="none"/>
        </w:rPr>
      </w:pPr>
      <w:r w:rsidRPr="00230DCE">
        <w:rPr>
          <w:rFonts w:ascii="Lora" w:eastAsia="Times New Roman" w:hAnsi="Lora" w:cs="Times New Roman"/>
          <w:noProof/>
          <w:color w:val="1A1A1A"/>
          <w:kern w:val="0"/>
          <w:sz w:val="27"/>
          <w:szCs w:val="27"/>
          <w14:ligatures w14:val="none"/>
        </w:rPr>
        <w:drawing>
          <wp:inline distT="0" distB="0" distL="0" distR="0" wp14:anchorId="5D901F2C" wp14:editId="18253855">
            <wp:extent cx="5943600" cy="3331845"/>
            <wp:effectExtent l="0" t="0" r="0" b="1905"/>
            <wp:docPr id="21382329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p>
    <w:p w14:paraId="104E96DE" w14:textId="77777777" w:rsidR="007A5776" w:rsidRDefault="007A5776" w:rsidP="007A5776">
      <w:pPr>
        <w:pStyle w:val="Heading2"/>
        <w:shd w:val="clear" w:color="auto" w:fill="FFFFFF"/>
        <w:spacing w:before="0" w:beforeAutospacing="0" w:after="120" w:afterAutospacing="0"/>
        <w:rPr>
          <w:rFonts w:ascii="Arial" w:hAnsi="Arial" w:cs="Arial"/>
          <w:color w:val="000000"/>
          <w:sz w:val="43"/>
          <w:szCs w:val="43"/>
        </w:rPr>
      </w:pPr>
      <w:r>
        <w:rPr>
          <w:rFonts w:ascii="Arial" w:hAnsi="Arial" w:cs="Arial"/>
          <w:color w:val="000000"/>
          <w:sz w:val="43"/>
          <w:szCs w:val="43"/>
        </w:rPr>
        <w:t>List of Buckets in S3</w:t>
      </w:r>
    </w:p>
    <w:p w14:paraId="31FE8928" w14:textId="77777777"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t>Once your bucket is successfully created, you can see the list of buckets under the buckets menu by clicking on the menu in sidebar “Buckets”</w:t>
      </w:r>
    </w:p>
    <w:p w14:paraId="0CE09A74" w14:textId="07699101" w:rsidR="007A5776" w:rsidRDefault="007A5776" w:rsidP="007A5776">
      <w:pPr>
        <w:shd w:val="clear" w:color="auto" w:fill="FFFFFF"/>
        <w:rPr>
          <w:rFonts w:ascii="Lora" w:hAnsi="Lora"/>
          <w:color w:val="1A1A1A"/>
          <w:sz w:val="27"/>
          <w:szCs w:val="27"/>
        </w:rPr>
      </w:pPr>
      <w:r>
        <w:rPr>
          <w:rFonts w:ascii="Lora" w:hAnsi="Lora"/>
          <w:noProof/>
          <w:color w:val="1A1A1A"/>
          <w:sz w:val="27"/>
          <w:szCs w:val="27"/>
        </w:rPr>
        <w:lastRenderedPageBreak/>
        <w:drawing>
          <wp:inline distT="0" distB="0" distL="0" distR="0" wp14:anchorId="545EBD31" wp14:editId="2AC29F64">
            <wp:extent cx="5943600" cy="2787650"/>
            <wp:effectExtent l="0" t="0" r="0" b="0"/>
            <wp:docPr id="13580841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1F91FC3B" w14:textId="77777777" w:rsidR="007A5776" w:rsidRDefault="007A5776" w:rsidP="007A5776">
      <w:pPr>
        <w:pStyle w:val="Heading2"/>
        <w:shd w:val="clear" w:color="auto" w:fill="FFFFFF"/>
        <w:spacing w:before="0" w:beforeAutospacing="0" w:after="120" w:afterAutospacing="0"/>
        <w:rPr>
          <w:rFonts w:ascii="Arial" w:hAnsi="Arial" w:cs="Arial"/>
          <w:color w:val="000000"/>
          <w:sz w:val="43"/>
          <w:szCs w:val="43"/>
        </w:rPr>
      </w:pPr>
      <w:r>
        <w:rPr>
          <w:rFonts w:ascii="Arial" w:hAnsi="Arial" w:cs="Arial"/>
          <w:color w:val="000000"/>
          <w:sz w:val="43"/>
          <w:szCs w:val="43"/>
        </w:rPr>
        <w:t>Upload Objects/Files to your newly Created S3 Bucket</w:t>
      </w:r>
    </w:p>
    <w:p w14:paraId="3E861DBA" w14:textId="77777777"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t>Click on the bucket name and then you can upload a file using the upload button at the top of the page.</w:t>
      </w:r>
    </w:p>
    <w:p w14:paraId="3A2F4E8C" w14:textId="3FDEF0EE" w:rsidR="007A5776" w:rsidRDefault="007A5776" w:rsidP="007A5776">
      <w:pPr>
        <w:shd w:val="clear" w:color="auto" w:fill="FFFFFF"/>
        <w:rPr>
          <w:rFonts w:ascii="Lora" w:hAnsi="Lora"/>
          <w:color w:val="1A1A1A"/>
          <w:sz w:val="27"/>
          <w:szCs w:val="27"/>
        </w:rPr>
      </w:pPr>
      <w:r>
        <w:rPr>
          <w:rFonts w:ascii="Lora" w:hAnsi="Lora"/>
          <w:noProof/>
          <w:color w:val="1A1A1A"/>
          <w:sz w:val="27"/>
          <w:szCs w:val="27"/>
        </w:rPr>
        <w:drawing>
          <wp:inline distT="0" distB="0" distL="0" distR="0" wp14:anchorId="518CEC9F" wp14:editId="1625B6B5">
            <wp:extent cx="5943600" cy="2787650"/>
            <wp:effectExtent l="0" t="0" r="0" b="0"/>
            <wp:docPr id="4805055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43E532DE" w14:textId="77777777"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t>Then, you will be redirected to the upload form where you can add files/folders by clicking the add files/add folder button.</w:t>
      </w:r>
    </w:p>
    <w:p w14:paraId="4ADD389A" w14:textId="3EDBE565" w:rsidR="007A5776" w:rsidRDefault="007A5776" w:rsidP="007A5776">
      <w:pPr>
        <w:shd w:val="clear" w:color="auto" w:fill="FFFFFF"/>
        <w:rPr>
          <w:rFonts w:ascii="Lora" w:hAnsi="Lora"/>
          <w:color w:val="1A1A1A"/>
          <w:sz w:val="27"/>
          <w:szCs w:val="27"/>
        </w:rPr>
      </w:pPr>
      <w:r>
        <w:rPr>
          <w:rFonts w:ascii="Lora" w:hAnsi="Lora"/>
          <w:noProof/>
          <w:color w:val="1A1A1A"/>
          <w:sz w:val="27"/>
          <w:szCs w:val="27"/>
        </w:rPr>
        <w:lastRenderedPageBreak/>
        <w:drawing>
          <wp:inline distT="0" distB="0" distL="0" distR="0" wp14:anchorId="265E7837" wp14:editId="6DB11E14">
            <wp:extent cx="5943600" cy="2787650"/>
            <wp:effectExtent l="0" t="0" r="0" b="0"/>
            <wp:docPr id="16972379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23D15080" w14:textId="77777777"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t>Click the upload button once you have selected a file. Then you will be navigated to the page where you can see the list of files under the page.</w:t>
      </w:r>
    </w:p>
    <w:p w14:paraId="300A0F33" w14:textId="7D08A32A" w:rsidR="007A5776" w:rsidRDefault="007A5776" w:rsidP="007A5776">
      <w:pPr>
        <w:shd w:val="clear" w:color="auto" w:fill="FFFFFF"/>
        <w:rPr>
          <w:rFonts w:ascii="Lora" w:hAnsi="Lora"/>
          <w:color w:val="1A1A1A"/>
          <w:sz w:val="27"/>
          <w:szCs w:val="27"/>
        </w:rPr>
      </w:pPr>
      <w:r>
        <w:rPr>
          <w:rFonts w:ascii="Lora" w:hAnsi="Lora"/>
          <w:noProof/>
          <w:color w:val="1A1A1A"/>
          <w:sz w:val="27"/>
          <w:szCs w:val="27"/>
        </w:rPr>
        <w:drawing>
          <wp:inline distT="0" distB="0" distL="0" distR="0" wp14:anchorId="11369167" wp14:editId="5B8AF5E8">
            <wp:extent cx="5943600" cy="2787650"/>
            <wp:effectExtent l="0" t="0" r="0" b="0"/>
            <wp:docPr id="11359218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0CF5E30F" w14:textId="77777777"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t>Click the file to see the file details.</w:t>
      </w:r>
    </w:p>
    <w:p w14:paraId="50146D85" w14:textId="77777777" w:rsidR="007A5776" w:rsidRDefault="007A5776" w:rsidP="007A5776">
      <w:pPr>
        <w:pStyle w:val="Heading2"/>
        <w:shd w:val="clear" w:color="auto" w:fill="FFFFFF"/>
        <w:spacing w:before="0" w:beforeAutospacing="0" w:after="120" w:afterAutospacing="0"/>
        <w:rPr>
          <w:rFonts w:ascii="Arial" w:hAnsi="Arial" w:cs="Arial"/>
          <w:color w:val="000000"/>
          <w:sz w:val="43"/>
          <w:szCs w:val="43"/>
        </w:rPr>
      </w:pPr>
      <w:r>
        <w:rPr>
          <w:rFonts w:ascii="Arial" w:hAnsi="Arial" w:cs="Arial"/>
          <w:color w:val="000000"/>
          <w:sz w:val="43"/>
          <w:szCs w:val="43"/>
        </w:rPr>
        <w:t>Allow Public Access to Bucket</w:t>
      </w:r>
    </w:p>
    <w:p w14:paraId="3ABA7490" w14:textId="77777777"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t>By default, all the buckets are in private access. You can give the public access to the bucket/files by clicking on the </w:t>
      </w:r>
      <w:r>
        <w:rPr>
          <w:rStyle w:val="Strong"/>
          <w:rFonts w:ascii="Lora" w:eastAsiaTheme="majorEastAsia" w:hAnsi="Lora"/>
          <w:color w:val="1A1A1A"/>
          <w:sz w:val="27"/>
          <w:szCs w:val="27"/>
        </w:rPr>
        <w:t>Permissions -&gt; Edit -&gt; Uncheck block public -&gt; Save Changes.</w:t>
      </w:r>
    </w:p>
    <w:p w14:paraId="1E168BB6" w14:textId="00EC4242"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Style w:val="Strong"/>
          <w:rFonts w:ascii="Lora" w:eastAsiaTheme="majorEastAsia" w:hAnsi="Lora"/>
          <w:color w:val="1A1A1A"/>
          <w:sz w:val="27"/>
          <w:szCs w:val="27"/>
        </w:rPr>
        <w:lastRenderedPageBreak/>
        <w:t xml:space="preserve">To make files accessible to the public, </w:t>
      </w:r>
      <w:r w:rsidR="00230DCE">
        <w:rPr>
          <w:rStyle w:val="Strong"/>
          <w:rFonts w:ascii="Lora" w:eastAsiaTheme="majorEastAsia" w:hAnsi="Lora"/>
          <w:color w:val="1A1A1A"/>
          <w:sz w:val="27"/>
          <w:szCs w:val="27"/>
        </w:rPr>
        <w:t>select</w:t>
      </w:r>
      <w:r>
        <w:rPr>
          <w:rStyle w:val="Strong"/>
          <w:rFonts w:ascii="Lora" w:eastAsiaTheme="majorEastAsia" w:hAnsi="Lora"/>
          <w:color w:val="1A1A1A"/>
          <w:sz w:val="27"/>
          <w:szCs w:val="27"/>
        </w:rPr>
        <w:t xml:space="preserve"> files from the uploaded list, and then in the “Actions” dropdown select “Make Public”. Now your files are accessible to the public.</w:t>
      </w:r>
    </w:p>
    <w:p w14:paraId="61FA7EF6" w14:textId="77777777" w:rsidR="007A5776" w:rsidRDefault="007A5776" w:rsidP="007A5776">
      <w:pPr>
        <w:pStyle w:val="Heading2"/>
        <w:shd w:val="clear" w:color="auto" w:fill="FFFFFF"/>
        <w:spacing w:before="0" w:beforeAutospacing="0" w:after="120" w:afterAutospacing="0"/>
        <w:rPr>
          <w:rFonts w:ascii="Arial" w:hAnsi="Arial" w:cs="Arial"/>
          <w:color w:val="000000"/>
          <w:sz w:val="43"/>
          <w:szCs w:val="43"/>
        </w:rPr>
      </w:pPr>
      <w:r>
        <w:rPr>
          <w:rFonts w:ascii="Arial" w:hAnsi="Arial" w:cs="Arial"/>
          <w:color w:val="000000"/>
          <w:sz w:val="43"/>
          <w:szCs w:val="43"/>
        </w:rPr>
        <w:t>Conclusion</w:t>
      </w:r>
    </w:p>
    <w:p w14:paraId="61E585E5" w14:textId="55945A9D"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t xml:space="preserve">In this step-by-step </w:t>
      </w:r>
      <w:r w:rsidR="00DC3FEE">
        <w:rPr>
          <w:rFonts w:ascii="Lora" w:hAnsi="Lora"/>
          <w:color w:val="1A1A1A"/>
          <w:sz w:val="27"/>
          <w:szCs w:val="27"/>
        </w:rPr>
        <w:t>S3 Concept</w:t>
      </w:r>
      <w:r>
        <w:rPr>
          <w:rFonts w:ascii="Lora" w:hAnsi="Lora"/>
          <w:color w:val="1A1A1A"/>
          <w:sz w:val="27"/>
          <w:szCs w:val="27"/>
        </w:rPr>
        <w:t xml:space="preserve">, </w:t>
      </w:r>
      <w:proofErr w:type="gramStart"/>
      <w:r w:rsidR="00DC3FEE">
        <w:rPr>
          <w:rFonts w:ascii="Lora" w:hAnsi="Lora"/>
          <w:color w:val="1A1A1A"/>
          <w:sz w:val="27"/>
          <w:szCs w:val="27"/>
        </w:rPr>
        <w:t>We</w:t>
      </w:r>
      <w:proofErr w:type="gramEnd"/>
      <w:r w:rsidR="00DC3FEE">
        <w:rPr>
          <w:rFonts w:ascii="Lora" w:hAnsi="Lora"/>
          <w:color w:val="1A1A1A"/>
          <w:sz w:val="27"/>
          <w:szCs w:val="27"/>
        </w:rPr>
        <w:t xml:space="preserve"> have</w:t>
      </w:r>
      <w:r>
        <w:rPr>
          <w:rFonts w:ascii="Lora" w:hAnsi="Lora"/>
          <w:color w:val="1A1A1A"/>
          <w:sz w:val="27"/>
          <w:szCs w:val="27"/>
        </w:rPr>
        <w:t xml:space="preserve"> learned to create an S3 bucket in AWS. We went through the creation of the S3 Bucket using the AWS console in a step-by-step manner.</w:t>
      </w:r>
    </w:p>
    <w:p w14:paraId="3D4E9CED" w14:textId="77777777" w:rsidR="007A5776" w:rsidRDefault="007A5776" w:rsidP="007A5776">
      <w:pPr>
        <w:pStyle w:val="NormalWeb"/>
        <w:shd w:val="clear" w:color="auto" w:fill="FFFFFF"/>
        <w:spacing w:before="0" w:beforeAutospacing="0" w:after="312" w:afterAutospacing="0"/>
        <w:rPr>
          <w:rFonts w:ascii="Lora" w:hAnsi="Lora"/>
          <w:color w:val="1A1A1A"/>
          <w:sz w:val="27"/>
          <w:szCs w:val="27"/>
        </w:rPr>
      </w:pPr>
      <w:r>
        <w:rPr>
          <w:rFonts w:ascii="Lora" w:hAnsi="Lora"/>
          <w:color w:val="1A1A1A"/>
          <w:sz w:val="27"/>
          <w:szCs w:val="27"/>
        </w:rPr>
        <w:t>We also uploaded a file and made the object publicly accessible.</w:t>
      </w:r>
    </w:p>
    <w:p w14:paraId="53CF38AC" w14:textId="77777777" w:rsidR="007A5776" w:rsidRDefault="007A5776" w:rsidP="00880938">
      <w:pPr>
        <w:pStyle w:val="NormalWeb"/>
        <w:rPr>
          <w:rFonts w:ascii="Arial" w:hAnsi="Arial" w:cs="Arial"/>
          <w:color w:val="212234"/>
          <w:shd w:val="clear" w:color="auto" w:fill="FFFFFF"/>
        </w:rPr>
      </w:pPr>
    </w:p>
    <w:sectPr w:rsidR="007A57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2637DC"/>
    <w:multiLevelType w:val="multilevel"/>
    <w:tmpl w:val="3EC2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E42E84"/>
    <w:multiLevelType w:val="multilevel"/>
    <w:tmpl w:val="577A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219547">
    <w:abstractNumId w:val="1"/>
  </w:num>
  <w:num w:numId="2" w16cid:durableId="1071152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56"/>
    <w:rsid w:val="00230DCE"/>
    <w:rsid w:val="002F33AD"/>
    <w:rsid w:val="007A5776"/>
    <w:rsid w:val="007E7C28"/>
    <w:rsid w:val="00880938"/>
    <w:rsid w:val="00A30456"/>
    <w:rsid w:val="00A719F2"/>
    <w:rsid w:val="00DC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E0B8"/>
  <w15:chartTrackingRefBased/>
  <w15:docId w15:val="{5C34CDD1-A4E2-4431-A856-940BE21C7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57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3045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A304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7A577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0456"/>
    <w:rPr>
      <w:color w:val="0000FF"/>
      <w:u w:val="single"/>
    </w:rPr>
  </w:style>
  <w:style w:type="character" w:customStyle="1" w:styleId="Heading2Char">
    <w:name w:val="Heading 2 Char"/>
    <w:basedOn w:val="DefaultParagraphFont"/>
    <w:link w:val="Heading2"/>
    <w:uiPriority w:val="9"/>
    <w:rsid w:val="00A30456"/>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A304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A30456"/>
    <w:rPr>
      <w:i/>
      <w:iCs/>
    </w:rPr>
  </w:style>
  <w:style w:type="character" w:customStyle="1" w:styleId="Heading3Char">
    <w:name w:val="Heading 3 Char"/>
    <w:basedOn w:val="DefaultParagraphFont"/>
    <w:link w:val="Heading3"/>
    <w:uiPriority w:val="9"/>
    <w:semiHidden/>
    <w:rsid w:val="00A3045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0456"/>
    <w:rPr>
      <w:b/>
      <w:bCs/>
    </w:rPr>
  </w:style>
  <w:style w:type="paragraph" w:styleId="HTMLPreformatted">
    <w:name w:val="HTML Preformatted"/>
    <w:basedOn w:val="Normal"/>
    <w:link w:val="HTMLPreformattedChar"/>
    <w:uiPriority w:val="99"/>
    <w:semiHidden/>
    <w:unhideWhenUsed/>
    <w:rsid w:val="00A3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3045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3045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A5776"/>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7A5776"/>
    <w:rPr>
      <w:rFonts w:asciiTheme="majorHAnsi" w:eastAsiaTheme="majorEastAsia" w:hAnsiTheme="majorHAnsi" w:cstheme="majorBidi"/>
      <w:color w:val="1F3763" w:themeColor="accent1" w:themeShade="7F"/>
    </w:rPr>
  </w:style>
  <w:style w:type="character" w:customStyle="1" w:styleId="posted-on">
    <w:name w:val="posted-on"/>
    <w:basedOn w:val="DefaultParagraphFont"/>
    <w:rsid w:val="007A5776"/>
  </w:style>
  <w:style w:type="character" w:customStyle="1" w:styleId="byline">
    <w:name w:val="byline"/>
    <w:basedOn w:val="DefaultParagraphFont"/>
    <w:rsid w:val="007A5776"/>
  </w:style>
  <w:style w:type="character" w:customStyle="1" w:styleId="meta-author">
    <w:name w:val="meta-author"/>
    <w:basedOn w:val="DefaultParagraphFont"/>
    <w:rsid w:val="007A5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5804">
      <w:bodyDiv w:val="1"/>
      <w:marLeft w:val="0"/>
      <w:marRight w:val="0"/>
      <w:marTop w:val="0"/>
      <w:marBottom w:val="0"/>
      <w:divBdr>
        <w:top w:val="none" w:sz="0" w:space="0" w:color="auto"/>
        <w:left w:val="none" w:sz="0" w:space="0" w:color="auto"/>
        <w:bottom w:val="none" w:sz="0" w:space="0" w:color="auto"/>
        <w:right w:val="none" w:sz="0" w:space="0" w:color="auto"/>
      </w:divBdr>
    </w:div>
    <w:div w:id="592399702">
      <w:bodyDiv w:val="1"/>
      <w:marLeft w:val="0"/>
      <w:marRight w:val="0"/>
      <w:marTop w:val="0"/>
      <w:marBottom w:val="0"/>
      <w:divBdr>
        <w:top w:val="none" w:sz="0" w:space="0" w:color="auto"/>
        <w:left w:val="none" w:sz="0" w:space="0" w:color="auto"/>
        <w:bottom w:val="none" w:sz="0" w:space="0" w:color="auto"/>
        <w:right w:val="none" w:sz="0" w:space="0" w:color="auto"/>
      </w:divBdr>
      <w:divsChild>
        <w:div w:id="1598899359">
          <w:marLeft w:val="0"/>
          <w:marRight w:val="0"/>
          <w:marTop w:val="0"/>
          <w:marBottom w:val="0"/>
          <w:divBdr>
            <w:top w:val="none" w:sz="0" w:space="0" w:color="auto"/>
            <w:left w:val="none" w:sz="0" w:space="0" w:color="auto"/>
            <w:bottom w:val="none" w:sz="0" w:space="0" w:color="auto"/>
            <w:right w:val="none" w:sz="0" w:space="0" w:color="auto"/>
          </w:divBdr>
        </w:div>
      </w:divsChild>
    </w:div>
    <w:div w:id="620260784">
      <w:bodyDiv w:val="1"/>
      <w:marLeft w:val="0"/>
      <w:marRight w:val="0"/>
      <w:marTop w:val="0"/>
      <w:marBottom w:val="0"/>
      <w:divBdr>
        <w:top w:val="none" w:sz="0" w:space="0" w:color="auto"/>
        <w:left w:val="none" w:sz="0" w:space="0" w:color="auto"/>
        <w:bottom w:val="none" w:sz="0" w:space="0" w:color="auto"/>
        <w:right w:val="none" w:sz="0" w:space="0" w:color="auto"/>
      </w:divBdr>
      <w:divsChild>
        <w:div w:id="527062677">
          <w:marLeft w:val="0"/>
          <w:marRight w:val="0"/>
          <w:marTop w:val="0"/>
          <w:marBottom w:val="0"/>
          <w:divBdr>
            <w:top w:val="none" w:sz="0" w:space="0" w:color="auto"/>
            <w:left w:val="none" w:sz="0" w:space="0" w:color="auto"/>
            <w:bottom w:val="none" w:sz="0" w:space="0" w:color="auto"/>
            <w:right w:val="none" w:sz="0" w:space="0" w:color="auto"/>
          </w:divBdr>
        </w:div>
      </w:divsChild>
    </w:div>
    <w:div w:id="969475226">
      <w:bodyDiv w:val="1"/>
      <w:marLeft w:val="0"/>
      <w:marRight w:val="0"/>
      <w:marTop w:val="0"/>
      <w:marBottom w:val="0"/>
      <w:divBdr>
        <w:top w:val="none" w:sz="0" w:space="0" w:color="auto"/>
        <w:left w:val="none" w:sz="0" w:space="0" w:color="auto"/>
        <w:bottom w:val="none" w:sz="0" w:space="0" w:color="auto"/>
        <w:right w:val="none" w:sz="0" w:space="0" w:color="auto"/>
      </w:divBdr>
    </w:div>
    <w:div w:id="1043210700">
      <w:bodyDiv w:val="1"/>
      <w:marLeft w:val="0"/>
      <w:marRight w:val="0"/>
      <w:marTop w:val="0"/>
      <w:marBottom w:val="0"/>
      <w:divBdr>
        <w:top w:val="none" w:sz="0" w:space="0" w:color="auto"/>
        <w:left w:val="none" w:sz="0" w:space="0" w:color="auto"/>
        <w:bottom w:val="none" w:sz="0" w:space="0" w:color="auto"/>
        <w:right w:val="none" w:sz="0" w:space="0" w:color="auto"/>
      </w:divBdr>
    </w:div>
    <w:div w:id="1293711028">
      <w:bodyDiv w:val="1"/>
      <w:marLeft w:val="0"/>
      <w:marRight w:val="0"/>
      <w:marTop w:val="0"/>
      <w:marBottom w:val="0"/>
      <w:divBdr>
        <w:top w:val="none" w:sz="0" w:space="0" w:color="auto"/>
        <w:left w:val="none" w:sz="0" w:space="0" w:color="auto"/>
        <w:bottom w:val="none" w:sz="0" w:space="0" w:color="auto"/>
        <w:right w:val="none" w:sz="0" w:space="0" w:color="auto"/>
      </w:divBdr>
    </w:div>
    <w:div w:id="1783769713">
      <w:bodyDiv w:val="1"/>
      <w:marLeft w:val="0"/>
      <w:marRight w:val="0"/>
      <w:marTop w:val="0"/>
      <w:marBottom w:val="0"/>
      <w:divBdr>
        <w:top w:val="none" w:sz="0" w:space="0" w:color="auto"/>
        <w:left w:val="none" w:sz="0" w:space="0" w:color="auto"/>
        <w:bottom w:val="none" w:sz="0" w:space="0" w:color="auto"/>
        <w:right w:val="none" w:sz="0" w:space="0" w:color="auto"/>
      </w:divBdr>
      <w:divsChild>
        <w:div w:id="547424086">
          <w:marLeft w:val="0"/>
          <w:marRight w:val="0"/>
          <w:marTop w:val="0"/>
          <w:marBottom w:val="0"/>
          <w:divBdr>
            <w:top w:val="none" w:sz="0" w:space="0" w:color="auto"/>
            <w:left w:val="none" w:sz="0" w:space="0" w:color="auto"/>
            <w:bottom w:val="none" w:sz="0" w:space="0" w:color="auto"/>
            <w:right w:val="none" w:sz="0" w:space="0" w:color="auto"/>
          </w:divBdr>
        </w:div>
        <w:div w:id="1820884653">
          <w:marLeft w:val="0"/>
          <w:marRight w:val="0"/>
          <w:marTop w:val="0"/>
          <w:marBottom w:val="0"/>
          <w:divBdr>
            <w:top w:val="none" w:sz="0" w:space="0" w:color="auto"/>
            <w:left w:val="none" w:sz="0" w:space="0" w:color="auto"/>
            <w:bottom w:val="none" w:sz="0" w:space="0" w:color="auto"/>
            <w:right w:val="none" w:sz="0" w:space="0" w:color="auto"/>
          </w:divBdr>
          <w:divsChild>
            <w:div w:id="2099402720">
              <w:marLeft w:val="0"/>
              <w:marRight w:val="0"/>
              <w:marTop w:val="0"/>
              <w:marBottom w:val="0"/>
              <w:divBdr>
                <w:top w:val="none" w:sz="0" w:space="0" w:color="auto"/>
                <w:left w:val="none" w:sz="0" w:space="0" w:color="auto"/>
                <w:bottom w:val="none" w:sz="0" w:space="0" w:color="auto"/>
                <w:right w:val="none" w:sz="0" w:space="0" w:color="auto"/>
              </w:divBdr>
            </w:div>
            <w:div w:id="1092505258">
              <w:marLeft w:val="0"/>
              <w:marRight w:val="0"/>
              <w:marTop w:val="0"/>
              <w:marBottom w:val="0"/>
              <w:divBdr>
                <w:top w:val="none" w:sz="0" w:space="0" w:color="auto"/>
                <w:left w:val="none" w:sz="0" w:space="0" w:color="auto"/>
                <w:bottom w:val="none" w:sz="0" w:space="0" w:color="auto"/>
                <w:right w:val="none" w:sz="0" w:space="0" w:color="auto"/>
              </w:divBdr>
            </w:div>
            <w:div w:id="2131894986">
              <w:marLeft w:val="0"/>
              <w:marRight w:val="0"/>
              <w:marTop w:val="0"/>
              <w:marBottom w:val="0"/>
              <w:divBdr>
                <w:top w:val="none" w:sz="0" w:space="0" w:color="auto"/>
                <w:left w:val="none" w:sz="0" w:space="0" w:color="auto"/>
                <w:bottom w:val="none" w:sz="0" w:space="0" w:color="auto"/>
                <w:right w:val="none" w:sz="0" w:space="0" w:color="auto"/>
              </w:divBdr>
            </w:div>
            <w:div w:id="894510081">
              <w:marLeft w:val="0"/>
              <w:marRight w:val="0"/>
              <w:marTop w:val="0"/>
              <w:marBottom w:val="0"/>
              <w:divBdr>
                <w:top w:val="none" w:sz="0" w:space="0" w:color="auto"/>
                <w:left w:val="none" w:sz="0" w:space="0" w:color="auto"/>
                <w:bottom w:val="none" w:sz="0" w:space="0" w:color="auto"/>
                <w:right w:val="none" w:sz="0" w:space="0" w:color="auto"/>
              </w:divBdr>
            </w:div>
            <w:div w:id="1447968687">
              <w:marLeft w:val="0"/>
              <w:marRight w:val="0"/>
              <w:marTop w:val="0"/>
              <w:marBottom w:val="0"/>
              <w:divBdr>
                <w:top w:val="none" w:sz="0" w:space="0" w:color="auto"/>
                <w:left w:val="none" w:sz="0" w:space="0" w:color="auto"/>
                <w:bottom w:val="none" w:sz="0" w:space="0" w:color="auto"/>
                <w:right w:val="none" w:sz="0" w:space="0" w:color="auto"/>
              </w:divBdr>
            </w:div>
            <w:div w:id="11861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7449">
      <w:bodyDiv w:val="1"/>
      <w:marLeft w:val="0"/>
      <w:marRight w:val="0"/>
      <w:marTop w:val="0"/>
      <w:marBottom w:val="0"/>
      <w:divBdr>
        <w:top w:val="none" w:sz="0" w:space="0" w:color="auto"/>
        <w:left w:val="none" w:sz="0" w:space="0" w:color="auto"/>
        <w:bottom w:val="none" w:sz="0" w:space="0" w:color="auto"/>
        <w:right w:val="none" w:sz="0" w:space="0" w:color="auto"/>
      </w:divBdr>
      <w:divsChild>
        <w:div w:id="1491631058">
          <w:marLeft w:val="0"/>
          <w:marRight w:val="0"/>
          <w:marTop w:val="0"/>
          <w:marBottom w:val="0"/>
          <w:divBdr>
            <w:top w:val="none" w:sz="0" w:space="0" w:color="auto"/>
            <w:left w:val="none" w:sz="0" w:space="0" w:color="auto"/>
            <w:bottom w:val="none" w:sz="0" w:space="0" w:color="auto"/>
            <w:right w:val="none" w:sz="0" w:space="0" w:color="auto"/>
          </w:divBdr>
        </w:div>
        <w:div w:id="1591740761">
          <w:marLeft w:val="0"/>
          <w:marRight w:val="0"/>
          <w:marTop w:val="0"/>
          <w:marBottom w:val="0"/>
          <w:divBdr>
            <w:top w:val="none" w:sz="0" w:space="0" w:color="auto"/>
            <w:left w:val="none" w:sz="0" w:space="0" w:color="auto"/>
            <w:bottom w:val="none" w:sz="0" w:space="0" w:color="auto"/>
            <w:right w:val="none" w:sz="0" w:space="0" w:color="auto"/>
          </w:divBdr>
        </w:div>
        <w:div w:id="588277593">
          <w:marLeft w:val="0"/>
          <w:marRight w:val="0"/>
          <w:marTop w:val="0"/>
          <w:marBottom w:val="0"/>
          <w:divBdr>
            <w:top w:val="none" w:sz="0" w:space="0" w:color="auto"/>
            <w:left w:val="none" w:sz="0" w:space="0" w:color="auto"/>
            <w:bottom w:val="none" w:sz="0" w:space="0" w:color="auto"/>
            <w:right w:val="none" w:sz="0" w:space="0" w:color="auto"/>
          </w:divBdr>
        </w:div>
        <w:div w:id="1270233649">
          <w:marLeft w:val="0"/>
          <w:marRight w:val="0"/>
          <w:marTop w:val="1050"/>
          <w:marBottom w:val="750"/>
          <w:divBdr>
            <w:top w:val="single" w:sz="12" w:space="15" w:color="F2F5FD"/>
            <w:left w:val="single" w:sz="12" w:space="15" w:color="F2F5FD"/>
            <w:bottom w:val="single" w:sz="12" w:space="15" w:color="F2F5FD"/>
            <w:right w:val="single" w:sz="12" w:space="15" w:color="F2F5FD"/>
          </w:divBdr>
        </w:div>
      </w:divsChild>
    </w:div>
    <w:div w:id="213859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aronis.com/blog/tag/privacy-compliance?hsLang=en"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aws.amazon.com/s3/" TargetMode="External"/><Relationship Id="rId11" Type="http://schemas.openxmlformats.org/officeDocument/2006/relationships/image" Target="media/image3.png"/><Relationship Id="rId5" Type="http://schemas.openxmlformats.org/officeDocument/2006/relationships/hyperlink" Target="https://www.varonis.com/blog/aws-devops?hsLang=en"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8</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Sunitha Dinesh</dc:creator>
  <cp:keywords/>
  <dc:description/>
  <cp:lastModifiedBy>Sunitha Dinesh</cp:lastModifiedBy>
  <cp:revision>5</cp:revision>
  <dcterms:created xsi:type="dcterms:W3CDTF">2023-04-27T13:49:00Z</dcterms:created>
  <dcterms:modified xsi:type="dcterms:W3CDTF">2023-04-28T00:22:00Z</dcterms:modified>
</cp:coreProperties>
</file>