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84072A">
      <w:pPr>
        <w:pStyle w:val="2"/>
        <w:bidi w:val="0"/>
        <w:jc w:val="center"/>
        <w:rPr>
          <w:rFonts w:hint="default"/>
          <w:sz w:val="36"/>
          <w:szCs w:val="36"/>
          <w:lang w:val="en-US"/>
        </w:rPr>
      </w:pPr>
      <w:r>
        <w:rPr>
          <w:sz w:val="36"/>
          <w:szCs w:val="36"/>
        </w:rPr>
        <w:t xml:space="preserve">Boston House Price Prediction – Machine Learning </w:t>
      </w:r>
      <w:r>
        <w:rPr>
          <w:rFonts w:hint="default"/>
          <w:sz w:val="36"/>
          <w:szCs w:val="36"/>
          <w:lang w:val="en-US"/>
        </w:rPr>
        <w:t>ShadowFox</w:t>
      </w:r>
    </w:p>
    <w:p w14:paraId="3AFBFDEE">
      <w:pPr>
        <w:numPr>
          <w:ilvl w:val="0"/>
          <w:numId w:val="1"/>
        </w:numPr>
        <w:rPr>
          <w:rFonts w:ascii="SimSun" w:hAnsi="SimSun" w:eastAsia="SimSun" w:cs="SimSun"/>
          <w:b/>
          <w:bCs/>
          <w:sz w:val="36"/>
          <w:szCs w:val="36"/>
        </w:rPr>
      </w:pPr>
      <w:r>
        <w:rPr>
          <w:rFonts w:ascii="SimSun" w:hAnsi="SimSun" w:eastAsia="SimSun" w:cs="SimSun"/>
          <w:b/>
          <w:bCs/>
          <w:sz w:val="36"/>
          <w:szCs w:val="36"/>
        </w:rPr>
        <w:t>Project Objective</w:t>
      </w:r>
      <w:r>
        <w:rPr>
          <w:rFonts w:hint="default" w:ascii="SimSun" w:hAnsi="SimSun" w:eastAsia="SimSun" w:cs="SimSun"/>
          <w:b/>
          <w:bCs/>
          <w:sz w:val="36"/>
          <w:szCs w:val="36"/>
          <w:lang w:val="en-US"/>
        </w:rPr>
        <w:t>:</w:t>
      </w:r>
    </w:p>
    <w:p w14:paraId="7D5AC5D9">
      <w:pPr>
        <w:numPr>
          <w:numId w:val="0"/>
        </w:numPr>
        <w:rPr>
          <w:rFonts w:ascii="SimSun" w:hAnsi="SimSun" w:eastAsia="SimSun" w:cs="SimSun"/>
          <w:sz w:val="36"/>
          <w:szCs w:val="36"/>
        </w:rPr>
      </w:pPr>
      <w:r>
        <w:rPr>
          <w:rFonts w:ascii="SimSun" w:hAnsi="SimSun" w:eastAsia="SimSun" w:cs="SimSun"/>
          <w:sz w:val="36"/>
          <w:szCs w:val="36"/>
        </w:rPr>
        <w:t xml:space="preserve">The objective of this project is to build a machine learning regression model that predicts Boston housing prices using socio economic and environmental features. </w:t>
      </w:r>
    </w:p>
    <w:p w14:paraId="0CBA84D2">
      <w:pPr>
        <w:numPr>
          <w:numId w:val="0"/>
        </w:numPr>
        <w:rPr>
          <w:rFonts w:ascii="SimSun" w:hAnsi="SimSun" w:eastAsia="SimSun" w:cs="SimSun"/>
          <w:sz w:val="36"/>
          <w:szCs w:val="36"/>
        </w:rPr>
      </w:pPr>
    </w:p>
    <w:p w14:paraId="5B6175A9">
      <w:pPr>
        <w:numPr>
          <w:ilvl w:val="0"/>
          <w:numId w:val="1"/>
        </w:numPr>
        <w:rPr>
          <w:rFonts w:hint="default" w:ascii="Dubai Medium" w:hAnsi="Dubai Medium" w:cs="Dubai Medium"/>
          <w:b/>
          <w:bCs/>
          <w:sz w:val="36"/>
          <w:szCs w:val="36"/>
        </w:rPr>
      </w:pPr>
      <w:r>
        <w:rPr>
          <w:rFonts w:hint="default" w:ascii="SimSun" w:hAnsi="SimSun" w:eastAsia="SimSun" w:cs="SimSun"/>
          <w:b/>
          <w:bCs/>
          <w:sz w:val="36"/>
          <w:szCs w:val="36"/>
          <w:lang w:val="en-US"/>
        </w:rPr>
        <w:t xml:space="preserve"> </w:t>
      </w:r>
      <w:r>
        <w:rPr>
          <w:rFonts w:ascii="SimSun" w:hAnsi="SimSun" w:eastAsia="SimSun" w:cs="SimSun"/>
          <w:b/>
          <w:bCs/>
          <w:sz w:val="36"/>
          <w:szCs w:val="36"/>
        </w:rPr>
        <w:t xml:space="preserve">Dataset Overview </w:t>
      </w:r>
      <w:r>
        <w:rPr>
          <w:rFonts w:hint="default" w:ascii="SimSun" w:hAnsi="SimSun" w:eastAsia="SimSun" w:cs="SimSun"/>
          <w:b/>
          <w:bCs/>
          <w:sz w:val="36"/>
          <w:szCs w:val="36"/>
          <w:lang w:val="en-US"/>
        </w:rPr>
        <w:t>:</w:t>
      </w:r>
    </w:p>
    <w:p w14:paraId="6B9EEF22">
      <w:pPr>
        <w:numPr>
          <w:numId w:val="0"/>
        </w:numPr>
        <w:rPr>
          <w:rFonts w:ascii="SimSun" w:hAnsi="SimSun" w:eastAsia="SimSun" w:cs="SimSun"/>
          <w:sz w:val="36"/>
          <w:szCs w:val="36"/>
        </w:rPr>
      </w:pPr>
      <w:r>
        <w:rPr>
          <w:rFonts w:ascii="SimSun" w:hAnsi="SimSun" w:eastAsia="SimSun" w:cs="SimSun"/>
          <w:sz w:val="36"/>
          <w:szCs w:val="36"/>
        </w:rPr>
        <w:t>The Boston Housing dataset contains 506 records and 14 columns. Thirteen columns are input features and one column (MEDV) is the target variable representing median house price in thousands of dollars.</w:t>
      </w:r>
    </w:p>
    <w:p w14:paraId="0B635BF3">
      <w:pPr>
        <w:numPr>
          <w:numId w:val="0"/>
        </w:numPr>
        <w:rPr>
          <w:rFonts w:hint="default" w:ascii="SimSun" w:hAnsi="SimSun" w:eastAsia="SimSun" w:cs="SimSun"/>
          <w:sz w:val="36"/>
          <w:szCs w:val="36"/>
        </w:rPr>
      </w:pPr>
    </w:p>
    <w:p w14:paraId="5D020672">
      <w:pPr>
        <w:numPr>
          <w:ilvl w:val="0"/>
          <w:numId w:val="1"/>
        </w:numPr>
        <w:rPr>
          <w:rFonts w:hint="default" w:ascii="Dubai Medium" w:hAnsi="Dubai Medium" w:cs="Dubai Medium"/>
          <w:b/>
          <w:bCs/>
          <w:sz w:val="36"/>
          <w:szCs w:val="36"/>
        </w:rPr>
      </w:pPr>
      <w:r>
        <w:rPr>
          <w:rFonts w:hint="default" w:ascii="SimSun" w:hAnsi="SimSun" w:eastAsia="SimSun" w:cs="SimSun"/>
          <w:b/>
          <w:bCs/>
          <w:sz w:val="36"/>
          <w:szCs w:val="36"/>
          <w:lang w:val="en-US"/>
        </w:rPr>
        <w:t xml:space="preserve"> </w:t>
      </w:r>
      <w:r>
        <w:rPr>
          <w:rFonts w:ascii="SimSun" w:hAnsi="SimSun" w:eastAsia="SimSun" w:cs="SimSun"/>
          <w:b/>
          <w:bCs/>
          <w:sz w:val="36"/>
          <w:szCs w:val="36"/>
        </w:rPr>
        <w:t>Tools and Technologies Used</w:t>
      </w:r>
      <w:r>
        <w:rPr>
          <w:rFonts w:hint="default" w:ascii="SimSun" w:hAnsi="SimSun" w:eastAsia="SimSun" w:cs="SimSun"/>
          <w:b/>
          <w:bCs/>
          <w:sz w:val="36"/>
          <w:szCs w:val="36"/>
          <w:lang w:val="en-US"/>
        </w:rPr>
        <w:t>:</w:t>
      </w:r>
    </w:p>
    <w:p w14:paraId="127A6C27">
      <w:pPr>
        <w:numPr>
          <w:numId w:val="0"/>
        </w:numPr>
        <w:rPr>
          <w:rFonts w:ascii="SimSun" w:hAnsi="SimSun" w:eastAsia="SimSun" w:cs="SimSun"/>
          <w:sz w:val="36"/>
          <w:szCs w:val="36"/>
        </w:rPr>
      </w:pPr>
      <w:r>
        <w:rPr>
          <w:rFonts w:ascii="SimSun" w:hAnsi="SimSun" w:eastAsia="SimSun" w:cs="SimSun"/>
          <w:sz w:val="36"/>
          <w:szCs w:val="36"/>
        </w:rPr>
        <w:t xml:space="preserve"> Python, Pandas, NumPy, Matplotlib, Seaborn, and Scikit Learn were used for data processing, visualization, and machine learning modeling.</w:t>
      </w:r>
    </w:p>
    <w:p w14:paraId="29BEA5D7">
      <w:pPr>
        <w:numPr>
          <w:numId w:val="0"/>
        </w:numPr>
        <w:rPr>
          <w:rFonts w:hint="default" w:ascii="Dubai Medium" w:hAnsi="Dubai Medium" w:cs="Dubai Medium"/>
          <w:sz w:val="36"/>
          <w:szCs w:val="36"/>
        </w:rPr>
      </w:pPr>
      <w:r>
        <w:rPr>
          <w:rFonts w:ascii="SimSun" w:hAnsi="SimSun" w:eastAsia="SimSun" w:cs="SimSun"/>
          <w:sz w:val="36"/>
          <w:szCs w:val="36"/>
        </w:rPr>
        <w:t xml:space="preserve"> </w:t>
      </w:r>
    </w:p>
    <w:p w14:paraId="292E079F">
      <w:pPr>
        <w:numPr>
          <w:ilvl w:val="0"/>
          <w:numId w:val="1"/>
        </w:numPr>
        <w:rPr>
          <w:rFonts w:hint="default" w:ascii="Dubai Medium" w:hAnsi="Dubai Medium" w:cs="Dubai Medium"/>
          <w:b/>
          <w:bCs/>
          <w:sz w:val="36"/>
          <w:szCs w:val="36"/>
        </w:rPr>
      </w:pPr>
      <w:r>
        <w:rPr>
          <w:rFonts w:hint="default" w:ascii="SimSun" w:hAnsi="SimSun" w:eastAsia="SimSun" w:cs="SimSun"/>
          <w:b/>
          <w:bCs/>
          <w:sz w:val="36"/>
          <w:szCs w:val="36"/>
          <w:lang w:val="en-US"/>
        </w:rPr>
        <w:t xml:space="preserve"> </w:t>
      </w:r>
      <w:r>
        <w:rPr>
          <w:rFonts w:ascii="SimSun" w:hAnsi="SimSun" w:eastAsia="SimSun" w:cs="SimSun"/>
          <w:b/>
          <w:bCs/>
          <w:sz w:val="36"/>
          <w:szCs w:val="36"/>
        </w:rPr>
        <w:t>Data Preprocessing</w:t>
      </w:r>
      <w:r>
        <w:rPr>
          <w:rFonts w:hint="default" w:ascii="SimSun" w:hAnsi="SimSun" w:eastAsia="SimSun" w:cs="SimSun"/>
          <w:b/>
          <w:bCs/>
          <w:sz w:val="36"/>
          <w:szCs w:val="36"/>
          <w:lang w:val="en-US"/>
        </w:rPr>
        <w:t>:</w:t>
      </w:r>
      <w:r>
        <w:rPr>
          <w:rFonts w:ascii="SimSun" w:hAnsi="SimSun" w:eastAsia="SimSun" w:cs="SimSun"/>
          <w:b/>
          <w:bCs/>
          <w:sz w:val="36"/>
          <w:szCs w:val="36"/>
        </w:rPr>
        <w:t xml:space="preserve"> </w:t>
      </w:r>
    </w:p>
    <w:p w14:paraId="1EA3E93B">
      <w:pPr>
        <w:numPr>
          <w:numId w:val="0"/>
        </w:numPr>
        <w:rPr>
          <w:rFonts w:hint="default" w:ascii="Dubai Medium" w:hAnsi="Dubai Medium" w:cs="Dubai Medium"/>
          <w:sz w:val="36"/>
          <w:szCs w:val="36"/>
        </w:rPr>
      </w:pPr>
      <w:r>
        <w:rPr>
          <w:rFonts w:ascii="SimSun" w:hAnsi="SimSun" w:eastAsia="SimSun" w:cs="SimSun"/>
          <w:sz w:val="36"/>
          <w:szCs w:val="36"/>
        </w:rPr>
        <w:t>The dataset was inspected for missing values. Missing entries were replaced using median imputation to maintain data stability and avoid bias.</w:t>
      </w:r>
    </w:p>
    <w:p w14:paraId="79EBAA28">
      <w:pPr>
        <w:numPr>
          <w:numId w:val="0"/>
        </w:numPr>
        <w:rPr>
          <w:rFonts w:ascii="SimSun" w:hAnsi="SimSun" w:eastAsia="SimSun" w:cs="SimSun"/>
          <w:b/>
          <w:bCs/>
          <w:sz w:val="36"/>
          <w:szCs w:val="36"/>
        </w:rPr>
      </w:pPr>
    </w:p>
    <w:p w14:paraId="292930D8">
      <w:pPr>
        <w:numPr>
          <w:numId w:val="0"/>
        </w:numPr>
        <w:rPr>
          <w:rFonts w:ascii="SimSun" w:hAnsi="SimSun" w:eastAsia="SimSun" w:cs="SimSun"/>
          <w:b/>
          <w:bCs/>
          <w:sz w:val="36"/>
          <w:szCs w:val="36"/>
        </w:rPr>
      </w:pPr>
    </w:p>
    <w:p w14:paraId="60E743F2">
      <w:pPr>
        <w:numPr>
          <w:ilvl w:val="0"/>
          <w:numId w:val="1"/>
        </w:numPr>
        <w:ind w:left="0" w:leftChars="0" w:firstLine="0" w:firstLineChars="0"/>
        <w:rPr>
          <w:rFonts w:hint="default" w:ascii="Dubai Medium" w:hAnsi="Dubai Medium" w:cs="Dubai Medium"/>
          <w:b/>
          <w:bCs/>
          <w:sz w:val="36"/>
          <w:szCs w:val="36"/>
        </w:rPr>
      </w:pPr>
      <w:r>
        <w:rPr>
          <w:rFonts w:ascii="SimSun" w:hAnsi="SimSun" w:eastAsia="SimSun" w:cs="SimSun"/>
          <w:b/>
          <w:bCs/>
          <w:sz w:val="36"/>
          <w:szCs w:val="36"/>
        </w:rPr>
        <w:t>Exploratory Data Analysis</w:t>
      </w:r>
      <w:r>
        <w:rPr>
          <w:rFonts w:hint="default" w:ascii="SimSun" w:hAnsi="SimSun" w:eastAsia="SimSun" w:cs="SimSun"/>
          <w:b/>
          <w:bCs/>
          <w:sz w:val="36"/>
          <w:szCs w:val="36"/>
          <w:lang w:val="en-US"/>
        </w:rPr>
        <w:t>:[EDA]</w:t>
      </w:r>
    </w:p>
    <w:p w14:paraId="29AACC16">
      <w:pPr>
        <w:numPr>
          <w:numId w:val="0"/>
        </w:numPr>
        <w:rPr>
          <w:rFonts w:ascii="SimSun" w:hAnsi="SimSun" w:eastAsia="SimSun" w:cs="SimSun"/>
          <w:sz w:val="36"/>
          <w:szCs w:val="36"/>
        </w:rPr>
      </w:pPr>
      <w:r>
        <w:rPr>
          <w:rFonts w:ascii="SimSun" w:hAnsi="SimSun" w:eastAsia="SimSun" w:cs="SimSun"/>
          <w:sz w:val="36"/>
          <w:szCs w:val="36"/>
        </w:rPr>
        <w:t>A correlation heatmap helped identify relationships between features and housing prices. RM (number of rooms) showed strong positive correlation, while LSTAT showed strong negative correlation.</w:t>
      </w:r>
    </w:p>
    <w:p w14:paraId="51444579">
      <w:pPr>
        <w:numPr>
          <w:numId w:val="0"/>
        </w:numPr>
        <w:rPr>
          <w:rFonts w:hint="default" w:ascii="SimSun" w:hAnsi="SimSun" w:eastAsia="SimSun" w:cs="SimSun"/>
          <w:sz w:val="36"/>
          <w:szCs w:val="36"/>
        </w:rPr>
      </w:pPr>
    </w:p>
    <w:p w14:paraId="71C7985F">
      <w:pPr>
        <w:numPr>
          <w:ilvl w:val="0"/>
          <w:numId w:val="1"/>
        </w:numPr>
        <w:rPr>
          <w:rFonts w:hint="default" w:ascii="Dubai Medium" w:hAnsi="Dubai Medium" w:cs="Dubai Medium"/>
          <w:sz w:val="36"/>
          <w:szCs w:val="36"/>
        </w:rPr>
      </w:pPr>
      <w:r>
        <w:rPr>
          <w:rFonts w:hint="default" w:ascii="SimSun" w:hAnsi="SimSun" w:eastAsia="SimSun" w:cs="SimSun"/>
          <w:sz w:val="36"/>
          <w:szCs w:val="36"/>
          <w:lang w:val="en-US"/>
        </w:rPr>
        <w:t xml:space="preserve"> </w:t>
      </w:r>
      <w:r>
        <w:rPr>
          <w:rFonts w:ascii="SimSun" w:hAnsi="SimSun" w:eastAsia="SimSun" w:cs="SimSun"/>
          <w:b/>
          <w:bCs/>
          <w:sz w:val="36"/>
          <w:szCs w:val="36"/>
        </w:rPr>
        <w:t>Baseline Model – Linear Regression</w:t>
      </w:r>
      <w:r>
        <w:rPr>
          <w:rFonts w:hint="default" w:ascii="SimSun" w:hAnsi="SimSun" w:eastAsia="SimSun" w:cs="SimSun"/>
          <w:b/>
          <w:bCs/>
          <w:sz w:val="36"/>
          <w:szCs w:val="36"/>
          <w:lang w:val="en-US"/>
        </w:rPr>
        <w:t>:</w:t>
      </w:r>
      <w:r>
        <w:rPr>
          <w:rFonts w:ascii="SimSun" w:hAnsi="SimSun" w:eastAsia="SimSun" w:cs="SimSun"/>
          <w:sz w:val="36"/>
          <w:szCs w:val="36"/>
        </w:rPr>
        <w:t xml:space="preserve"> </w:t>
      </w:r>
    </w:p>
    <w:p w14:paraId="511D4BA9">
      <w:pPr>
        <w:numPr>
          <w:numId w:val="0"/>
        </w:numPr>
        <w:rPr>
          <w:rFonts w:ascii="SimSun" w:hAnsi="SimSun" w:eastAsia="SimSun" w:cs="SimSun"/>
          <w:sz w:val="36"/>
          <w:szCs w:val="36"/>
        </w:rPr>
      </w:pPr>
      <w:r>
        <w:rPr>
          <w:rFonts w:ascii="SimSun" w:hAnsi="SimSun" w:eastAsia="SimSun" w:cs="SimSun"/>
          <w:sz w:val="36"/>
          <w:szCs w:val="36"/>
        </w:rPr>
        <w:t>A Linear Regression model was trained first to establish a baseline. The model achieved approximately R² ≈ 0.65 with higher prediction error.</w:t>
      </w:r>
    </w:p>
    <w:p w14:paraId="0627CA5D">
      <w:pPr>
        <w:numPr>
          <w:numId w:val="0"/>
        </w:numPr>
        <w:rPr>
          <w:rFonts w:hint="default" w:ascii="SimSun" w:hAnsi="SimSun" w:eastAsia="SimSun" w:cs="SimSun"/>
          <w:sz w:val="36"/>
          <w:szCs w:val="36"/>
        </w:rPr>
      </w:pPr>
    </w:p>
    <w:p w14:paraId="642E746F">
      <w:pPr>
        <w:numPr>
          <w:ilvl w:val="0"/>
          <w:numId w:val="1"/>
        </w:numPr>
        <w:rPr>
          <w:rFonts w:hint="default" w:ascii="Dubai Medium" w:hAnsi="Dubai Medium" w:cs="Dubai Medium"/>
          <w:b/>
          <w:bCs/>
          <w:sz w:val="36"/>
          <w:szCs w:val="36"/>
        </w:rPr>
      </w:pPr>
      <w:r>
        <w:rPr>
          <w:rFonts w:ascii="SimSun" w:hAnsi="SimSun" w:eastAsia="SimSun" w:cs="SimSun"/>
          <w:b/>
          <w:bCs/>
          <w:sz w:val="36"/>
          <w:szCs w:val="36"/>
        </w:rPr>
        <w:t xml:space="preserve"> Random Forest Model </w:t>
      </w:r>
      <w:r>
        <w:rPr>
          <w:rFonts w:hint="default" w:ascii="SimSun" w:hAnsi="SimSun" w:eastAsia="SimSun" w:cs="SimSun"/>
          <w:b/>
          <w:bCs/>
          <w:sz w:val="36"/>
          <w:szCs w:val="36"/>
          <w:lang w:val="en-US"/>
        </w:rPr>
        <w:t>:</w:t>
      </w:r>
    </w:p>
    <w:p w14:paraId="07D7DB4E">
      <w:pPr>
        <w:numPr>
          <w:numId w:val="0"/>
        </w:numPr>
        <w:rPr>
          <w:rFonts w:ascii="SimSun" w:hAnsi="SimSun" w:eastAsia="SimSun" w:cs="SimSun"/>
          <w:sz w:val="36"/>
          <w:szCs w:val="36"/>
        </w:rPr>
      </w:pPr>
      <w:r>
        <w:rPr>
          <w:rFonts w:ascii="SimSun" w:hAnsi="SimSun" w:eastAsia="SimSun" w:cs="SimSun"/>
          <w:sz w:val="36"/>
          <w:szCs w:val="36"/>
        </w:rPr>
        <w:t xml:space="preserve">A Random Forest Regressor was used to capture non linear relationships between variables. This significantly improved performance with R² ≈ 0.88. </w:t>
      </w:r>
    </w:p>
    <w:p w14:paraId="7D863F65">
      <w:pPr>
        <w:numPr>
          <w:numId w:val="0"/>
        </w:numPr>
        <w:rPr>
          <w:rFonts w:hint="default" w:ascii="SimSun" w:hAnsi="SimSun" w:eastAsia="SimSun" w:cs="SimSun"/>
          <w:sz w:val="36"/>
          <w:szCs w:val="36"/>
        </w:rPr>
      </w:pPr>
    </w:p>
    <w:p w14:paraId="2C4475BD">
      <w:pPr>
        <w:numPr>
          <w:ilvl w:val="0"/>
          <w:numId w:val="1"/>
        </w:numPr>
        <w:rPr>
          <w:rFonts w:hint="default" w:ascii="Dubai Medium" w:hAnsi="Dubai Medium" w:cs="Dubai Medium"/>
          <w:b/>
          <w:bCs/>
          <w:sz w:val="36"/>
          <w:szCs w:val="36"/>
        </w:rPr>
      </w:pPr>
      <w:r>
        <w:rPr>
          <w:rFonts w:ascii="SimSun" w:hAnsi="SimSun" w:eastAsia="SimSun" w:cs="SimSun"/>
          <w:b/>
          <w:bCs/>
          <w:sz w:val="36"/>
          <w:szCs w:val="36"/>
        </w:rPr>
        <w:t xml:space="preserve"> Feature Importance </w:t>
      </w:r>
      <w:r>
        <w:rPr>
          <w:rFonts w:hint="default" w:ascii="SimSun" w:hAnsi="SimSun" w:eastAsia="SimSun" w:cs="SimSun"/>
          <w:b/>
          <w:bCs/>
          <w:sz w:val="36"/>
          <w:szCs w:val="36"/>
          <w:lang w:val="en-US"/>
        </w:rPr>
        <w:t>:</w:t>
      </w:r>
    </w:p>
    <w:p w14:paraId="57F90F13">
      <w:pPr>
        <w:numPr>
          <w:numId w:val="0"/>
        </w:numPr>
        <w:rPr>
          <w:rFonts w:ascii="SimSun" w:hAnsi="SimSun" w:eastAsia="SimSun" w:cs="SimSun"/>
          <w:sz w:val="36"/>
          <w:szCs w:val="36"/>
        </w:rPr>
      </w:pPr>
      <w:r>
        <w:rPr>
          <w:rFonts w:ascii="SimSun" w:hAnsi="SimSun" w:eastAsia="SimSun" w:cs="SimSun"/>
          <w:sz w:val="36"/>
          <w:szCs w:val="36"/>
        </w:rPr>
        <w:t xml:space="preserve">Feature importance analysis showed that RM and LSTAT are the most influential predictors of housing price. </w:t>
      </w:r>
    </w:p>
    <w:p w14:paraId="2FF6B105">
      <w:pPr>
        <w:numPr>
          <w:numId w:val="0"/>
        </w:numPr>
        <w:rPr>
          <w:rFonts w:hint="default" w:ascii="SimSun" w:hAnsi="SimSun" w:eastAsia="SimSun" w:cs="SimSun"/>
          <w:sz w:val="36"/>
          <w:szCs w:val="36"/>
        </w:rPr>
      </w:pPr>
    </w:p>
    <w:p w14:paraId="4FE576A8">
      <w:pPr>
        <w:numPr>
          <w:numId w:val="0"/>
        </w:numPr>
        <w:rPr>
          <w:rFonts w:hint="default" w:ascii="SimSun" w:hAnsi="SimSun" w:eastAsia="SimSun" w:cs="SimSun"/>
          <w:sz w:val="36"/>
          <w:szCs w:val="36"/>
        </w:rPr>
      </w:pPr>
    </w:p>
    <w:p w14:paraId="6DA2839E">
      <w:pPr>
        <w:numPr>
          <w:numId w:val="0"/>
        </w:numPr>
        <w:rPr>
          <w:rFonts w:hint="default" w:ascii="SimSun" w:hAnsi="SimSun" w:eastAsia="SimSun" w:cs="SimSun"/>
          <w:sz w:val="36"/>
          <w:szCs w:val="36"/>
        </w:rPr>
      </w:pPr>
    </w:p>
    <w:p w14:paraId="6C6F850E">
      <w:pPr>
        <w:numPr>
          <w:numId w:val="0"/>
        </w:numPr>
        <w:rPr>
          <w:rFonts w:hint="default" w:ascii="SimSun" w:hAnsi="SimSun" w:eastAsia="SimSun" w:cs="SimSun"/>
          <w:sz w:val="36"/>
          <w:szCs w:val="36"/>
        </w:rPr>
      </w:pPr>
    </w:p>
    <w:p w14:paraId="3A345916">
      <w:pPr>
        <w:numPr>
          <w:ilvl w:val="0"/>
          <w:numId w:val="1"/>
        </w:numPr>
        <w:rPr>
          <w:rFonts w:hint="default" w:ascii="Dubai Medium" w:hAnsi="Dubai Medium" w:cs="Dubai Medium"/>
          <w:b/>
          <w:bCs/>
          <w:sz w:val="36"/>
          <w:szCs w:val="36"/>
        </w:rPr>
      </w:pPr>
      <w:r>
        <w:rPr>
          <w:rFonts w:ascii="SimSun" w:hAnsi="SimSun" w:eastAsia="SimSun" w:cs="SimSun"/>
          <w:b/>
          <w:bCs/>
          <w:sz w:val="36"/>
          <w:szCs w:val="36"/>
        </w:rPr>
        <w:t xml:space="preserve"> Feature Selection</w:t>
      </w:r>
      <w:r>
        <w:rPr>
          <w:rFonts w:hint="default" w:ascii="SimSun" w:hAnsi="SimSun" w:eastAsia="SimSun" w:cs="SimSun"/>
          <w:b/>
          <w:bCs/>
          <w:sz w:val="36"/>
          <w:szCs w:val="36"/>
          <w:lang w:val="en-US"/>
        </w:rPr>
        <w:t>:</w:t>
      </w:r>
    </w:p>
    <w:p w14:paraId="4C44FF95">
      <w:pPr>
        <w:numPr>
          <w:numId w:val="0"/>
        </w:numPr>
        <w:rPr>
          <w:rFonts w:ascii="SimSun" w:hAnsi="SimSun" w:eastAsia="SimSun" w:cs="SimSun"/>
          <w:sz w:val="36"/>
          <w:szCs w:val="36"/>
        </w:rPr>
      </w:pPr>
      <w:r>
        <w:rPr>
          <w:rFonts w:ascii="SimSun" w:hAnsi="SimSun" w:eastAsia="SimSun" w:cs="SimSun"/>
          <w:sz w:val="36"/>
          <w:szCs w:val="36"/>
        </w:rPr>
        <w:t xml:space="preserve">Less important features were removed to simplify the model. After retraining, performance slightly improved with R² ≈ 0.89. </w:t>
      </w:r>
    </w:p>
    <w:p w14:paraId="5BEC2A49">
      <w:pPr>
        <w:numPr>
          <w:numId w:val="0"/>
        </w:numPr>
        <w:rPr>
          <w:rFonts w:hint="default" w:ascii="SimSun" w:hAnsi="SimSun" w:eastAsia="SimSun" w:cs="SimSun"/>
          <w:sz w:val="36"/>
          <w:szCs w:val="36"/>
        </w:rPr>
      </w:pPr>
    </w:p>
    <w:p w14:paraId="052C388A">
      <w:pPr>
        <w:numPr>
          <w:ilvl w:val="0"/>
          <w:numId w:val="1"/>
        </w:numPr>
        <w:rPr>
          <w:rFonts w:hint="default" w:ascii="Dubai Medium" w:hAnsi="Dubai Medium" w:cs="Dubai Medium"/>
          <w:b/>
          <w:bCs/>
          <w:sz w:val="36"/>
          <w:szCs w:val="36"/>
        </w:rPr>
      </w:pPr>
      <w:r>
        <w:rPr>
          <w:rFonts w:ascii="SimSun" w:hAnsi="SimSun" w:eastAsia="SimSun" w:cs="SimSun"/>
          <w:b/>
          <w:bCs/>
          <w:sz w:val="36"/>
          <w:szCs w:val="36"/>
        </w:rPr>
        <w:t xml:space="preserve"> Hyperparameter Tuning</w:t>
      </w:r>
      <w:r>
        <w:rPr>
          <w:rFonts w:hint="default" w:ascii="SimSun" w:hAnsi="SimSun" w:eastAsia="SimSun" w:cs="SimSun"/>
          <w:b/>
          <w:bCs/>
          <w:sz w:val="36"/>
          <w:szCs w:val="36"/>
          <w:lang w:val="en-US"/>
        </w:rPr>
        <w:t>:</w:t>
      </w:r>
    </w:p>
    <w:p w14:paraId="663BAB77">
      <w:pPr>
        <w:numPr>
          <w:numId w:val="0"/>
        </w:numPr>
        <w:rPr>
          <w:rFonts w:ascii="SimSun" w:hAnsi="SimSun" w:eastAsia="SimSun" w:cs="SimSun"/>
          <w:b/>
          <w:bCs/>
          <w:sz w:val="36"/>
          <w:szCs w:val="36"/>
        </w:rPr>
      </w:pPr>
      <w:r>
        <w:rPr>
          <w:rFonts w:ascii="SimSun" w:hAnsi="SimSun" w:eastAsia="SimSun" w:cs="SimSun"/>
          <w:sz w:val="36"/>
          <w:szCs w:val="36"/>
        </w:rPr>
        <w:t xml:space="preserve">RandomizedSearchCV was used to test different Random Forest configurations and optimize model parameters using cross validation. </w:t>
      </w:r>
    </w:p>
    <w:p w14:paraId="1041150F">
      <w:pPr>
        <w:numPr>
          <w:numId w:val="0"/>
        </w:numPr>
        <w:rPr>
          <w:rFonts w:ascii="SimSun" w:hAnsi="SimSun" w:eastAsia="SimSun" w:cs="SimSun"/>
          <w:b/>
          <w:bCs/>
          <w:sz w:val="36"/>
          <w:szCs w:val="36"/>
        </w:rPr>
      </w:pPr>
    </w:p>
    <w:p w14:paraId="199FBA34">
      <w:pPr>
        <w:numPr>
          <w:ilvl w:val="0"/>
          <w:numId w:val="1"/>
        </w:numPr>
        <w:ind w:left="0" w:leftChars="0" w:firstLine="0" w:firstLineChars="0"/>
        <w:rPr>
          <w:rFonts w:hint="default" w:ascii="Dubai Medium" w:hAnsi="Dubai Medium" w:cs="Dubai Medium"/>
          <w:b/>
          <w:bCs/>
          <w:sz w:val="36"/>
          <w:szCs w:val="36"/>
        </w:rPr>
      </w:pPr>
      <w:r>
        <w:rPr>
          <w:rFonts w:ascii="SimSun" w:hAnsi="SimSun" w:eastAsia="SimSun" w:cs="SimSun"/>
          <w:b/>
          <w:bCs/>
          <w:sz w:val="36"/>
          <w:szCs w:val="36"/>
        </w:rPr>
        <w:t xml:space="preserve">Final Result </w:t>
      </w:r>
      <w:r>
        <w:rPr>
          <w:rFonts w:hint="default" w:ascii="SimSun" w:hAnsi="SimSun" w:eastAsia="SimSun" w:cs="SimSun"/>
          <w:b/>
          <w:bCs/>
          <w:sz w:val="36"/>
          <w:szCs w:val="36"/>
          <w:lang w:val="en-US"/>
        </w:rPr>
        <w:t>:</w:t>
      </w:r>
    </w:p>
    <w:p w14:paraId="6AD174FD">
      <w:pPr>
        <w:numPr>
          <w:numId w:val="0"/>
        </w:numPr>
        <w:rPr>
          <w:rFonts w:ascii="SimSun" w:hAnsi="SimSun" w:eastAsia="SimSun" w:cs="SimSun"/>
          <w:sz w:val="36"/>
          <w:szCs w:val="36"/>
        </w:rPr>
      </w:pPr>
      <w:r>
        <w:rPr>
          <w:rFonts w:ascii="SimSun" w:hAnsi="SimSun" w:eastAsia="SimSun" w:cs="SimSun"/>
          <w:sz w:val="36"/>
          <w:szCs w:val="36"/>
        </w:rPr>
        <w:t>The final optimized model explains about 89% of the variation in house prices and produces accurate predictions.</w:t>
      </w:r>
    </w:p>
    <w:p w14:paraId="1DC6FED5">
      <w:pPr>
        <w:numPr>
          <w:numId w:val="0"/>
        </w:numPr>
        <w:rPr>
          <w:rFonts w:ascii="SimSun" w:hAnsi="SimSun" w:eastAsia="SimSun" w:cs="SimSun"/>
          <w:sz w:val="36"/>
          <w:szCs w:val="36"/>
        </w:rPr>
      </w:pPr>
    </w:p>
    <w:p w14:paraId="715E976C">
      <w:pPr>
        <w:numPr>
          <w:ilvl w:val="0"/>
          <w:numId w:val="1"/>
        </w:numPr>
        <w:ind w:left="0" w:leftChars="0" w:firstLine="0" w:firstLineChars="0"/>
        <w:rPr>
          <w:rFonts w:hint="default" w:ascii="Dubai Medium" w:hAnsi="Dubai Medium" w:cs="Dubai Medium"/>
          <w:b/>
          <w:bCs/>
          <w:sz w:val="36"/>
          <w:szCs w:val="36"/>
        </w:rPr>
      </w:pPr>
      <w:r>
        <w:rPr>
          <w:rFonts w:ascii="SimSun" w:hAnsi="SimSun" w:eastAsia="SimSun" w:cs="SimSun"/>
          <w:b/>
          <w:bCs/>
          <w:sz w:val="36"/>
          <w:szCs w:val="36"/>
        </w:rPr>
        <w:t>Conclusion</w:t>
      </w:r>
      <w:r>
        <w:rPr>
          <w:rFonts w:hint="default" w:ascii="SimSun" w:hAnsi="SimSun" w:eastAsia="SimSun" w:cs="SimSun"/>
          <w:b/>
          <w:bCs/>
          <w:sz w:val="36"/>
          <w:szCs w:val="36"/>
          <w:lang w:val="en-US"/>
        </w:rPr>
        <w:t xml:space="preserve">: </w:t>
      </w:r>
    </w:p>
    <w:p w14:paraId="738497E9">
      <w:pPr>
        <w:numPr>
          <w:numId w:val="0"/>
        </w:numPr>
        <w:rPr>
          <w:rFonts w:hint="default" w:ascii="SimSun" w:hAnsi="SimSun" w:eastAsia="SimSun" w:cs="SimSun"/>
          <w:sz w:val="36"/>
          <w:szCs w:val="36"/>
          <w:lang w:val="en-US"/>
        </w:rPr>
        <w:sectPr>
          <w:pgSz w:w="11906" w:h="16838"/>
          <w:pgMar w:top="1440" w:right="1800" w:bottom="1440" w:left="1800" w:header="720" w:footer="720" w:gutter="0"/>
          <w:cols w:space="720" w:num="1"/>
          <w:docGrid w:linePitch="360" w:charSpace="0"/>
        </w:sectPr>
      </w:pPr>
      <w:r>
        <w:rPr>
          <w:rFonts w:ascii="SimSun" w:hAnsi="SimSun" w:eastAsia="SimSun" w:cs="SimSun"/>
          <w:sz w:val="36"/>
          <w:szCs w:val="36"/>
        </w:rPr>
        <w:t xml:space="preserve">This project demonstrates a complete machine learning pipeline including preprocessing, </w:t>
      </w:r>
      <w:bookmarkStart w:id="0" w:name="_GoBack"/>
      <w:bookmarkEnd w:id="0"/>
      <w:r>
        <w:rPr>
          <w:rFonts w:ascii="SimSun" w:hAnsi="SimSun" w:eastAsia="SimSun" w:cs="SimSun"/>
          <w:sz w:val="36"/>
          <w:szCs w:val="36"/>
        </w:rPr>
        <w:t>modeling, evaluation, and optimization</w:t>
      </w:r>
      <w:r>
        <w:rPr>
          <w:rFonts w:hint="default" w:ascii="SimSun" w:hAnsi="SimSun" w:eastAsia="SimSun" w:cs="SimSun"/>
          <w:sz w:val="36"/>
          <w:szCs w:val="36"/>
          <w:lang w:val="en-US"/>
        </w:rPr>
        <w:t>.</w:t>
      </w:r>
    </w:p>
    <w:p w14:paraId="6EFDE07A">
      <w:pPr>
        <w:pStyle w:val="2"/>
        <w:widowControl/>
        <w:jc w:val="center"/>
        <w:rPr>
          <w:rFonts w:hint="default" w:ascii="Calibri" w:hAnsi="Calibri" w:eastAsia="等线" w:cs="Times New Roman"/>
          <w:b/>
          <w:bCs/>
          <w:kern w:val="44"/>
          <w:sz w:val="40"/>
          <w:szCs w:val="40"/>
        </w:rPr>
      </w:pPr>
      <w:r>
        <w:rPr>
          <w:rFonts w:hint="default" w:ascii="Calibri" w:hAnsi="Calibri" w:eastAsia="等线" w:cs="Times New Roman"/>
          <w:b/>
          <w:bCs/>
          <w:kern w:val="44"/>
          <w:sz w:val="40"/>
          <w:szCs w:val="40"/>
        </w:rPr>
        <w:t>Data Coloumn details:</w:t>
      </w:r>
    </w:p>
    <w:p w14:paraId="1523C31E">
      <w:pPr>
        <w:bidi w:val="0"/>
        <w:jc w:val="both"/>
        <w:rPr>
          <w:rFonts w:hint="default"/>
          <w:lang w:val="en-US"/>
        </w:rPr>
      </w:pPr>
    </w:p>
    <w:tbl>
      <w:tblPr>
        <w:tblW w:w="0" w:type="auto"/>
        <w:tblCellSpacing w:w="15" w:type="dxa"/>
        <w:tblInd w:w="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042"/>
        <w:gridCol w:w="2287"/>
        <w:gridCol w:w="5024"/>
      </w:tblGrid>
      <w:tr w14:paraId="1ADB9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FEEB7DC">
            <w:pPr>
              <w:keepNext w:val="0"/>
              <w:keepLines w:val="0"/>
              <w:widowControl/>
              <w:suppressLineNumbers w:val="0"/>
              <w:spacing w:before="0" w:beforeAutospacing="0" w:after="0" w:afterAutospacing="0"/>
              <w:ind w:left="0" w:right="0"/>
              <w:jc w:val="center"/>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Column</w:t>
            </w:r>
          </w:p>
        </w:tc>
        <w:tc>
          <w:tcPr>
            <w:tcW w:w="0" w:type="auto"/>
            <w:shd w:val="clear"/>
            <w:vAlign w:val="center"/>
          </w:tcPr>
          <w:p w14:paraId="5ACCE703">
            <w:pPr>
              <w:keepNext w:val="0"/>
              <w:keepLines w:val="0"/>
              <w:widowControl/>
              <w:suppressLineNumbers w:val="0"/>
              <w:spacing w:before="0" w:beforeAutospacing="0" w:after="0" w:afterAutospacing="0"/>
              <w:ind w:left="0" w:right="0"/>
              <w:jc w:val="center"/>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Full Form / Meaning</w:t>
            </w:r>
          </w:p>
        </w:tc>
        <w:tc>
          <w:tcPr>
            <w:tcW w:w="0" w:type="auto"/>
            <w:shd w:val="clear"/>
            <w:vAlign w:val="center"/>
          </w:tcPr>
          <w:p w14:paraId="6FC58C8C">
            <w:pPr>
              <w:keepNext w:val="0"/>
              <w:keepLines w:val="0"/>
              <w:widowControl/>
              <w:suppressLineNumbers w:val="0"/>
              <w:spacing w:before="0" w:beforeAutospacing="0" w:after="0" w:afterAutospacing="0"/>
              <w:ind w:left="0" w:right="0"/>
              <w:jc w:val="center"/>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Explanation</w:t>
            </w:r>
          </w:p>
        </w:tc>
      </w:tr>
      <w:tr w14:paraId="328CF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63027F1">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Style w:val="7"/>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CRIM</w:t>
            </w:r>
          </w:p>
        </w:tc>
        <w:tc>
          <w:tcPr>
            <w:tcW w:w="0" w:type="auto"/>
            <w:shd w:val="clear"/>
            <w:vAlign w:val="center"/>
          </w:tcPr>
          <w:p w14:paraId="79C796C6">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Crime Rate</w:t>
            </w:r>
          </w:p>
        </w:tc>
        <w:tc>
          <w:tcPr>
            <w:tcW w:w="0" w:type="auto"/>
            <w:shd w:val="clear"/>
            <w:vAlign w:val="center"/>
          </w:tcPr>
          <w:p w14:paraId="3C310AC5">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Per capita crime rate in the town</w:t>
            </w:r>
          </w:p>
        </w:tc>
      </w:tr>
      <w:tr w14:paraId="74580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43047AB">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Style w:val="7"/>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ZN</w:t>
            </w:r>
          </w:p>
        </w:tc>
        <w:tc>
          <w:tcPr>
            <w:tcW w:w="0" w:type="auto"/>
            <w:shd w:val="clear"/>
            <w:vAlign w:val="center"/>
          </w:tcPr>
          <w:p w14:paraId="1A07F522">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Residential Land Zone</w:t>
            </w:r>
          </w:p>
        </w:tc>
        <w:tc>
          <w:tcPr>
            <w:tcW w:w="0" w:type="auto"/>
            <w:shd w:val="clear"/>
            <w:vAlign w:val="center"/>
          </w:tcPr>
          <w:p w14:paraId="67FB7A2A">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Proportion of residential land zoned for large lots (&gt;25,000 sq.ft)</w:t>
            </w:r>
          </w:p>
        </w:tc>
      </w:tr>
      <w:tr w14:paraId="76471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F1F3341">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Style w:val="7"/>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INDUS</w:t>
            </w:r>
          </w:p>
        </w:tc>
        <w:tc>
          <w:tcPr>
            <w:tcW w:w="0" w:type="auto"/>
            <w:shd w:val="clear"/>
            <w:vAlign w:val="center"/>
          </w:tcPr>
          <w:p w14:paraId="5F530023">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Industrial Proportion</w:t>
            </w:r>
          </w:p>
        </w:tc>
        <w:tc>
          <w:tcPr>
            <w:tcW w:w="0" w:type="auto"/>
            <w:shd w:val="clear"/>
            <w:vAlign w:val="center"/>
          </w:tcPr>
          <w:p w14:paraId="7319871E">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Proportion of non-retail business acres per town</w:t>
            </w:r>
          </w:p>
        </w:tc>
      </w:tr>
      <w:tr w14:paraId="583F2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F117DD6">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Style w:val="7"/>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CHAS</w:t>
            </w:r>
          </w:p>
        </w:tc>
        <w:tc>
          <w:tcPr>
            <w:tcW w:w="0" w:type="auto"/>
            <w:shd w:val="clear"/>
            <w:vAlign w:val="center"/>
          </w:tcPr>
          <w:p w14:paraId="467950C3">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Charles River Dummy Variable</w:t>
            </w:r>
          </w:p>
        </w:tc>
        <w:tc>
          <w:tcPr>
            <w:tcW w:w="0" w:type="auto"/>
            <w:shd w:val="clear"/>
            <w:vAlign w:val="center"/>
          </w:tcPr>
          <w:p w14:paraId="1E8A3494">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Indicates if the house is near the Charles River (1 = yes, 0 = no)</w:t>
            </w:r>
          </w:p>
        </w:tc>
      </w:tr>
      <w:tr w14:paraId="49981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544B84C">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Style w:val="7"/>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NOX</w:t>
            </w:r>
          </w:p>
        </w:tc>
        <w:tc>
          <w:tcPr>
            <w:tcW w:w="0" w:type="auto"/>
            <w:shd w:val="clear"/>
            <w:vAlign w:val="center"/>
          </w:tcPr>
          <w:p w14:paraId="55549BF8">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Nitric Oxide Concentration</w:t>
            </w:r>
          </w:p>
        </w:tc>
        <w:tc>
          <w:tcPr>
            <w:tcW w:w="0" w:type="auto"/>
            <w:shd w:val="clear"/>
            <w:vAlign w:val="center"/>
          </w:tcPr>
          <w:p w14:paraId="71AE5DBD">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Air pollution level (parts per 10 million)</w:t>
            </w:r>
          </w:p>
        </w:tc>
      </w:tr>
      <w:tr w14:paraId="1148C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A234371">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Style w:val="7"/>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RM</w:t>
            </w:r>
          </w:p>
        </w:tc>
        <w:tc>
          <w:tcPr>
            <w:tcW w:w="0" w:type="auto"/>
            <w:shd w:val="clear"/>
            <w:vAlign w:val="center"/>
          </w:tcPr>
          <w:p w14:paraId="75D0CB04">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Rooms</w:t>
            </w:r>
          </w:p>
        </w:tc>
        <w:tc>
          <w:tcPr>
            <w:tcW w:w="0" w:type="auto"/>
            <w:shd w:val="clear"/>
            <w:vAlign w:val="center"/>
          </w:tcPr>
          <w:p w14:paraId="28E6520F">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Average number of rooms per dwelling</w:t>
            </w:r>
          </w:p>
        </w:tc>
      </w:tr>
      <w:tr w14:paraId="2D04B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2E1DFD3">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Style w:val="7"/>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AGE</w:t>
            </w:r>
          </w:p>
        </w:tc>
        <w:tc>
          <w:tcPr>
            <w:tcW w:w="0" w:type="auto"/>
            <w:shd w:val="clear"/>
            <w:vAlign w:val="center"/>
          </w:tcPr>
          <w:p w14:paraId="5D75B58F">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Building Age</w:t>
            </w:r>
          </w:p>
        </w:tc>
        <w:tc>
          <w:tcPr>
            <w:tcW w:w="0" w:type="auto"/>
            <w:shd w:val="clear"/>
            <w:vAlign w:val="center"/>
          </w:tcPr>
          <w:p w14:paraId="68EFDA37">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Proportion of owner-occupied units built before 1940</w:t>
            </w:r>
          </w:p>
        </w:tc>
      </w:tr>
      <w:tr w14:paraId="4D92E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3ACAE049">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Style w:val="7"/>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DIS</w:t>
            </w:r>
          </w:p>
        </w:tc>
        <w:tc>
          <w:tcPr>
            <w:tcW w:w="0" w:type="auto"/>
            <w:shd w:val="clear"/>
            <w:vAlign w:val="center"/>
          </w:tcPr>
          <w:p w14:paraId="3371D30F">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Distance</w:t>
            </w:r>
          </w:p>
        </w:tc>
        <w:tc>
          <w:tcPr>
            <w:tcW w:w="0" w:type="auto"/>
            <w:shd w:val="clear"/>
            <w:vAlign w:val="center"/>
          </w:tcPr>
          <w:p w14:paraId="0DA61794">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Weighted distance to major employment centers</w:t>
            </w:r>
          </w:p>
        </w:tc>
      </w:tr>
      <w:tr w14:paraId="76EA2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4E7B9BD">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Style w:val="7"/>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RAD</w:t>
            </w:r>
          </w:p>
        </w:tc>
        <w:tc>
          <w:tcPr>
            <w:tcW w:w="0" w:type="auto"/>
            <w:shd w:val="clear"/>
            <w:vAlign w:val="center"/>
          </w:tcPr>
          <w:p w14:paraId="17FF7693">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Accessibility to Highways</w:t>
            </w:r>
          </w:p>
        </w:tc>
        <w:tc>
          <w:tcPr>
            <w:tcW w:w="0" w:type="auto"/>
            <w:shd w:val="clear"/>
            <w:vAlign w:val="center"/>
          </w:tcPr>
          <w:p w14:paraId="069F9C6C">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Index of accessibility to radial highways</w:t>
            </w:r>
          </w:p>
        </w:tc>
      </w:tr>
      <w:tr w14:paraId="39794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85D6EB8">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Style w:val="7"/>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TAX</w:t>
            </w:r>
          </w:p>
        </w:tc>
        <w:tc>
          <w:tcPr>
            <w:tcW w:w="0" w:type="auto"/>
            <w:shd w:val="clear"/>
            <w:vAlign w:val="center"/>
          </w:tcPr>
          <w:p w14:paraId="1CC86834">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Property Tax</w:t>
            </w:r>
          </w:p>
        </w:tc>
        <w:tc>
          <w:tcPr>
            <w:tcW w:w="0" w:type="auto"/>
            <w:shd w:val="clear"/>
            <w:vAlign w:val="center"/>
          </w:tcPr>
          <w:p w14:paraId="3EFD16A0">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Property tax rate per $10,000</w:t>
            </w:r>
          </w:p>
        </w:tc>
      </w:tr>
      <w:tr w14:paraId="5BC0E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4B3BA69">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Style w:val="7"/>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PTRATIO</w:t>
            </w:r>
          </w:p>
        </w:tc>
        <w:tc>
          <w:tcPr>
            <w:tcW w:w="0" w:type="auto"/>
            <w:shd w:val="clear"/>
            <w:vAlign w:val="center"/>
          </w:tcPr>
          <w:p w14:paraId="51F1B5B7">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Pupil-Teacher Ratio</w:t>
            </w:r>
          </w:p>
        </w:tc>
        <w:tc>
          <w:tcPr>
            <w:tcW w:w="0" w:type="auto"/>
            <w:shd w:val="clear"/>
            <w:vAlign w:val="center"/>
          </w:tcPr>
          <w:p w14:paraId="0455E1F5">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Number of students per teacher in schools</w:t>
            </w:r>
          </w:p>
        </w:tc>
      </w:tr>
      <w:tr w14:paraId="371AD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31A60DB">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Style w:val="7"/>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B</w:t>
            </w:r>
          </w:p>
        </w:tc>
        <w:tc>
          <w:tcPr>
            <w:tcW w:w="0" w:type="auto"/>
            <w:shd w:val="clear"/>
            <w:vAlign w:val="center"/>
          </w:tcPr>
          <w:p w14:paraId="590FFC49">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Black Population Index</w:t>
            </w:r>
          </w:p>
        </w:tc>
        <w:tc>
          <w:tcPr>
            <w:tcW w:w="0" w:type="auto"/>
            <w:shd w:val="clear"/>
            <w:vAlign w:val="center"/>
          </w:tcPr>
          <w:p w14:paraId="188AC0B5">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Calculated proportion related to African American population (historical dataset metric)</w:t>
            </w:r>
          </w:p>
        </w:tc>
      </w:tr>
      <w:tr w14:paraId="4CE40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F7FAF5D">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Style w:val="7"/>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LSTAT</w:t>
            </w:r>
          </w:p>
        </w:tc>
        <w:tc>
          <w:tcPr>
            <w:tcW w:w="0" w:type="auto"/>
            <w:shd w:val="clear"/>
            <w:vAlign w:val="center"/>
          </w:tcPr>
          <w:p w14:paraId="398AB992">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Lower Status Population</w:t>
            </w:r>
          </w:p>
        </w:tc>
        <w:tc>
          <w:tcPr>
            <w:tcW w:w="0" w:type="auto"/>
            <w:shd w:val="clear"/>
            <w:vAlign w:val="center"/>
          </w:tcPr>
          <w:p w14:paraId="350AA8C1">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Percentage of lower-income population</w:t>
            </w:r>
          </w:p>
        </w:tc>
      </w:tr>
      <w:tr w14:paraId="011D5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0FD8DD7">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Style w:val="7"/>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MEDV</w:t>
            </w:r>
          </w:p>
        </w:tc>
        <w:tc>
          <w:tcPr>
            <w:tcW w:w="0" w:type="auto"/>
            <w:shd w:val="clear"/>
            <w:vAlign w:val="center"/>
          </w:tcPr>
          <w:p w14:paraId="0276C28C">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Median Value</w:t>
            </w:r>
          </w:p>
        </w:tc>
        <w:tc>
          <w:tcPr>
            <w:tcW w:w="0" w:type="auto"/>
            <w:shd w:val="clear"/>
            <w:vAlign w:val="center"/>
          </w:tcPr>
          <w:p w14:paraId="75E09E49">
            <w:pPr>
              <w:keepNext w:val="0"/>
              <w:keepLines w:val="0"/>
              <w:widowControl/>
              <w:suppressLineNumbers w:val="0"/>
              <w:spacing w:before="0" w:beforeAutospacing="0" w:after="0" w:afterAutospacing="0"/>
              <w:ind w:left="0" w:right="0"/>
              <w:jc w:val="left"/>
              <w:rPr>
                <w:rFonts w:hint="default" w:ascii="Dubai Medium" w:hAnsi="Dubai Medium" w:eastAsia="SimSun" w:cs="Dubai Medium"/>
                <w:b w:val="0"/>
                <w:bCs w:val="0"/>
                <w:color w:val="000000" w:themeColor="text1"/>
                <w:kern w:val="2"/>
                <w:sz w:val="21"/>
                <w:szCs w:val="21"/>
                <w:bdr w:val="none" w:color="auto" w:sz="0" w:space="0"/>
                <w14:textFill>
                  <w14:solidFill>
                    <w14:schemeClr w14:val="tx1"/>
                  </w14:solidFill>
                </w14:textFill>
              </w:rPr>
            </w:pPr>
            <w:r>
              <w:rPr>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 xml:space="preserve">Median value of owner-occupied homes (in </w:t>
            </w:r>
            <w:r>
              <w:rPr>
                <w:rStyle w:val="7"/>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$1000</w:t>
            </w:r>
            <w:r>
              <w:rPr>
                <w:rFonts w:hint="default" w:ascii="Dubai Medium" w:hAnsi="Dubai Medium" w:eastAsia="SimSun" w:cs="Dubai Medium"/>
                <w:b w:val="0"/>
                <w:bCs w:val="0"/>
                <w:color w:val="000000" w:themeColor="text1"/>
                <w:kern w:val="0"/>
                <w:sz w:val="24"/>
                <w:szCs w:val="24"/>
                <w:bdr w:val="none" w:color="auto" w:sz="0" w:space="0"/>
                <w:lang w:val="en-US" w:eastAsia="zh-CN" w:bidi="ar"/>
                <w14:textFill>
                  <w14:solidFill>
                    <w14:schemeClr w14:val="tx1"/>
                  </w14:solidFill>
                </w14:textFill>
              </w:rPr>
              <w:t>)</w:t>
            </w:r>
          </w:p>
        </w:tc>
      </w:tr>
    </w:tbl>
    <w:p w14:paraId="330A1849">
      <w:pPr>
        <w:bidi w:val="0"/>
        <w:jc w:val="both"/>
        <w:rPr>
          <w:rFonts w:hint="default"/>
          <w:lang w:val="en-US"/>
        </w:rPr>
        <w:sectPr>
          <w:pgSz w:w="11906" w:h="16838"/>
          <w:pgMar w:top="1440" w:right="1800" w:bottom="1440" w:left="1800" w:header="720" w:footer="720" w:gutter="0"/>
          <w:cols w:space="720" w:num="1"/>
          <w:docGrid w:linePitch="360" w:charSpace="0"/>
        </w:sectPr>
      </w:pPr>
    </w:p>
    <w:p w14:paraId="7A6A6A1B">
      <w:pPr>
        <w:numPr>
          <w:numId w:val="0"/>
        </w:numPr>
        <w:rPr>
          <w:rFonts w:hint="default" w:ascii="SimSun" w:hAnsi="SimSun" w:eastAsia="SimSun" w:cs="SimSun"/>
          <w:sz w:val="36"/>
          <w:szCs w:val="36"/>
          <w:lang w:val="en-US"/>
        </w:rPr>
      </w:pPr>
    </w:p>
    <w:p w14:paraId="3142BF6F">
      <w:pPr>
        <w:pStyle w:val="2"/>
        <w:bidi w:val="0"/>
        <w:jc w:val="both"/>
        <w:rPr>
          <w:rFonts w:hint="default"/>
          <w:sz w:val="40"/>
          <w:szCs w:val="40"/>
          <w:lang w:val="en-US"/>
        </w:rPr>
      </w:pPr>
    </w:p>
    <w:p w14:paraId="4A8589AC">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lgerian">
    <w:panose1 w:val="04020705040A02060702"/>
    <w:charset w:val="00"/>
    <w:family w:val="auto"/>
    <w:pitch w:val="default"/>
    <w:sig w:usb0="00000003" w:usb1="00000000" w:usb2="00000000" w:usb3="00000000" w:csb0="20000001" w:csb1="00000000"/>
  </w:font>
  <w:font w:name="Bahnschrift Light">
    <w:panose1 w:val="020B0502040204020203"/>
    <w:charset w:val="00"/>
    <w:family w:val="auto"/>
    <w:pitch w:val="default"/>
    <w:sig w:usb0="A00002C7" w:usb1="00000002" w:usb2="00000000" w:usb3="00000000" w:csb0="2000019F" w:csb1="00000000"/>
  </w:font>
  <w:font w:name="Lucida Calligraphy">
    <w:panose1 w:val="03010101010101010101"/>
    <w:charset w:val="00"/>
    <w:family w:val="auto"/>
    <w:pitch w:val="default"/>
    <w:sig w:usb0="00000003" w:usb1="00000000" w:usb2="00000000" w:usb3="00000000" w:csb0="20000001" w:csb1="00000000"/>
  </w:font>
  <w:font w:name="Lucida Console">
    <w:panose1 w:val="020B0609040504020204"/>
    <w:charset w:val="00"/>
    <w:family w:val="auto"/>
    <w:pitch w:val="default"/>
    <w:sig w:usb0="8000028F" w:usb1="00001800" w:usb2="00000000" w:usb3="00000000" w:csb0="0000001F" w:csb1="D7D70000"/>
  </w:font>
  <w:font w:name="Lucida Fax">
    <w:panose1 w:val="02060602050505020204"/>
    <w:charset w:val="00"/>
    <w:family w:val="auto"/>
    <w:pitch w:val="default"/>
    <w:sig w:usb0="00000003" w:usb1="00000000" w:usb2="00000000" w:usb3="00000000" w:csb0="20000001" w:csb1="00000000"/>
  </w:font>
  <w:font w:name="Lucida Handwriting">
    <w:panose1 w:val="03010101010101010101"/>
    <w:charset w:val="00"/>
    <w:family w:val="auto"/>
    <w:pitch w:val="default"/>
    <w:sig w:usb0="00000003" w:usb1="00000000" w:usb2="00000000" w:usb3="00000000" w:csb0="20000001" w:csb1="00000000"/>
  </w:font>
  <w:font w:name="Lucida Sans Typewriter">
    <w:panose1 w:val="020B0509030504030204"/>
    <w:charset w:val="00"/>
    <w:family w:val="auto"/>
    <w:pitch w:val="default"/>
    <w:sig w:usb0="00000003" w:usb1="00000000" w:usb2="00000000" w:usb3="00000000" w:csb0="20000001" w:csb1="00000000"/>
  </w:font>
  <w:font w:name="Dubai Medium">
    <w:panose1 w:val="020B0603030403030204"/>
    <w:charset w:val="00"/>
    <w:family w:val="auto"/>
    <w:pitch w:val="default"/>
    <w:sig w:usb0="80002067" w:usb1="80000000" w:usb2="00000008" w:usb3="00000000" w:csb0="2000004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65AA62"/>
    <w:multiLevelType w:val="singleLevel"/>
    <w:tmpl w:val="B865AA62"/>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A53DD4"/>
    <w:rsid w:val="52A53D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keepNext/>
      <w:keepLines/>
      <w:widowControl w:val="0"/>
      <w:suppressLineNumbers w:val="0"/>
      <w:spacing w:before="340" w:beforeAutospacing="0" w:after="330" w:afterAutospacing="0" w:line="576" w:lineRule="auto"/>
      <w:jc w:val="left"/>
      <w:outlineLvl w:val="0"/>
    </w:pPr>
    <w:rPr>
      <w:rFonts w:hint="default" w:ascii="Calibri" w:hAnsi="Calibri" w:eastAsia="等线" w:cs="Times New Roman"/>
      <w:b/>
      <w:bCs/>
      <w:kern w:val="44"/>
      <w:sz w:val="44"/>
      <w:szCs w:val="44"/>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Strong"/>
    <w:basedOn w:val="3"/>
    <w:qFormat/>
    <w:uiPriority w:val="0"/>
    <w:rPr>
      <w:b/>
      <w:bCs/>
    </w:rPr>
  </w:style>
  <w:style w:type="character" w:customStyle="1" w:styleId="6">
    <w:name w:val="10"/>
    <w:uiPriority w:val="0"/>
    <w:rPr>
      <w:rFonts w:hint="default" w:ascii="Times New Roman" w:hAnsi="Times New Roman" w:cs="Times New Roman"/>
    </w:rPr>
  </w:style>
  <w:style w:type="character" w:customStyle="1" w:styleId="7">
    <w:name w:val="15"/>
    <w:uiPriority w:val="0"/>
    <w:rPr>
      <w:rFonts w:hint="default" w:ascii="Times New Roman" w:hAnsi="Times New Roman" w:cs="Times New Roman"/>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1</Lines>
  <Paragraphs>1</Paragraphs>
  <TotalTime>16</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2026-03-05T11:45:00Z</dcterms:created>
  <dc:creator>Ganesh Yarajarla</dc:creator>
  <cp:lastModifiedBy>Ganesh Yarajarla</cp:lastModifiedBy>
  <dcterms:modified xsi:type="dcterms:W3CDTF">2026-03-05T12:03:55Z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173BE7F0E3534D93A0543F356F8DD061_11</vt:lpwstr>
  </property>
</Properties>
</file>