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00" w:type="dxa"/>
        <w:jc w:val="start"/>
        <w:tblInd w:w="108" w:type="dxa"/>
        <w:tblLayout w:type="fixed"/>
        <w:tblCellMar>
          <w:top w:w="0" w:type="dxa"/>
          <w:start w:w="108" w:type="dxa"/>
          <w:bottom w:w="0" w:type="dxa"/>
          <w:end w:w="108" w:type="dxa"/>
        </w:tblCellMar>
      </w:tblPr>
      <w:tblGrid>
        <w:gridCol w:w="3852"/>
        <w:gridCol w:w="5148"/>
      </w:tblGrid>
      <w:tr>
        <w:trPr>
          <w:trHeight w:val="281" w:hRule="atLeast"/>
        </w:trPr>
        <w:tc>
          <w:tcPr>
            <w:tcW w:w="9000" w:type="dxa"/>
            <w:gridSpan w:val="2"/>
            <w:tcBorders>
              <w:top w:val="single" w:sz="12" w:space="0" w:color="C0C0C0"/>
              <w:start w:val="single" w:sz="12" w:space="0" w:color="C0C0C0"/>
              <w:bottom w:val="single" w:sz="12" w:space="0" w:color="C0C0C0"/>
              <w:end w:val="single" w:sz="12" w:space="0" w:color="C0C0C0"/>
            </w:tcBorders>
            <w:shd w:fill="F3F3F3" w:val="clear"/>
            <w:vAlign w:val="center"/>
          </w:tcPr>
          <w:p>
            <w:pPr>
              <w:pStyle w:val="Normal"/>
              <w:spacing w:before="120" w:after="120"/>
              <w:rPr>
                <w:rFonts w:ascii="Calibri" w:hAnsi="Calibri" w:cs="Tahoma"/>
              </w:rPr>
            </w:pPr>
            <w:r>
              <w:rPr>
                <w:rFonts w:cs="Tahoma" w:ascii="Calibri" w:hAnsi="Calibri"/>
              </w:rPr>
              <w:t>Inżynieria Programowania – Ćwiczenia</w:t>
            </w:r>
          </w:p>
        </w:tc>
      </w:tr>
      <w:tr>
        <w:trPr>
          <w:trHeight w:val="281" w:hRule="atLeast"/>
        </w:trPr>
        <w:tc>
          <w:tcPr>
            <w:tcW w:w="9000" w:type="dxa"/>
            <w:gridSpan w:val="2"/>
            <w:tcBorders>
              <w:start w:val="single" w:sz="12" w:space="0" w:color="C0C0C0"/>
              <w:bottom w:val="single" w:sz="12" w:space="0" w:color="C0C0C0"/>
              <w:end w:val="single" w:sz="12" w:space="0" w:color="C0C0C0"/>
            </w:tcBorders>
            <w:shd w:fill="F3F3F3" w:val="clear"/>
            <w:vAlign w:val="center"/>
          </w:tcPr>
          <w:p>
            <w:pPr>
              <w:pStyle w:val="Normal"/>
              <w:spacing w:before="120" w:after="120"/>
              <w:rPr>
                <w:rFonts w:ascii="Calibri" w:hAnsi="Calibri" w:cs="Tahoma"/>
              </w:rPr>
            </w:pPr>
            <w:r>
              <w:rPr>
                <w:rFonts w:cs="Tahoma" w:ascii="Calibri" w:hAnsi="Calibri"/>
              </w:rPr>
            </w:r>
          </w:p>
        </w:tc>
      </w:tr>
      <w:tr>
        <w:trPr>
          <w:trHeight w:val="281" w:hRule="atLeast"/>
        </w:trPr>
        <w:tc>
          <w:tcPr>
            <w:tcW w:w="3852" w:type="dxa"/>
            <w:tcBorders>
              <w:top w:val="dotted" w:sz="4" w:space="0" w:color="333333"/>
              <w:start w:val="single" w:sz="12" w:space="0" w:color="C0C0C0"/>
              <w:bottom w:val="dotted" w:sz="4" w:space="0" w:color="333333"/>
            </w:tcBorders>
            <w:vAlign w:val="center"/>
          </w:tcPr>
          <w:p>
            <w:pPr>
              <w:pStyle w:val="Normal"/>
              <w:rPr>
                <w:rFonts w:ascii="Calibri" w:hAnsi="Calibri" w:cs="Calibri"/>
                <w:sz w:val="16"/>
                <w:szCs w:val="16"/>
              </w:rPr>
            </w:pPr>
            <w:r>
              <w:rPr>
                <w:rFonts w:cs="Calibri" w:ascii="Calibri" w:hAnsi="Calibri"/>
                <w:sz w:val="16"/>
                <w:szCs w:val="16"/>
              </w:rPr>
              <w:t xml:space="preserve">Temat ćwiczenia </w:t>
            </w:r>
          </w:p>
        </w:tc>
        <w:tc>
          <w:tcPr>
            <w:tcW w:w="5148" w:type="dxa"/>
            <w:tcBorders>
              <w:top w:val="dotted" w:sz="4" w:space="0" w:color="333333"/>
              <w:bottom w:val="dotted" w:sz="4" w:space="0" w:color="333333"/>
              <w:end w:val="single" w:sz="12" w:space="0" w:color="C0C0C0"/>
            </w:tcBorders>
            <w:vAlign w:val="center"/>
          </w:tcPr>
          <w:p>
            <w:pPr>
              <w:pStyle w:val="Normal"/>
              <w:rPr>
                <w:rFonts w:ascii="Calibri" w:hAnsi="Calibri" w:cs="Calibri"/>
                <w:sz w:val="16"/>
                <w:szCs w:val="16"/>
              </w:rPr>
            </w:pPr>
            <w:r>
              <w:rPr>
                <w:rFonts w:cs="Calibri" w:ascii="Calibri" w:hAnsi="Calibri"/>
                <w:sz w:val="16"/>
                <w:szCs w:val="16"/>
              </w:rPr>
              <w:t>Projektowanie Graficznego Interfejsu Użytkownika</w:t>
            </w:r>
          </w:p>
        </w:tc>
      </w:tr>
      <w:tr>
        <w:trPr>
          <w:trHeight w:val="281" w:hRule="atLeast"/>
        </w:trPr>
        <w:tc>
          <w:tcPr>
            <w:tcW w:w="3852" w:type="dxa"/>
            <w:tcBorders>
              <w:top w:val="dotted" w:sz="4" w:space="0" w:color="333333"/>
              <w:start w:val="single" w:sz="12" w:space="0" w:color="C0C0C0"/>
              <w:bottom w:val="single" w:sz="12" w:space="0" w:color="C0C0C0"/>
            </w:tcBorders>
            <w:vAlign w:val="center"/>
          </w:tcPr>
          <w:p>
            <w:pPr>
              <w:pStyle w:val="Normal"/>
              <w:rPr>
                <w:rFonts w:ascii="Calibri" w:hAnsi="Calibri" w:cs="Calibri"/>
                <w:sz w:val="16"/>
                <w:szCs w:val="16"/>
              </w:rPr>
            </w:pPr>
            <w:r>
              <w:rPr>
                <w:rFonts w:cs="Calibri" w:ascii="Calibri" w:hAnsi="Calibri"/>
                <w:sz w:val="16"/>
                <w:szCs w:val="16"/>
              </w:rPr>
              <w:t>Zawartość dokumentu</w:t>
            </w:r>
          </w:p>
        </w:tc>
        <w:tc>
          <w:tcPr>
            <w:tcW w:w="5148" w:type="dxa"/>
            <w:tcBorders>
              <w:top w:val="dotted" w:sz="4" w:space="0" w:color="333333"/>
              <w:bottom w:val="single" w:sz="12" w:space="0" w:color="C0C0C0"/>
              <w:end w:val="single" w:sz="12" w:space="0" w:color="C0C0C0"/>
            </w:tcBorders>
            <w:vAlign w:val="center"/>
          </w:tcPr>
          <w:p>
            <w:pPr>
              <w:pStyle w:val="Normal"/>
              <w:rPr>
                <w:rFonts w:ascii="Calibri" w:hAnsi="Calibri" w:cs="Calibri"/>
                <w:sz w:val="16"/>
                <w:szCs w:val="16"/>
              </w:rPr>
            </w:pPr>
            <w:r>
              <w:rPr>
                <w:rFonts w:cs="Calibri" w:ascii="Calibri" w:hAnsi="Calibri"/>
                <w:sz w:val="16"/>
                <w:szCs w:val="16"/>
              </w:rPr>
              <w:t>konspekt wprowadzenia, treść zadania</w:t>
            </w:r>
          </w:p>
        </w:tc>
      </w:tr>
    </w:tbl>
    <w:p>
      <w:pPr>
        <w:pStyle w:val="Normal"/>
        <w:rPr>
          <w:rFonts w:ascii="Calibri" w:hAnsi="Calibri" w:cs="Calibri"/>
        </w:rPr>
      </w:pPr>
      <w:r>
        <w:rPr>
          <w:rFonts w:cs="Calibri" w:ascii="Calibri" w:hAnsi="Calibri"/>
        </w:rPr>
      </w:r>
    </w:p>
    <w:p>
      <w:pPr>
        <w:pStyle w:val="Heading1"/>
        <w:ind w:hanging="0" w:start="0"/>
        <w:rPr>
          <w:rFonts w:ascii="Calibri" w:hAnsi="Calibri" w:cs="Calibri"/>
        </w:rPr>
      </w:pPr>
      <w:r>
        <w:rPr>
          <w:rFonts w:cs="Calibri" w:ascii="Calibri" w:hAnsi="Calibri"/>
        </w:rPr>
        <w:t>Wprowadzenie</w:t>
      </w:r>
    </w:p>
    <w:p>
      <w:pPr>
        <w:pStyle w:val="Normal"/>
        <w:rPr/>
      </w:pPr>
      <w:r>
        <w:rPr>
          <w:rFonts w:cs="Calibri" w:ascii="Calibri" w:hAnsi="Calibri"/>
        </w:rPr>
        <w:t xml:space="preserve">- Historia rozwoju GUI </w:t>
      </w:r>
    </w:p>
    <w:p>
      <w:pPr>
        <w:pStyle w:val="Normal"/>
        <w:rPr>
          <w:rFonts w:ascii="Calibri" w:hAnsi="Calibri" w:cs="Calibri"/>
        </w:rPr>
      </w:pPr>
      <w:r>
        <w:rPr>
          <w:rFonts w:cs="Calibri" w:ascii="Calibri" w:hAnsi="Calibri"/>
        </w:rPr>
        <w:t>(przełączniki i łącznice, terminal tekstowy, wiersz linii poleceń, tryb pełnoekranowy, myszka i inne wskaźniki, systemy GUI – Xerox, Apple, Microsoft, menu CUA i MS Ribbon, Aplikacje przeglądarkowe, sensory ruchu – Kinect, interfejsy dotykowe, komunikacja głosowa)</w:t>
      </w:r>
    </w:p>
    <w:p>
      <w:pPr>
        <w:pStyle w:val="Normal"/>
        <w:rPr>
          <w:rFonts w:ascii="Calibri" w:hAnsi="Calibri" w:cs="Calibri"/>
        </w:rPr>
      </w:pPr>
      <w:r>
        <w:rPr>
          <w:rFonts w:cs="Calibri" w:ascii="Calibri" w:hAnsi="Calibri"/>
        </w:rPr>
      </w:r>
    </w:p>
    <w:p>
      <w:pPr>
        <w:pStyle w:val="Normal"/>
        <w:rPr/>
      </w:pPr>
      <w:r>
        <w:rPr>
          <w:rFonts w:cs="Calibri" w:ascii="Calibri" w:hAnsi="Calibri"/>
        </w:rPr>
        <w:t>- Programowanie w środowiskach sterowanych zdarzeniami</w:t>
      </w:r>
    </w:p>
    <w:p>
      <w:pPr>
        <w:pStyle w:val="Normal"/>
        <w:rPr>
          <w:rFonts w:ascii="Calibri" w:hAnsi="Calibri" w:cs="Calibri"/>
        </w:rPr>
      </w:pPr>
      <w:r>
        <w:rPr>
          <w:rFonts w:cs="Calibri" w:ascii="Calibri" w:hAnsi="Calibri"/>
        </w:rPr>
        <w:t>(Okna i okna kontrolne, zdarzenia i komunikaty, kolejka komunikatów/zdarzeń, pętla komunikatów, gotowe biblioteki komponentów VCL, WinForms, WPF)</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Programowanie wizualne z zastosowaniem IDE (komponenty, tryb design-time, tryb run-time, generowanie kodu i zapis ustawień wizualnych, przeglądarka klas, właściwości i zdarzenia)</w:t>
      </w:r>
    </w:p>
    <w:p>
      <w:pPr>
        <w:pStyle w:val="Heading1"/>
        <w:ind w:hanging="0" w:start="0"/>
        <w:rPr>
          <w:rFonts w:ascii="Calibri" w:hAnsi="Calibri" w:cs="Calibri"/>
        </w:rPr>
      </w:pPr>
      <w:r>
        <w:rPr>
          <w:rFonts w:cs="Calibri" w:ascii="Calibri" w:hAnsi="Calibri"/>
        </w:rPr>
        <w:t>Przedmiot ćwiczenia</w:t>
      </w:r>
    </w:p>
    <w:p>
      <w:pPr>
        <w:pStyle w:val="Normal"/>
        <w:ind w:firstLine="540" w:end="0"/>
        <w:rPr>
          <w:rFonts w:ascii="Calibri" w:hAnsi="Calibri" w:cs="Calibri"/>
        </w:rPr>
      </w:pPr>
      <w:r>
        <w:rPr>
          <w:rFonts w:cs="Calibri" w:ascii="Calibri" w:hAnsi="Calibri"/>
        </w:rPr>
        <w:t xml:space="preserve">Przedmiotem ćwiczenia jest opracowanie </w:t>
      </w:r>
      <w:r>
        <w:rPr>
          <w:rFonts w:cs="Calibri" w:ascii="Calibri" w:hAnsi="Calibri"/>
          <w:u w:val="single"/>
        </w:rPr>
        <w:t>prototypu aplikacji</w:t>
      </w:r>
      <w:r>
        <w:rPr>
          <w:rFonts w:cs="Calibri" w:ascii="Calibri" w:hAnsi="Calibri"/>
        </w:rPr>
        <w:t xml:space="preserve"> ze szczególnym uwzględnieniem elementów związanych z właściwym projektem interfejsu użytkownika.</w:t>
      </w:r>
    </w:p>
    <w:p>
      <w:pPr>
        <w:pStyle w:val="Heading1"/>
        <w:ind w:hanging="0" w:start="0"/>
        <w:rPr>
          <w:rFonts w:ascii="Calibri" w:hAnsi="Calibri" w:cs="Calibri"/>
        </w:rPr>
      </w:pPr>
      <w:r>
        <w:rPr>
          <w:rFonts w:cs="Calibri" w:ascii="Calibri" w:hAnsi="Calibri"/>
        </w:rPr>
        <w:t>Treść zadania</w:t>
      </w:r>
    </w:p>
    <w:p>
      <w:pPr>
        <w:pStyle w:val="Normal"/>
        <w:ind w:firstLine="540" w:end="0"/>
        <w:rPr>
          <w:rFonts w:ascii="Calibri" w:hAnsi="Calibri" w:cs="Calibri"/>
        </w:rPr>
      </w:pPr>
      <w:r>
        <w:rPr>
          <w:rFonts w:cs="Calibri" w:ascii="Calibri" w:hAnsi="Calibri"/>
        </w:rPr>
        <w:t xml:space="preserve">Należy opracować prototyp aplikacji wspomagającej pracę ankietera z zastosowaniem środowiska programistycznego Visual Studio .NET i języka C# na platformie WinForms. </w:t>
      </w:r>
    </w:p>
    <w:p>
      <w:pPr>
        <w:pStyle w:val="Normal"/>
        <w:ind w:firstLine="540" w:end="0"/>
        <w:rPr/>
      </w:pPr>
      <w:r>
        <w:rPr>
          <w:rFonts w:cs="Calibri" w:ascii="Calibri" w:hAnsi="Calibri"/>
        </w:rPr>
        <w:t xml:space="preserve">Aplikacja w docelowym kształcie (implementacja pełnej funkcjonalności nie jest przedmiotem ćwiczenia) powinna umożliwić gromadzenie i dostęp do danych zbieranych przez ankieterów firmy zajmującej się marketingiem systemów informatycznych. </w:t>
      </w:r>
    </w:p>
    <w:p>
      <w:pPr>
        <w:pStyle w:val="Normal"/>
        <w:ind w:firstLine="540" w:end="0"/>
        <w:rPr>
          <w:rFonts w:ascii="Calibri" w:hAnsi="Calibri" w:cs="Calibri"/>
        </w:rPr>
      </w:pPr>
      <w:r>
        <w:rPr>
          <w:rFonts w:cs="Calibri" w:ascii="Calibri" w:hAnsi="Calibri"/>
        </w:rPr>
      </w:r>
    </w:p>
    <w:p>
      <w:pPr>
        <w:pStyle w:val="Normal"/>
        <w:ind w:firstLine="540" w:end="0"/>
        <w:rPr>
          <w:rFonts w:ascii="Calibri" w:hAnsi="Calibri" w:cs="Calibri"/>
        </w:rPr>
      </w:pPr>
      <w:r>
        <w:rPr>
          <w:rFonts w:cs="Calibri" w:ascii="Calibri" w:hAnsi="Calibri"/>
        </w:rPr>
        <w:t>W ramach ćwiczenia należy zrealizować następujące zadania:</w:t>
      </w:r>
    </w:p>
    <w:p>
      <w:pPr>
        <w:pStyle w:val="Normal"/>
        <w:rPr>
          <w:rFonts w:ascii="Calibri" w:hAnsi="Calibri" w:cs="Calibri"/>
        </w:rPr>
      </w:pPr>
      <w:r>
        <w:rPr>
          <w:rFonts w:cs="Calibri" w:ascii="Calibri" w:hAnsi="Calibri"/>
        </w:rPr>
      </w:r>
    </w:p>
    <w:p>
      <w:pPr>
        <w:pStyle w:val="Normal"/>
        <w:numPr>
          <w:ilvl w:val="0"/>
          <w:numId w:val="2"/>
        </w:numPr>
        <w:rPr>
          <w:rFonts w:ascii="Calibri" w:hAnsi="Calibri" w:cs="Calibri"/>
        </w:rPr>
      </w:pPr>
      <w:r>
        <w:rPr>
          <w:rFonts w:cs="Calibri" w:ascii="Calibri" w:hAnsi="Calibri"/>
        </w:rPr>
        <w:t>Zaprojektować elementy interfejsu użytkownika wspomnianej aplikacji. Aplikacja powinna zawierać menu zgodne ze standardem CUA (Common User Access), tzn. menu typu „Plik, Edycja, Widok ...” oraz elementy składowe niezbędne do wprowadzenia danych z ankiety. Ekran należy podzielić na dwa obszary: lewy i prawy. Obszar lewy przeznaczony będzie do wyświetlania listy ankiet, obszar prawy do edycji danych ankiety. Zestaw danych i funkcji podano poniżej.</w:t>
      </w:r>
    </w:p>
    <w:p>
      <w:pPr>
        <w:pStyle w:val="Normal"/>
        <w:ind w:start="720" w:end="0"/>
        <w:rPr>
          <w:rFonts w:ascii="Calibri" w:hAnsi="Calibri" w:cs="Calibri"/>
          <w:u w:val="single"/>
        </w:rPr>
      </w:pPr>
      <w:r>
        <w:rPr>
          <w:rFonts w:cs="Calibri" w:ascii="Calibri" w:hAnsi="Calibri"/>
          <w:u w:val="single"/>
        </w:rPr>
      </w:r>
    </w:p>
    <w:p>
      <w:pPr>
        <w:pStyle w:val="Normal"/>
        <w:ind w:start="720" w:end="0"/>
        <w:rPr/>
      </w:pPr>
      <w:r>
        <w:rPr>
          <w:rFonts w:cs="Calibri" w:ascii="Calibri" w:hAnsi="Calibri"/>
          <w:u w:val="single"/>
        </w:rPr>
        <w:t>UWAGI:</w:t>
      </w:r>
      <w:r>
        <w:rPr>
          <w:rFonts w:cs="Calibri" w:ascii="Calibri" w:hAnsi="Calibri"/>
        </w:rPr>
        <w:t xml:space="preserve"> Nie należy implementować akcji, wystarczy aby po wybraniu określonej funkcji pojawiło się okno komunikatu z opisem wskazanej przez użytkownika akcji. Na przykład po wybraniu opcji „Opcja 1” powinien pojawić się komunikat ”Uaktywniono: Opcja 1”. Elementy związane z danymi wprowadzonymi z ankiety należy pogrupować z użyciem zakładek. Dla lepszego zrozumienia na rysunku na następnej stronie przedstawiono opisany powyżej układ ekranu.</w:t>
      </w:r>
    </w:p>
    <w:p>
      <w:pPr>
        <w:pStyle w:val="Normal"/>
        <w:ind w:firstLine="540" w:end="0"/>
        <w:rPr>
          <w:rFonts w:ascii="Calibri" w:hAnsi="Calibri" w:cs="Calibri"/>
        </w:rPr>
      </w:pPr>
      <w:r>
        <w:rPr>
          <w:rFonts w:cs="Calibri" w:ascii="Calibri" w:hAnsi="Calibri"/>
        </w:rPr>
      </w:r>
    </w:p>
    <w:p>
      <w:pPr>
        <w:pStyle w:val="Normal"/>
        <w:ind w:firstLine="540" w:end="0"/>
        <w:jc w:val="center"/>
        <w:rPr/>
      </w:pPr>
      <w:r>
        <w:rPr/>
        <w:object w:dxaOrig="10543" w:dyaOrig="62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4.8pt;height:229.9pt" filled="f" o:ole="">
            <v:imagedata r:id="rId3" o:title=""/>
          </v:shape>
          <o:OLEObject Type="Embed" ProgID="" ShapeID="ole_rId2" DrawAspect="Content" ObjectID="_1577126640" r:id="rId2"/>
        </w:object>
      </w:r>
    </w:p>
    <w:p>
      <w:pPr>
        <w:pStyle w:val="Normal"/>
        <w:ind w:start="720" w:end="0"/>
        <w:rPr>
          <w:rFonts w:ascii="Calibri" w:hAnsi="Calibri" w:cs="Calibri"/>
        </w:rPr>
      </w:pPr>
      <w:r>
        <w:rPr>
          <w:rFonts w:cs="Calibri" w:ascii="Calibri" w:hAnsi="Calibri"/>
        </w:rPr>
      </w:r>
    </w:p>
    <w:p>
      <w:pPr>
        <w:pStyle w:val="Normal"/>
        <w:ind w:firstLine="708" w:end="0"/>
        <w:rPr>
          <w:rFonts w:ascii="Calibri" w:hAnsi="Calibri" w:cs="Calibri"/>
        </w:rPr>
      </w:pPr>
      <w:r>
        <w:rPr>
          <w:rFonts w:cs="Calibri" w:ascii="Calibri" w:hAnsi="Calibri"/>
        </w:rPr>
      </w:r>
    </w:p>
    <w:p>
      <w:pPr>
        <w:pStyle w:val="Normal"/>
        <w:numPr>
          <w:ilvl w:val="0"/>
          <w:numId w:val="2"/>
        </w:numPr>
        <w:rPr>
          <w:rFonts w:ascii="Calibri" w:hAnsi="Calibri" w:cs="Calibri"/>
        </w:rPr>
      </w:pPr>
      <w:r>
        <w:rPr>
          <w:rFonts w:cs="Calibri" w:ascii="Calibri" w:hAnsi="Calibri"/>
        </w:rPr>
        <w:t>Zaimplementować akcję ukrywania obszaru listy ankiet.</w:t>
      </w:r>
    </w:p>
    <w:p>
      <w:pPr>
        <w:pStyle w:val="Normal"/>
        <w:numPr>
          <w:ilvl w:val="0"/>
          <w:numId w:val="2"/>
        </w:numPr>
        <w:rPr>
          <w:rFonts w:ascii="Calibri" w:hAnsi="Calibri" w:cs="Calibri"/>
        </w:rPr>
      </w:pPr>
      <w:r>
        <w:rPr>
          <w:rFonts w:cs="Calibri" w:ascii="Calibri" w:hAnsi="Calibri"/>
        </w:rPr>
        <w:t>Zaimplementować zapis i odczyt ankiety.</w:t>
      </w:r>
    </w:p>
    <w:p>
      <w:pPr>
        <w:pStyle w:val="Normal"/>
        <w:numPr>
          <w:ilvl w:val="0"/>
          <w:numId w:val="2"/>
        </w:numPr>
        <w:rPr>
          <w:rFonts w:ascii="Calibri" w:hAnsi="Calibri" w:cs="Calibri"/>
        </w:rPr>
      </w:pPr>
      <w:r>
        <w:rPr>
          <w:rFonts w:cs="Calibri" w:ascii="Calibri" w:hAnsi="Calibri"/>
        </w:rPr>
        <w:t>Zaimplementować odczyt listy ankiet. Wystarczy wypełnić listę nazwami plików z odpowiednim rozszerzeniem pobranymi z bieżącego katalogu.</w:t>
      </w:r>
    </w:p>
    <w:p>
      <w:pPr>
        <w:pStyle w:val="Normal"/>
        <w:ind w:firstLine="540" w:end="0"/>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Zestaw Danych:</w:t>
      </w:r>
    </w:p>
    <w:p>
      <w:pPr>
        <w:pStyle w:val="Normal"/>
        <w:rPr>
          <w:rFonts w:ascii="Calibri" w:hAnsi="Calibri" w:cs="Calibri"/>
        </w:rPr>
      </w:pPr>
      <w:r>
        <w:rPr>
          <w:rFonts w:cs="Calibri" w:ascii="Calibri" w:hAnsi="Calibri"/>
        </w:rPr>
        <w:t>- adres, telefon, NIP, regon ankietowanej firmy</w:t>
      </w:r>
    </w:p>
    <w:p>
      <w:pPr>
        <w:pStyle w:val="Normal"/>
        <w:rPr>
          <w:rFonts w:ascii="Calibri" w:hAnsi="Calibri" w:cs="Calibri"/>
        </w:rPr>
      </w:pPr>
      <w:r>
        <w:rPr>
          <w:rFonts w:cs="Calibri" w:ascii="Calibri" w:hAnsi="Calibri"/>
        </w:rPr>
        <w:t>- osoby kontaktowe w ankietowanej firmie</w:t>
      </w:r>
    </w:p>
    <w:p>
      <w:pPr>
        <w:pStyle w:val="Normal"/>
        <w:rPr>
          <w:rFonts w:ascii="Calibri" w:hAnsi="Calibri" w:cs="Calibri"/>
        </w:rPr>
      </w:pPr>
      <w:r>
        <w:rPr>
          <w:rFonts w:cs="Calibri" w:ascii="Calibri" w:hAnsi="Calibri"/>
        </w:rPr>
        <w:t>- telefony i adresy elektroniczne osób kontaktowych</w:t>
      </w:r>
    </w:p>
    <w:p>
      <w:pPr>
        <w:pStyle w:val="Normal"/>
        <w:rPr>
          <w:rFonts w:ascii="Calibri" w:hAnsi="Calibri" w:cs="Calibri"/>
        </w:rPr>
      </w:pPr>
      <w:r>
        <w:rPr>
          <w:rFonts w:cs="Calibri" w:ascii="Calibri" w:hAnsi="Calibri"/>
        </w:rPr>
        <w:t>- używane w firmie oprogramowanie biurowe (nazwa, autor)</w:t>
      </w:r>
    </w:p>
    <w:p>
      <w:pPr>
        <w:pStyle w:val="Normal"/>
        <w:rPr/>
      </w:pPr>
      <w:r>
        <w:rPr>
          <w:rFonts w:cs="Calibri" w:ascii="Calibri" w:hAnsi="Calibri"/>
        </w:rPr>
        <w:t>- używane w firmie oprogramowanie do zarządzania przedsiębiorstwem (nazwa, autor)</w:t>
      </w:r>
    </w:p>
    <w:p>
      <w:pPr>
        <w:pStyle w:val="Normal"/>
        <w:rPr>
          <w:rFonts w:ascii="Calibri" w:hAnsi="Calibri" w:cs="Calibri"/>
        </w:rPr>
      </w:pPr>
      <w:r>
        <w:rPr>
          <w:rFonts w:cs="Calibri" w:ascii="Calibri" w:hAnsi="Calibri"/>
        </w:rPr>
        <w:t>- ocena poziomu technicznego oprogramowania</w:t>
      </w:r>
    </w:p>
    <w:p>
      <w:pPr>
        <w:pStyle w:val="Normal"/>
        <w:rPr>
          <w:rFonts w:ascii="Calibri" w:hAnsi="Calibri" w:cs="Calibri"/>
        </w:rPr>
      </w:pPr>
      <w:r>
        <w:rPr>
          <w:rFonts w:cs="Calibri" w:ascii="Calibri" w:hAnsi="Calibri"/>
        </w:rPr>
        <w:t>- ocena przydatności oprogramowania</w:t>
      </w:r>
    </w:p>
    <w:p>
      <w:pPr>
        <w:pStyle w:val="Normal"/>
        <w:rPr>
          <w:rFonts w:ascii="Calibri" w:hAnsi="Calibri" w:cs="Calibri"/>
        </w:rPr>
      </w:pPr>
      <w:r>
        <w:rPr>
          <w:rFonts w:cs="Calibri" w:ascii="Calibri" w:hAnsi="Calibri"/>
        </w:rPr>
        <w:t>- ocena wydajności oprogramowania</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(ocena oprogramowania w skali niedostateczny, dostateczny, dobry, bardzo dobry)</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xml:space="preserve">Funkcje: </w:t>
      </w:r>
    </w:p>
    <w:p>
      <w:pPr>
        <w:pStyle w:val="Normal"/>
        <w:rPr>
          <w:rFonts w:ascii="Calibri" w:hAnsi="Calibri" w:cs="Calibri"/>
        </w:rPr>
      </w:pPr>
      <w:r>
        <w:rPr>
          <w:rFonts w:cs="Calibri" w:ascii="Calibri" w:hAnsi="Calibri"/>
        </w:rPr>
        <w:t>wyjście, ukrywanie/pokazywanie listy ankiet, przesyłanie ankiety, kontrola kompletności ankiety, zapisanie, odczytanie ankiety, wywołanie pomocy, informacje o programie.</w:t>
      </w:r>
    </w:p>
    <w:p>
      <w:pPr>
        <w:pStyle w:val="Normal"/>
        <w:rPr>
          <w:rFonts w:ascii="Calibri" w:hAnsi="Calibri" w:cs="Calibri"/>
        </w:rPr>
      </w:pPr>
      <w:r>
        <w:rPr>
          <w:rFonts w:cs="Calibri" w:ascii="Calibri" w:hAnsi="Calibri"/>
        </w:rPr>
      </w:r>
    </w:p>
    <w:p>
      <w:pPr>
        <w:pStyle w:val="Normal"/>
        <w:rPr/>
      </w:pPr>
      <w:r>
        <w:rPr>
          <w:rFonts w:cs="Calibri" w:ascii="Calibri" w:hAnsi="Calibri"/>
          <w:u w:val="single"/>
        </w:rPr>
        <w:t>W sprawozdaniu</w:t>
      </w:r>
      <w:r>
        <w:rPr>
          <w:rFonts w:cs="Calibri" w:ascii="Calibri" w:hAnsi="Calibri"/>
        </w:rPr>
        <w:t xml:space="preserve"> należy umieścić zrzuty ekranów poszczególnych widoków prototypu, dla zaimplementowanych funkcji – stosowny kod źródłowy. Elementy opatrzyć krótkim komentarzem.</w:t>
      </w:r>
    </w:p>
    <w:sectPr>
      <w:headerReference w:type="default" r:id="rId4"/>
      <w:type w:val="nextPage"/>
      <w:pgSz w:w="11906" w:h="16838"/>
      <w:pgMar w:left="1418" w:right="1418" w:gutter="0" w:header="709"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Verdana">
    <w:charset w:val="ee" w:characterSet="windows-1250"/>
    <w:family w:val="swiss"/>
    <w:pitch w:val="variable"/>
  </w:font>
  <w:font w:name="Liberation Sans">
    <w:altName w:val="Arial"/>
    <w:charset w:val="ee" w:characterSet="windows-1250"/>
    <w:family w:val="swiss"/>
    <w:pitch w:val="variable"/>
  </w:font>
  <w:font w:name="Calibri">
    <w:charset w:val="ee" w:characterSet="windows-125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dotted" w:sz="4" w:space="1" w:color="333333"/>
      </w:pBdr>
      <w:rPr>
        <w:sz w:val="16"/>
        <w:szCs w:val="16"/>
      </w:rPr>
    </w:pPr>
    <w:r>
      <w:rPr>
        <w:sz w:val="16"/>
        <w:szCs w:val="16"/>
      </w:rPr>
      <w:t>Inżynieria Programowania</w:t>
      <w:tab/>
      <w:tab/>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2</w:t>
    </w:r>
    <w:r>
      <w:rPr>
        <w:rStyle w:val="PageNumber"/>
        <w:sz w:val="16"/>
        <w:szCs w:val="16"/>
      </w:rPr>
      <w:fldChar w:fldCharType="end"/>
    </w:r>
    <w:r>
      <w:rPr>
        <w:rStyle w:val="PageNumber"/>
        <w:sz w:val="16"/>
        <w:szCs w:val="16"/>
      </w:rPr>
      <w:t>/</w:t>
    </w:r>
    <w:r>
      <w:rPr>
        <w:rStyle w:val="PageNumber"/>
        <w:sz w:val="16"/>
        <w:szCs w:val="16"/>
      </w:rPr>
      <w:fldChar w:fldCharType="begin"/>
    </w:r>
    <w:r>
      <w:rPr>
        <w:rStyle w:val="PageNumber"/>
        <w:sz w:val="16"/>
        <w:szCs w:val="16"/>
      </w:rPr>
      <w:instrText xml:space="preserve"> NUMPAGES \* ARABIC </w:instrText>
    </w:r>
    <w:r>
      <w:rPr>
        <w:rStyle w:val="PageNumber"/>
        <w:sz w:val="16"/>
        <w:szCs w:val="16"/>
      </w:rPr>
      <w:fldChar w:fldCharType="separate"/>
    </w:r>
    <w:r>
      <w:rPr>
        <w:rStyle w:val="PageNumber"/>
        <w:sz w:val="16"/>
        <w:szCs w:val="16"/>
      </w:rPr>
      <w:t>2</w:t>
    </w:r>
    <w:r>
      <w:rPr>
        <w:rStyle w:val="PageNumber"/>
        <w:sz w:val="16"/>
        <w:szCs w:val="16"/>
      </w:rPr>
      <w:fldChar w:fldCharType="end"/>
    </w:r>
  </w:p>
  <w:p>
    <w:pPr>
      <w:pStyle w:val="Header"/>
      <w:pBdr>
        <w:bottom w:val="dotted" w:sz="4" w:space="1" w:color="333333"/>
      </w:pBdr>
      <w:rPr>
        <w:sz w:val="16"/>
        <w:szCs w:val="16"/>
      </w:rPr>
    </w:pPr>
    <w:r>
      <w:rPr>
        <w:sz w:val="16"/>
        <w:szCs w:val="16"/>
      </w:rPr>
      <w:t>Projektowanie Graficznego Interfejsu Użytkownika</w:t>
    </w:r>
  </w:p>
  <w:p>
    <w:pPr>
      <w:pStyle w:val="Normal"/>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360"/>
        </w:tabs>
        <w:ind w:start="360" w:hanging="360"/>
      </w:pPr>
      <w:rPr/>
    </w:lvl>
    <w:lvl w:ilvl="1">
      <w:start w:val="1"/>
      <w:pStyle w:val="Heading2"/>
      <w:numFmt w:val="decimal"/>
      <w:lvlText w:val="%1.%2."/>
      <w:lvlJc w:val="start"/>
      <w:pPr>
        <w:tabs>
          <w:tab w:val="num" w:pos="792"/>
        </w:tabs>
        <w:ind w:start="792" w:hanging="432"/>
      </w:pPr>
      <w:rPr/>
    </w:lvl>
    <w:lvl w:ilvl="2">
      <w:start w:val="1"/>
      <w:numFmt w:val="decimal"/>
      <w:lvlText w:val="%1.%2.%3."/>
      <w:lvlJc w:val="start"/>
      <w:pPr>
        <w:tabs>
          <w:tab w:val="num" w:pos="1440"/>
        </w:tabs>
        <w:ind w:start="1224" w:hanging="504"/>
      </w:pPr>
      <w:rPr/>
    </w:lvl>
    <w:lvl w:ilvl="3">
      <w:start w:val="1"/>
      <w:numFmt w:val="decimal"/>
      <w:lvlText w:val="%1.%2.%3.%4."/>
      <w:lvlJc w:val="start"/>
      <w:pPr>
        <w:tabs>
          <w:tab w:val="num" w:pos="2160"/>
        </w:tabs>
        <w:ind w:start="1728" w:hanging="648"/>
      </w:pPr>
      <w:rPr/>
    </w:lvl>
    <w:lvl w:ilvl="4">
      <w:start w:val="1"/>
      <w:numFmt w:val="decimal"/>
      <w:lvlText w:val="%1.%2.%3.%4.%5."/>
      <w:lvlJc w:val="start"/>
      <w:pPr>
        <w:tabs>
          <w:tab w:val="num" w:pos="2520"/>
        </w:tabs>
        <w:ind w:start="2232" w:hanging="792"/>
      </w:pPr>
      <w:rPr/>
    </w:lvl>
    <w:lvl w:ilvl="5">
      <w:start w:val="1"/>
      <w:numFmt w:val="decimal"/>
      <w:lvlText w:val="%1.%2.%3.%4.%5.%6."/>
      <w:lvlJc w:val="start"/>
      <w:pPr>
        <w:tabs>
          <w:tab w:val="num" w:pos="3240"/>
        </w:tabs>
        <w:ind w:start="2736" w:hanging="936"/>
      </w:pPr>
      <w:rPr/>
    </w:lvl>
    <w:lvl w:ilvl="6">
      <w:start w:val="1"/>
      <w:numFmt w:val="decimal"/>
      <w:lvlText w:val="%1.%2.%3.%4.%5.%6.%7."/>
      <w:lvlJc w:val="start"/>
      <w:pPr>
        <w:tabs>
          <w:tab w:val="num" w:pos="3600"/>
        </w:tabs>
        <w:ind w:start="3240" w:hanging="1080"/>
      </w:pPr>
      <w:rPr/>
    </w:lvl>
    <w:lvl w:ilvl="7">
      <w:start w:val="1"/>
      <w:numFmt w:val="decimal"/>
      <w:lvlText w:val="%1.%2.%3.%4.%5.%6.%7.%8."/>
      <w:lvlJc w:val="start"/>
      <w:pPr>
        <w:tabs>
          <w:tab w:val="num" w:pos="4320"/>
        </w:tabs>
        <w:ind w:start="3744" w:hanging="1224"/>
      </w:pPr>
      <w:rPr/>
    </w:lvl>
    <w:lvl w:ilvl="8">
      <w:start w:val="1"/>
      <w:numFmt w:val="decimal"/>
      <w:lvlText w:val="%1.%2.%3.%4.%5.%6.%7.%8.%9."/>
      <w:lvlJc w:val="start"/>
      <w:pPr>
        <w:tabs>
          <w:tab w:val="num" w:pos="4680"/>
        </w:tabs>
        <w:ind w:start="4320" w:hanging="1440"/>
      </w:pPr>
      <w:rPr/>
    </w:lvl>
  </w:abstractNum>
  <w:abstractNum w:abstractNumId="2">
    <w:lvl w:ilvl="0">
      <w:start w:val="1"/>
      <w:numFmt w:val="decimal"/>
      <w:lvlText w:val="%1)"/>
      <w:lvlJc w:val="start"/>
      <w:pPr>
        <w:tabs>
          <w:tab w:val="num" w:pos="735"/>
        </w:tabs>
        <w:ind w:start="735" w:hanging="375"/>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l-PL" w:eastAsia="zh-CN" w:bidi="hi-IN"/>
      </w:rPr>
    </w:rPrDefault>
    <w:pPrDefault>
      <w:pPr>
        <w:suppressAutoHyphens w:val="true"/>
      </w:pPr>
    </w:pPrDefault>
  </w:docDefaults>
  <w:style w:type="paragraph" w:styleId="Normal">
    <w:name w:val="Normal"/>
    <w:qFormat/>
    <w:pPr>
      <w:widowControl/>
      <w:bidi w:val="0"/>
      <w:jc w:val="both"/>
    </w:pPr>
    <w:rPr>
      <w:rFonts w:ascii="Verdana" w:hAnsi="Verdana" w:eastAsia="Times New Roman" w:cs="Verdana"/>
      <w:color w:val="auto"/>
      <w:sz w:val="20"/>
      <w:szCs w:val="24"/>
      <w:lang w:val="pl-PL" w:bidi="ar-SA" w:eastAsia="zh-CN"/>
    </w:rPr>
  </w:style>
  <w:style w:type="paragraph" w:styleId="Heading1">
    <w:name w:val="Heading 1"/>
    <w:basedOn w:val="Normal"/>
    <w:next w:val="Normal"/>
    <w:qFormat/>
    <w:pPr>
      <w:keepNext w:val="true"/>
      <w:numPr>
        <w:ilvl w:val="0"/>
        <w:numId w:val="1"/>
      </w:numPr>
      <w:spacing w:before="240" w:after="60"/>
      <w:outlineLvl w:val="0"/>
    </w:pPr>
    <w:rPr>
      <w:rFonts w:ascii="Verdana" w:hAnsi="Verdana" w:cs="Arial"/>
      <w:b/>
      <w:bCs/>
      <w:kern w:val="2"/>
    </w:rPr>
  </w:style>
  <w:style w:type="paragraph" w:styleId="Heading2">
    <w:name w:val="Heading 2"/>
    <w:basedOn w:val="Normal"/>
    <w:next w:val="Normal"/>
    <w:qFormat/>
    <w:pPr>
      <w:keepNext w:val="true"/>
      <w:numPr>
        <w:ilvl w:val="1"/>
        <w:numId w:val="1"/>
      </w:numPr>
      <w:spacing w:before="240" w:after="60"/>
      <w:outlineLvl w:val="1"/>
    </w:pPr>
    <w:rPr>
      <w:rFonts w:ascii="Verdana" w:hAnsi="Verdana" w:cs="Arial"/>
      <w:b/>
      <w:bCs/>
      <w:iCs/>
      <w:sz w:val="22"/>
      <w:szCs w:val="22"/>
    </w:rPr>
  </w:style>
  <w:style w:type="character" w:styleId="WW8Num1z0">
    <w:name w:val="WW8Num1z0"/>
    <w:qFormat/>
    <w:rPr/>
  </w:style>
  <w:style w:type="character" w:styleId="WW8Num2z0">
    <w:name w:val="WW8Num2z0"/>
    <w:qFormat/>
    <w:rPr/>
  </w:style>
  <w:style w:type="character" w:styleId="Domylnaczcionkaakapitu">
    <w:name w:val="Domyślna czcionka akapitu"/>
    <w:qFormat/>
    <w:rPr/>
  </w:style>
  <w:style w:type="character" w:styleId="PageNumber">
    <w:name w:val="Page Number"/>
    <w:basedOn w:val="Domylnaczcionkaakapitu"/>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LibreOffice/7.6.0.3$Windows_X86_64 LibreOffice_project/69edd8b8ebc41d00b4de3915dc82f8f0fc3b6265</Application>
  <AppVersion>15.0000</AppVersion>
  <Pages>2</Pages>
  <Words>434</Words>
  <Characters>3123</Characters>
  <CharactersWithSpaces>3523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2004-10-07T12:42:00Z</dcterms:created>
  <dc:creator>jszedel</dc:creator>
  <dc:description/>
  <cp:keywords/>
  <dc:language>pl-PL</dc:language>
  <cp:lastModifiedBy/>
  <cp:lastPrinted>2004-10-07T14:49:00Z</cp:lastPrinted>
  <dcterms:modified xsi:type="dcterms:W3CDTF">2024-03-18T16:16:03Z</dcterms:modified>
  <cp:revision>15</cp:revision>
  <dc:subject/>
  <dc:title>Komunikacja programu z użytkownikiem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