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CA732" w14:textId="77777777" w:rsidR="00EE0937" w:rsidRDefault="0063596F" w:rsidP="00EE667C">
      <w:pPr>
        <w:rPr>
          <w:rFonts w:ascii="Arial" w:hAnsi="Arial" w:cs="Arial"/>
          <w:color w:val="000000"/>
        </w:rPr>
      </w:pPr>
      <w:r w:rsidRPr="003373B7">
        <w:rPr>
          <w:rFonts w:ascii="Arial" w:hAnsi="Arial" w:cs="Arial"/>
        </w:rPr>
        <w:t xml:space="preserve">Minutes of the </w:t>
      </w:r>
      <w:r w:rsidR="00EE667C" w:rsidRPr="003373B7">
        <w:rPr>
          <w:rFonts w:ascii="Arial" w:hAnsi="Arial" w:cs="Arial"/>
        </w:rPr>
        <w:t xml:space="preserve">Annual General Meeting of </w:t>
      </w:r>
      <w:r w:rsidR="003373B7">
        <w:rPr>
          <w:rFonts w:ascii="Arial" w:hAnsi="Arial" w:cs="Arial"/>
          <w:color w:val="000000"/>
        </w:rPr>
        <w:tab/>
        <w:t>:</w:t>
      </w:r>
      <w:r w:rsidR="003373B7" w:rsidRPr="003373B7">
        <w:rPr>
          <w:rFonts w:ascii="Arial" w:hAnsi="Arial" w:cs="Arial"/>
          <w:color w:val="000000"/>
        </w:rPr>
        <w:t xml:space="preserve"> </w:t>
      </w:r>
      <w:r w:rsidR="001B4956">
        <w:rPr>
          <w:rFonts w:ascii="Arial" w:hAnsi="Arial" w:cs="Arial"/>
          <w:color w:val="000000"/>
        </w:rPr>
        <w:t xml:space="preserve"> </w:t>
      </w:r>
      <w:r w:rsidR="00F07935">
        <w:rPr>
          <w:rFonts w:ascii="Arial" w:hAnsi="Arial" w:cs="Arial"/>
          <w:color w:val="000000"/>
        </w:rPr>
        <w:t xml:space="preserve">     </w:t>
      </w:r>
    </w:p>
    <w:p w14:paraId="24B43966" w14:textId="27FE06CC" w:rsidR="004C2F50" w:rsidRDefault="004C2F50" w:rsidP="004C2F50">
      <w:pPr>
        <w:rPr>
          <w:rFonts w:ascii="Lucida Grande" w:hAnsi="Lucida Grande" w:cs="Lucida Grande"/>
          <w:color w:val="000000"/>
        </w:rPr>
      </w:pPr>
      <w:r w:rsidRPr="004C2F50">
        <w:rPr>
          <w:rFonts w:ascii="Lucida Grande" w:hAnsi="Lucida Grande" w:cs="Lucida Grande"/>
          <w:color w:val="000000"/>
        </w:rPr>
        <w:t>Dr Hair Studio Pte Ltd</w:t>
      </w:r>
      <w:r>
        <w:rPr>
          <w:rFonts w:ascii="Lucida Grande" w:hAnsi="Lucida Grande" w:cs="Lucida Grande"/>
          <w:color w:val="000000"/>
        </w:rPr>
        <w:t xml:space="preserve"> </w:t>
      </w:r>
      <w:r w:rsidRPr="004C2F50">
        <w:rPr>
          <w:rFonts w:ascii="Lucida Grande" w:hAnsi="Lucida Grande" w:cs="Lucida Grande"/>
          <w:color w:val="000000"/>
        </w:rPr>
        <w:t>201706909R</w:t>
      </w:r>
    </w:p>
    <w:p w14:paraId="74E02E32" w14:textId="50D55F42" w:rsidR="003373B7" w:rsidRDefault="003373B7" w:rsidP="004C2F50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held in the meeting room </w:t>
      </w:r>
      <w:r w:rsidR="00557FD1" w:rsidRPr="003373B7">
        <w:rPr>
          <w:rFonts w:ascii="Arial" w:hAnsi="Arial" w:cs="Arial"/>
          <w:color w:val="000000"/>
        </w:rPr>
        <w:t>(Address)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:</w:t>
      </w:r>
      <w:r w:rsidR="00557FD1" w:rsidRPr="003373B7">
        <w:rPr>
          <w:rFonts w:ascii="Arial" w:hAnsi="Arial" w:cs="Arial"/>
          <w:color w:val="000000"/>
        </w:rPr>
        <w:t xml:space="preserve"> </w:t>
      </w:r>
    </w:p>
    <w:p w14:paraId="7147353F" w14:textId="6F197D1F" w:rsidR="00EE667C" w:rsidRDefault="003373B7" w:rsidP="00EE66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 </w:t>
      </w:r>
      <w:r w:rsidR="00557FD1" w:rsidRPr="003373B7">
        <w:rPr>
          <w:rFonts w:ascii="Arial" w:hAnsi="Arial" w:cs="Arial"/>
        </w:rPr>
        <w:t>(Date)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F07935">
        <w:rPr>
          <w:rFonts w:ascii="Arial" w:hAnsi="Arial" w:cs="Arial"/>
        </w:rPr>
        <w:t xml:space="preserve"> </w:t>
      </w:r>
      <w:r w:rsidR="00765E03">
        <w:rPr>
          <w:rFonts w:ascii="Arial" w:hAnsi="Arial" w:cs="Arial"/>
        </w:rPr>
        <w:t xml:space="preserve">       </w:t>
      </w:r>
    </w:p>
    <w:p w14:paraId="577F2B16" w14:textId="747D94ED" w:rsidR="003373B7" w:rsidRPr="003373B7" w:rsidRDefault="003373B7" w:rsidP="00EE667C">
      <w:pPr>
        <w:rPr>
          <w:rFonts w:ascii="Arial" w:hAnsi="Arial" w:cs="Arial"/>
        </w:rPr>
      </w:pPr>
      <w:r>
        <w:rPr>
          <w:rFonts w:ascii="Arial" w:hAnsi="Arial" w:cs="Arial"/>
        </w:rPr>
        <w:t>Financial Year End (Date)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F07935">
        <w:rPr>
          <w:rFonts w:ascii="Arial" w:hAnsi="Arial" w:cs="Arial"/>
        </w:rPr>
        <w:t xml:space="preserve"> </w:t>
      </w:r>
      <w:r w:rsidR="00765E03">
        <w:rPr>
          <w:rFonts w:ascii="Arial" w:hAnsi="Arial" w:cs="Arial"/>
        </w:rPr>
        <w:t xml:space="preserve">      </w:t>
      </w:r>
      <w:r w:rsidR="00520519">
        <w:rPr>
          <w:rFonts w:ascii="Arial" w:hAnsi="Arial" w:cs="Arial"/>
        </w:rPr>
        <w:t xml:space="preserve">    </w:t>
      </w:r>
      <w:r w:rsidR="004C2F50">
        <w:rPr>
          <w:rFonts w:ascii="Arial" w:hAnsi="Arial" w:cs="Arial"/>
        </w:rPr>
        <w:t>28 Feb 2019</w:t>
      </w:r>
      <w:bookmarkStart w:id="0" w:name="_GoBack"/>
      <w:bookmarkEnd w:id="0"/>
    </w:p>
    <w:p w14:paraId="53D2B5E9" w14:textId="77777777" w:rsidR="00EE667C" w:rsidRPr="00EE667C" w:rsidRDefault="00EE667C" w:rsidP="00EE667C">
      <w:pPr>
        <w:rPr>
          <w:b/>
          <w:u w:val="single"/>
        </w:rPr>
      </w:pPr>
      <w:r w:rsidRPr="00EE667C">
        <w:rPr>
          <w:b/>
          <w:u w:val="single"/>
        </w:rPr>
        <w:t xml:space="preserve">PRESENT  </w:t>
      </w:r>
    </w:p>
    <w:p w14:paraId="76227C2B" w14:textId="733C5977" w:rsidR="001E4455" w:rsidRPr="003D2F44" w:rsidRDefault="00EE667C" w:rsidP="00EE667C">
      <w:pPr>
        <w:rPr>
          <w:b/>
          <w:u w:val="single"/>
        </w:rPr>
      </w:pPr>
      <w:r w:rsidRPr="00EE667C">
        <w:rPr>
          <w:b/>
          <w:u w:val="single"/>
        </w:rPr>
        <w:t xml:space="preserve">Directors:  </w:t>
      </w:r>
    </w:p>
    <w:p w14:paraId="4C410588" w14:textId="77777777" w:rsidR="000F3EFB" w:rsidRDefault="000F3EFB" w:rsidP="00EE667C">
      <w:pPr>
        <w:rPr>
          <w:b/>
          <w:u w:val="single"/>
        </w:rPr>
      </w:pPr>
    </w:p>
    <w:p w14:paraId="0E799B37" w14:textId="4F6332C8" w:rsidR="003B5A5F" w:rsidRPr="003373B7" w:rsidRDefault="00EE667C" w:rsidP="00EE667C">
      <w:pPr>
        <w:rPr>
          <w:b/>
          <w:u w:val="single"/>
        </w:rPr>
      </w:pPr>
      <w:r>
        <w:rPr>
          <w:b/>
          <w:u w:val="single"/>
        </w:rPr>
        <w:t>Shareholders :</w:t>
      </w:r>
    </w:p>
    <w:p w14:paraId="6A4433F1" w14:textId="5351ABDB" w:rsidR="003B5A5F" w:rsidRDefault="003B5A5F" w:rsidP="00EE667C"/>
    <w:p w14:paraId="195D7600" w14:textId="4756731B" w:rsidR="0063596F" w:rsidRPr="00EE0937" w:rsidRDefault="00EE667C" w:rsidP="00EE667C">
      <w:pPr>
        <w:rPr>
          <w:b/>
          <w:u w:val="single"/>
        </w:rPr>
      </w:pPr>
      <w:r w:rsidRPr="00EE667C">
        <w:rPr>
          <w:b/>
          <w:u w:val="single"/>
        </w:rPr>
        <w:t xml:space="preserve">In Attendance :  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2088"/>
        <w:gridCol w:w="7200"/>
      </w:tblGrid>
      <w:tr w:rsidR="00EE667C" w14:paraId="27B1E7F2" w14:textId="77777777" w:rsidTr="00B21E53">
        <w:tc>
          <w:tcPr>
            <w:tcW w:w="2088" w:type="dxa"/>
          </w:tcPr>
          <w:p w14:paraId="31849406" w14:textId="77777777" w:rsidR="00EE667C" w:rsidRDefault="00B21E53" w:rsidP="00EE667C">
            <w:r w:rsidRPr="00B21E53">
              <w:t>OPENING OF THE MEETING</w:t>
            </w:r>
          </w:p>
        </w:tc>
        <w:tc>
          <w:tcPr>
            <w:tcW w:w="7200" w:type="dxa"/>
          </w:tcPr>
          <w:p w14:paraId="462F8298" w14:textId="7AFFC418" w:rsidR="00EE667C" w:rsidRDefault="00EE667C" w:rsidP="006E261D">
            <w:r w:rsidRPr="00EE667C">
              <w:t xml:space="preserve">1. The Acting Chairman called the meeting to order and briefed shareholders </w:t>
            </w:r>
            <w:r w:rsidR="006E261D">
              <w:t>the</w:t>
            </w:r>
            <w:r w:rsidR="003B5A5F">
              <w:rPr>
                <w:rFonts w:ascii="Lucida Grande" w:hAnsi="Lucida Grande" w:cs="Lucida Grande"/>
                <w:color w:val="000000"/>
              </w:rPr>
              <w:t xml:space="preserve"> </w:t>
            </w:r>
            <w:r w:rsidRPr="00EE667C">
              <w:t>performance in the past year, as well as its growth plans and outlook.</w:t>
            </w:r>
          </w:p>
        </w:tc>
      </w:tr>
      <w:tr w:rsidR="00EE667C" w14:paraId="086D1DD9" w14:textId="77777777" w:rsidTr="00B21E53">
        <w:tc>
          <w:tcPr>
            <w:tcW w:w="2088" w:type="dxa"/>
          </w:tcPr>
          <w:p w14:paraId="6F1C09E0" w14:textId="77777777" w:rsidR="00EE667C" w:rsidRDefault="00EE667C" w:rsidP="00EE667C">
            <w:r w:rsidRPr="00EE667C">
              <w:t>QUORUM</w:t>
            </w:r>
          </w:p>
        </w:tc>
        <w:tc>
          <w:tcPr>
            <w:tcW w:w="7200" w:type="dxa"/>
          </w:tcPr>
          <w:p w14:paraId="21B3C3D9" w14:textId="77777777" w:rsidR="00EE667C" w:rsidRDefault="00EE667C" w:rsidP="00EE667C">
            <w:r w:rsidRPr="00EE667C">
              <w:t>2. The Secretary confirmed that there was sufficient  quorum to constitute the</w:t>
            </w:r>
            <w:r>
              <w:t xml:space="preserve"> </w:t>
            </w:r>
            <w:r w:rsidRPr="00EE667C">
              <w:t>meeting as required under Article 73 of  the Company' s Articles of Association.</w:t>
            </w:r>
          </w:p>
        </w:tc>
      </w:tr>
      <w:tr w:rsidR="00EE667C" w14:paraId="0636077C" w14:textId="77777777" w:rsidTr="00B21E53">
        <w:tc>
          <w:tcPr>
            <w:tcW w:w="2088" w:type="dxa"/>
          </w:tcPr>
          <w:p w14:paraId="5D1EC248" w14:textId="77777777" w:rsidR="00EE667C" w:rsidRDefault="00EE667C" w:rsidP="00EE667C">
            <w:r w:rsidRPr="00EE667C">
              <w:t>NOTICE OF</w:t>
            </w:r>
            <w:r>
              <w:t xml:space="preserve"> </w:t>
            </w:r>
            <w:r w:rsidRPr="00EE667C">
              <w:t>MEETING</w:t>
            </w:r>
          </w:p>
        </w:tc>
        <w:tc>
          <w:tcPr>
            <w:tcW w:w="7200" w:type="dxa"/>
          </w:tcPr>
          <w:p w14:paraId="001023B2" w14:textId="2A92A98C" w:rsidR="00EE667C" w:rsidRDefault="003B5A5F" w:rsidP="003373B7">
            <w:r>
              <w:t xml:space="preserve">3. The notice </w:t>
            </w:r>
            <w:r w:rsidR="00EE667C" w:rsidRPr="00EE667C">
              <w:t>convening the meeting was agreed to be</w:t>
            </w:r>
            <w:r w:rsidR="00EE667C">
              <w:t xml:space="preserve"> </w:t>
            </w:r>
            <w:r w:rsidR="00EE667C" w:rsidRPr="00EE667C">
              <w:t xml:space="preserve">taken as read.  </w:t>
            </w:r>
          </w:p>
        </w:tc>
      </w:tr>
      <w:tr w:rsidR="00EE667C" w14:paraId="4ABA3556" w14:textId="77777777" w:rsidTr="00B21E53">
        <w:tc>
          <w:tcPr>
            <w:tcW w:w="2088" w:type="dxa"/>
          </w:tcPr>
          <w:p w14:paraId="61C9CCC7" w14:textId="77777777" w:rsidR="00EE667C" w:rsidRDefault="00EE667C" w:rsidP="00EE667C"/>
        </w:tc>
        <w:tc>
          <w:tcPr>
            <w:tcW w:w="7200" w:type="dxa"/>
          </w:tcPr>
          <w:p w14:paraId="15C1E6A6" w14:textId="77777777" w:rsidR="00EE667C" w:rsidRDefault="00EE667C" w:rsidP="00EE667C">
            <w:r w:rsidRPr="00EE667C">
              <w:t xml:space="preserve">4. He commenced the discussion on the AGM Agenda.   </w:t>
            </w:r>
          </w:p>
        </w:tc>
      </w:tr>
      <w:tr w:rsidR="00EE667C" w14:paraId="4AD9E96E" w14:textId="77777777" w:rsidTr="00B21E53">
        <w:tc>
          <w:tcPr>
            <w:tcW w:w="2088" w:type="dxa"/>
          </w:tcPr>
          <w:p w14:paraId="649D0592" w14:textId="77777777" w:rsidR="00EE667C" w:rsidRDefault="00EE667C" w:rsidP="00EE667C">
            <w:r>
              <w:t xml:space="preserve">DIRECTORS' </w:t>
            </w:r>
            <w:r w:rsidRPr="00EE667C">
              <w:t>REPORT AND</w:t>
            </w:r>
            <w:r>
              <w:t xml:space="preserve"> </w:t>
            </w:r>
            <w:r w:rsidRPr="00EE667C">
              <w:t xml:space="preserve">ACCOUNTS  </w:t>
            </w:r>
          </w:p>
        </w:tc>
        <w:tc>
          <w:tcPr>
            <w:tcW w:w="7200" w:type="dxa"/>
          </w:tcPr>
          <w:p w14:paraId="76EBB05D" w14:textId="023C58BE" w:rsidR="00EE667C" w:rsidRDefault="00B21E53" w:rsidP="003373B7">
            <w:r w:rsidRPr="00B21E53">
              <w:t>5. The Acting Chairman referred the meeting to the Directors' Report and the</w:t>
            </w:r>
            <w:r>
              <w:t xml:space="preserve"> </w:t>
            </w:r>
            <w:r w:rsidRPr="00B21E53">
              <w:t>Accounts of the Company.</w:t>
            </w:r>
          </w:p>
        </w:tc>
      </w:tr>
      <w:tr w:rsidR="00EE667C" w14:paraId="61E947F1" w14:textId="77777777" w:rsidTr="00B21E53">
        <w:tc>
          <w:tcPr>
            <w:tcW w:w="2088" w:type="dxa"/>
          </w:tcPr>
          <w:p w14:paraId="24DCEE5D" w14:textId="77777777" w:rsidR="00EE667C" w:rsidRDefault="00EE667C" w:rsidP="00EE667C"/>
        </w:tc>
        <w:tc>
          <w:tcPr>
            <w:tcW w:w="7200" w:type="dxa"/>
          </w:tcPr>
          <w:p w14:paraId="4AB1319D" w14:textId="77777777" w:rsidR="00EE667C" w:rsidRDefault="00B21E53" w:rsidP="00EE667C">
            <w:r w:rsidRPr="00B21E53">
              <w:t xml:space="preserve">6. The Acting Chairman then proposed :-  </w:t>
            </w:r>
          </w:p>
          <w:p w14:paraId="0AC926FC" w14:textId="60251C8E" w:rsidR="00B21E53" w:rsidRDefault="00B21E53" w:rsidP="003373B7">
            <w:r w:rsidRPr="00B21E53">
              <w:t>"That the Directors' Report and Financial Statements of the Company</w:t>
            </w:r>
            <w:r w:rsidR="005C1A72">
              <w:t xml:space="preserve"> </w:t>
            </w:r>
            <w:r w:rsidRPr="00B21E53">
              <w:t xml:space="preserve">be and are hereby approved and adopted."  </w:t>
            </w:r>
          </w:p>
        </w:tc>
      </w:tr>
      <w:tr w:rsidR="00EE667C" w14:paraId="2A3A7CA0" w14:textId="77777777" w:rsidTr="00B21E53">
        <w:tc>
          <w:tcPr>
            <w:tcW w:w="2088" w:type="dxa"/>
          </w:tcPr>
          <w:p w14:paraId="4D79E3CF" w14:textId="77777777" w:rsidR="00EE667C" w:rsidRDefault="00EE667C" w:rsidP="00EE667C"/>
        </w:tc>
        <w:tc>
          <w:tcPr>
            <w:tcW w:w="7200" w:type="dxa"/>
          </w:tcPr>
          <w:p w14:paraId="58254E52" w14:textId="1334CFA0" w:rsidR="00EE667C" w:rsidRDefault="006E261D" w:rsidP="006E261D">
            <w:r>
              <w:t>7.  T</w:t>
            </w:r>
            <w:r w:rsidR="00B21E53" w:rsidRPr="00B21E53">
              <w:t>he Acting Chairman OF</w:t>
            </w:r>
            <w:r w:rsidR="00B21E53">
              <w:t xml:space="preserve"> </w:t>
            </w:r>
            <w:r w:rsidR="00B21E53" w:rsidRPr="00B21E53">
              <w:t>MEETING thanked shareholders for their confidence in him. He outlined the</w:t>
            </w:r>
            <w:r w:rsidR="00B21E53">
              <w:t xml:space="preserve"> </w:t>
            </w:r>
            <w:r w:rsidR="00B21E53" w:rsidRPr="00B21E53">
              <w:t>challenges and opportunities ahead and also expressed his confidence in the</w:t>
            </w:r>
            <w:r w:rsidR="00B21E53">
              <w:t xml:space="preserve"> </w:t>
            </w:r>
            <w:r w:rsidR="00B21E53" w:rsidRPr="00B21E53">
              <w:t>Company’s ability to face up to</w:t>
            </w:r>
            <w:r w:rsidR="00B21E53">
              <w:t xml:space="preserve"> the challenges and to seek new </w:t>
            </w:r>
            <w:r w:rsidR="00B21E53" w:rsidRPr="00B21E53">
              <w:t>opportunities for</w:t>
            </w:r>
            <w:r w:rsidR="00B21E53">
              <w:t xml:space="preserve"> </w:t>
            </w:r>
            <w:r w:rsidR="00B21E53" w:rsidRPr="00B21E53">
              <w:t>growth.</w:t>
            </w:r>
          </w:p>
        </w:tc>
      </w:tr>
      <w:tr w:rsidR="00EE667C" w14:paraId="27F6EBDB" w14:textId="77777777" w:rsidTr="00B21E53">
        <w:tc>
          <w:tcPr>
            <w:tcW w:w="2088" w:type="dxa"/>
          </w:tcPr>
          <w:p w14:paraId="20CBE1FD" w14:textId="77777777" w:rsidR="00EE667C" w:rsidRDefault="00B21E53" w:rsidP="00EE667C">
            <w:r w:rsidRPr="00B21E53">
              <w:t>CLOSING OF THE MEETING</w:t>
            </w:r>
          </w:p>
        </w:tc>
        <w:tc>
          <w:tcPr>
            <w:tcW w:w="7200" w:type="dxa"/>
          </w:tcPr>
          <w:p w14:paraId="48A974E9" w14:textId="77777777" w:rsidR="00EE667C" w:rsidRDefault="00B21E53" w:rsidP="00EE667C">
            <w:r w:rsidRPr="00B21E53">
              <w:t xml:space="preserve">8. There being no other business, the Annual General Meeting was declared closed.      </w:t>
            </w:r>
          </w:p>
        </w:tc>
      </w:tr>
    </w:tbl>
    <w:p w14:paraId="0876D946" w14:textId="6B046E34" w:rsidR="00E07178" w:rsidRDefault="00E07178" w:rsidP="00213FB9">
      <w:pPr>
        <w:spacing w:after="0" w:line="240" w:lineRule="auto"/>
      </w:pPr>
    </w:p>
    <w:p w14:paraId="01DE40C1" w14:textId="4666EFEC" w:rsidR="00011CAE" w:rsidRDefault="00011CAE" w:rsidP="00213FB9">
      <w:pPr>
        <w:spacing w:after="0" w:line="240" w:lineRule="auto"/>
      </w:pPr>
    </w:p>
    <w:p w14:paraId="760F1955" w14:textId="0889F2FF" w:rsidR="00011CAE" w:rsidRDefault="00011CAE" w:rsidP="00213FB9">
      <w:pPr>
        <w:spacing w:after="0" w:line="240" w:lineRule="auto"/>
      </w:pPr>
    </w:p>
    <w:p w14:paraId="2F3BDC5B" w14:textId="26815FFC" w:rsidR="00520519" w:rsidRDefault="00520519" w:rsidP="00213FB9">
      <w:pPr>
        <w:spacing w:after="0" w:line="240" w:lineRule="auto"/>
      </w:pPr>
    </w:p>
    <w:p w14:paraId="4C4C009E" w14:textId="1AC07E79" w:rsidR="00520519" w:rsidRDefault="00520519" w:rsidP="00213FB9">
      <w:pPr>
        <w:spacing w:after="0" w:line="240" w:lineRule="auto"/>
      </w:pPr>
    </w:p>
    <w:p w14:paraId="65C0AFF6" w14:textId="77777777" w:rsidR="00520519" w:rsidRDefault="00520519" w:rsidP="00213FB9">
      <w:pPr>
        <w:spacing w:after="0" w:line="240" w:lineRule="auto"/>
      </w:pPr>
    </w:p>
    <w:p w14:paraId="3897488A" w14:textId="77777777" w:rsidR="00520519" w:rsidRDefault="00520519" w:rsidP="00520519">
      <w:pPr>
        <w:spacing w:after="0" w:line="240" w:lineRule="auto"/>
      </w:pPr>
      <w:r>
        <w:t>_________________________</w:t>
      </w:r>
      <w:r>
        <w:tab/>
      </w:r>
      <w:r>
        <w:tab/>
      </w:r>
      <w:r>
        <w:tab/>
        <w:t>______________________</w:t>
      </w:r>
    </w:p>
    <w:p w14:paraId="1EC6B8AB" w14:textId="51D03B3B" w:rsidR="00520519" w:rsidRDefault="00520519" w:rsidP="00520519">
      <w:pPr>
        <w:spacing w:after="0" w:line="240" w:lineRule="auto"/>
      </w:pPr>
      <w:r>
        <w:t>Director’s Signature</w:t>
      </w:r>
      <w:r>
        <w:tab/>
      </w:r>
      <w:r>
        <w:tab/>
      </w:r>
      <w:r>
        <w:tab/>
      </w:r>
      <w:r>
        <w:tab/>
        <w:t>Director’s Signature</w:t>
      </w:r>
    </w:p>
    <w:p w14:paraId="48A73D21" w14:textId="50ED0BF6" w:rsidR="00520519" w:rsidRDefault="00520519" w:rsidP="00520519">
      <w:pPr>
        <w:spacing w:after="0" w:line="240" w:lineRule="auto"/>
      </w:pPr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Name</w:t>
      </w:r>
      <w:proofErr w:type="spellEnd"/>
    </w:p>
    <w:p w14:paraId="52E0FFFE" w14:textId="34D2ED50" w:rsidR="00520519" w:rsidRDefault="00520519" w:rsidP="00520519">
      <w:pPr>
        <w:spacing w:after="0" w:line="240" w:lineRule="auto"/>
      </w:pPr>
      <w:r>
        <w:t>IC/Passport #</w:t>
      </w:r>
      <w:r>
        <w:tab/>
      </w:r>
      <w:r>
        <w:tab/>
      </w:r>
      <w:r>
        <w:tab/>
      </w:r>
      <w:r>
        <w:tab/>
      </w:r>
      <w:r>
        <w:tab/>
        <w:t>IC/Passport#</w:t>
      </w:r>
    </w:p>
    <w:p w14:paraId="1CC9876C" w14:textId="5D16ABBD" w:rsidR="00520519" w:rsidRDefault="00520519" w:rsidP="00520519">
      <w:pPr>
        <w:spacing w:after="0" w:line="240" w:lineRule="auto"/>
      </w:pPr>
      <w:r>
        <w:t>Phone No</w:t>
      </w:r>
      <w:r>
        <w:tab/>
      </w:r>
      <w:r>
        <w:tab/>
      </w:r>
      <w:r>
        <w:tab/>
      </w:r>
      <w:r>
        <w:tab/>
      </w:r>
      <w:r>
        <w:tab/>
        <w:t>Phone #</w:t>
      </w:r>
    </w:p>
    <w:p w14:paraId="7A5CED08" w14:textId="5FDC2351" w:rsidR="00520519" w:rsidRDefault="00520519" w:rsidP="00520519">
      <w:pPr>
        <w:spacing w:after="0" w:line="240" w:lineRule="auto"/>
      </w:pPr>
      <w:r>
        <w:t>Email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Email</w:t>
      </w:r>
      <w:proofErr w:type="spellEnd"/>
    </w:p>
    <w:p w14:paraId="6AE6434E" w14:textId="1C97D9C4" w:rsidR="00213FB9" w:rsidRDefault="00520519" w:rsidP="00520519">
      <w:pPr>
        <w:spacing w:after="0" w:line="240" w:lineRule="auto"/>
      </w:pPr>
      <w:r>
        <w:t>Address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Address</w:t>
      </w:r>
      <w:proofErr w:type="spellEnd"/>
    </w:p>
    <w:sectPr w:rsidR="00213FB9" w:rsidSect="00213FB9">
      <w:pgSz w:w="11906" w:h="16838"/>
      <w:pgMar w:top="1440" w:right="1440" w:bottom="12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7C"/>
    <w:rsid w:val="00011672"/>
    <w:rsid w:val="00011CAE"/>
    <w:rsid w:val="000612AE"/>
    <w:rsid w:val="00077630"/>
    <w:rsid w:val="000F3EFB"/>
    <w:rsid w:val="001475EA"/>
    <w:rsid w:val="001A43EA"/>
    <w:rsid w:val="001B4956"/>
    <w:rsid w:val="001C5F0C"/>
    <w:rsid w:val="001E4455"/>
    <w:rsid w:val="00213FB9"/>
    <w:rsid w:val="002248CC"/>
    <w:rsid w:val="003373B7"/>
    <w:rsid w:val="003B5A5F"/>
    <w:rsid w:val="003D2F44"/>
    <w:rsid w:val="003F18E3"/>
    <w:rsid w:val="00415B54"/>
    <w:rsid w:val="004A6C66"/>
    <w:rsid w:val="004C2F50"/>
    <w:rsid w:val="00520519"/>
    <w:rsid w:val="00557FD1"/>
    <w:rsid w:val="005C1A72"/>
    <w:rsid w:val="0063596F"/>
    <w:rsid w:val="006E261D"/>
    <w:rsid w:val="00716D0E"/>
    <w:rsid w:val="00765E03"/>
    <w:rsid w:val="007700FE"/>
    <w:rsid w:val="008838A5"/>
    <w:rsid w:val="00B21E53"/>
    <w:rsid w:val="00C733AE"/>
    <w:rsid w:val="00E07178"/>
    <w:rsid w:val="00E84EFE"/>
    <w:rsid w:val="00EE0937"/>
    <w:rsid w:val="00EE5AF3"/>
    <w:rsid w:val="00EE667C"/>
    <w:rsid w:val="00EF61E7"/>
    <w:rsid w:val="00F07935"/>
    <w:rsid w:val="00F23BA1"/>
    <w:rsid w:val="00FA7D76"/>
    <w:rsid w:val="00FC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5ABCC1"/>
  <w15:docId w15:val="{359B1DB1-835F-4317-9A40-1D847AF88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6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495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95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Teik Toe Teoh</cp:lastModifiedBy>
  <cp:revision>2</cp:revision>
  <dcterms:created xsi:type="dcterms:W3CDTF">2019-03-08T04:36:00Z</dcterms:created>
  <dcterms:modified xsi:type="dcterms:W3CDTF">2019-03-08T04:36:00Z</dcterms:modified>
</cp:coreProperties>
</file>