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3EEB05">
      <w:pPr>
        <w:spacing w:line="360" w:lineRule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</w:pPr>
      <w:bookmarkStart w:id="0" w:name="_GoBack"/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具身智能算法工程师</w:t>
      </w:r>
    </w:p>
    <w:p w14:paraId="43866B86">
      <w:pPr>
        <w:spacing w:line="360" w:lineRule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Embodied AI Algorithm Engineer</w:t>
      </w:r>
    </w:p>
    <w:p w14:paraId="621690DF">
      <w:pPr>
        <w:spacing w:line="360" w:lineRule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</w:pPr>
    </w:p>
    <w:p w14:paraId="4163CDB4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简介：负责具身智能主模型的核心算法研发与训练优化，参与机器人基础模型、多模态机器人策略模型和行为生成模型的设计、实现与验证，推动模型在仿真任务和真实机器人系统中的闭环迭代与落地应用。</w:t>
      </w:r>
    </w:p>
    <w:p w14:paraId="30568377">
      <w:pPr>
        <w:spacing w:line="360" w:lineRule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</w:pPr>
    </w:p>
    <w:bookmarkEnd w:id="0"/>
    <w:sectPr>
      <w:pgSz w:w="12240" w:h="15840"/>
      <w:pgMar w:top="1440" w:right="1800" w:bottom="1440" w:left="1800" w:header="720" w:footer="720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C44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2026-08-13T13:24:35Z</dcterms:created>
  <dc:creator>19213</dc:creator>
  <cp:lastModifiedBy>周翔</cp:lastModifiedBy>
  <dcterms:modified xsi:type="dcterms:W3CDTF">2026-08-13T13:25:12Z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eyJoZGlkIjoiYzRmNzQ2OGE5YmFiNDhkZDNmNzAxMDNjODA5NjNmNDUiLCJ1c2VySWQiOiIxNzI4NzM0NTM4In0=</vt:lpwstr>
  </property>
  <property fmtid="{D5CDD505-2E9C-101B-9397-08002B2CF9AE}" pid="4" name="ICV">
    <vt:lpwstr>A37EB2B9FBCC4D42AA9C4C689F580798_12</vt:lpwstr>
  </property>
</Properties>
</file>