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边缘计算AI工程师（Edge Computing AI Engineer）岗位概述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中文名：边缘计算AI工程师</w:t>
      </w:r>
    </w:p>
    <w:p>
      <w:r>
        <w:rPr>
          <w:rFonts w:ascii="Microsoft YaHei" w:hAnsi="Microsoft YaHei"/>
          <w:b w:val="0"/>
          <w:sz w:val="22"/>
        </w:rPr>
        <w:t>英文名：Edge Computing AI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边缘计算AI工程师是将云端训练好的AI模型压缩、量化并部署到资源受限的边缘设备上的专业岗位。该岗位需要掌握模型轻量化技术（剪枝、量化、知识蒸馏）、边缘推理框架（TensorRT、ONNX Runtime、OpenVINO、MNN、TFLite等），以及目标硬件的性能分析工具。这是一个兼具算法工程和嵌入式工程的跨领域复合型岗位，核心挑战是在算力、内存、功耗和延迟受限的条件下实现AI模型的高效推理。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三、主要职责概述</w:t>
      </w:r>
    </w:p>
    <w:p>
      <w:pPr>
        <w:pStyle w:val="ListBullet"/>
      </w:pPr>
      <w:r>
        <w:rPr>
          <w:rFonts w:ascii="Microsoft YaHei" w:hAnsi="Microsoft YaHei"/>
          <w:sz w:val="22"/>
        </w:rPr>
        <w:t>负责AI模型在边缘端设备（移动端/嵌入式/IoT）上的部署与优化，实现跨平台（x86/ARM/RISC-V等）高效运行。</w:t>
      </w:r>
    </w:p>
    <w:p>
      <w:pPr>
        <w:pStyle w:val="ListBullet"/>
      </w:pPr>
      <w:r>
        <w:rPr>
          <w:rFonts w:ascii="Microsoft YaHei" w:hAnsi="Microsoft YaHei"/>
          <w:sz w:val="22"/>
        </w:rPr>
        <w:t>将计算机视觉、多模态、3D相关大模型部署到边缘计算设备，实现高效推理。</w:t>
      </w:r>
    </w:p>
    <w:p>
      <w:pPr>
        <w:pStyle w:val="ListBullet"/>
      </w:pPr>
      <w:r>
        <w:rPr>
          <w:rFonts w:ascii="Microsoft YaHei" w:hAnsi="Microsoft YaHei"/>
          <w:sz w:val="22"/>
        </w:rPr>
        <w:t>进行模型压缩（剪枝、量化、蒸馏等）和算子优化，确保满足实时性、内存和功耗要求。</w:t>
      </w:r>
    </w:p>
    <w:p>
      <w:pPr>
        <w:pStyle w:val="ListBullet"/>
      </w:pPr>
      <w:r>
        <w:rPr>
          <w:rFonts w:ascii="Microsoft YaHei" w:hAnsi="Microsoft YaHei"/>
          <w:sz w:val="22"/>
        </w:rPr>
        <w:t>基于主流推理框架（TFLite、MNN、NCNN、ONNX Runtime）进行二次开发，支持模型快速移植与推理加速。</w:t>
      </w:r>
    </w:p>
    <w:p>
      <w:pPr>
        <w:pStyle w:val="ListBullet"/>
      </w:pPr>
      <w:r>
        <w:rPr>
          <w:rFonts w:ascii="Microsoft YaHei" w:hAnsi="Microsoft YaHei"/>
          <w:sz w:val="22"/>
        </w:rPr>
        <w:t>利用SOC的异构计算资源（GPU、NPU、DSP等）实现高性能计算与推理。</w:t>
      </w:r>
    </w:p>
    <w:p>
      <w:pPr>
        <w:pStyle w:val="ListBullet"/>
      </w:pPr>
      <w:r>
        <w:rPr>
          <w:rFonts w:ascii="Microsoft YaHei" w:hAnsi="Microsoft YaHei"/>
          <w:sz w:val="22"/>
        </w:rPr>
        <w:t>开发自动化测试管道，验证模型精度、延迟和功耗是否满足生产要求。</w:t>
      </w:r>
    </w:p>
    <w:p>
      <w:pPr>
        <w:pStyle w:val="ListBullet"/>
      </w:pPr>
      <w:r>
        <w:rPr>
          <w:rFonts w:ascii="Microsoft YaHei" w:hAnsi="Microsoft YaHei"/>
          <w:sz w:val="22"/>
        </w:rPr>
        <w:t>评估和基准测试AI加速硬件（NVIDIA Jetson、Google Coral、Hailo-8等）。</w:t>
      </w:r>
    </w:p>
    <w:p>
      <w:pPr>
        <w:pStyle w:val="ListBullet"/>
      </w:pPr>
      <w:r>
        <w:rPr>
          <w:rFonts w:ascii="Microsoft YaHei" w:hAnsi="Microsoft YaHei"/>
          <w:sz w:val="22"/>
        </w:rPr>
        <w:t>管理边缘设备上部署模型的版本控制、OTA更新机制和回滚程序。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四、必备技能概述</w:t>
      </w:r>
    </w:p>
    <w:p>
      <w:pPr>
        <w:pStyle w:val="ListBullet"/>
      </w:pPr>
      <w:r>
        <w:rPr>
          <w:rFonts w:ascii="Microsoft YaHei" w:hAnsi="Microsoft YaHei"/>
          <w:sz w:val="22"/>
        </w:rPr>
        <w:t>精通Python和C/C++编程，具备嵌入式系统开发能力。</w:t>
      </w:r>
    </w:p>
    <w:p>
      <w:pPr>
        <w:pStyle w:val="ListBullet"/>
      </w:pPr>
      <w:r>
        <w:rPr>
          <w:rFonts w:ascii="Microsoft YaHei" w:hAnsi="Microsoft YaHei"/>
          <w:sz w:val="22"/>
        </w:rPr>
        <w:t>深度掌握模型压缩技术：剪枝（Pruning）、量化（Quantization，INT8/FP16）、知识蒸馏（Knowledge Distillation）。</w:t>
      </w:r>
    </w:p>
    <w:p>
      <w:pPr>
        <w:pStyle w:val="ListBullet"/>
      </w:pPr>
      <w:r>
        <w:rPr>
          <w:rFonts w:ascii="Microsoft YaHei" w:hAnsi="Microsoft YaHei"/>
          <w:sz w:val="22"/>
        </w:rPr>
        <w:t>熟练使用边缘推理框架：TensorRT、ONNX Runtime、OpenVINO、MNN、TFLite、NCNN。</w:t>
      </w:r>
    </w:p>
    <w:p>
      <w:pPr>
        <w:pStyle w:val="ListBullet"/>
      </w:pPr>
      <w:r>
        <w:rPr>
          <w:rFonts w:ascii="Microsoft YaHei" w:hAnsi="Microsoft YaHei"/>
          <w:sz w:val="22"/>
        </w:rPr>
        <w:t>熟悉深度学习模型架构：CNN、YOLO、Transformer等。</w:t>
      </w:r>
    </w:p>
    <w:p>
      <w:pPr>
        <w:pStyle w:val="ListBullet"/>
      </w:pPr>
      <w:r>
        <w:rPr>
          <w:rFonts w:ascii="Microsoft YaHei" w:hAnsi="Microsoft YaHei"/>
          <w:sz w:val="22"/>
        </w:rPr>
        <w:t>掌握嵌入式Linux系统开发（Yocto、Buildroot、Ubuntu）。</w:t>
      </w:r>
    </w:p>
    <w:p>
      <w:pPr>
        <w:pStyle w:val="ListBullet"/>
      </w:pPr>
      <w:r>
        <w:rPr>
          <w:rFonts w:ascii="Microsoft YaHei" w:hAnsi="Microsoft YaHei"/>
          <w:sz w:val="22"/>
        </w:rPr>
        <w:t>了解AI加速硬件：NVIDIA Jetson、Google Coral、Hailo-8、Qualcomm AI 100、ARM Ethos NPU。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五、常用工具和技术概述</w:t>
      </w:r>
    </w:p>
    <w:p>
      <w:pPr>
        <w:pStyle w:val="ListBullet"/>
      </w:pPr>
      <w:r>
        <w:rPr>
          <w:rFonts w:ascii="Microsoft YaHei" w:hAnsi="Microsoft YaHei"/>
          <w:sz w:val="22"/>
        </w:rPr>
        <w:t>推理框架：TensorRT、ONNX Runtime、OpenVINO、MNN、TFLite、NCNN</w:t>
      </w:r>
    </w:p>
    <w:p>
      <w:pPr>
        <w:pStyle w:val="ListBullet"/>
      </w:pPr>
      <w:r>
        <w:rPr>
          <w:rFonts w:ascii="Microsoft YaHei" w:hAnsi="Microsoft YaHei"/>
          <w:sz w:val="22"/>
        </w:rPr>
        <w:t>模型压缩：PyTorch量化工具、TensorFlow Model Optimization Toolkit</w:t>
      </w:r>
    </w:p>
    <w:p>
      <w:pPr>
        <w:pStyle w:val="ListBullet"/>
      </w:pPr>
      <w:r>
        <w:rPr>
          <w:rFonts w:ascii="Microsoft YaHei" w:hAnsi="Microsoft YaHei"/>
          <w:sz w:val="22"/>
        </w:rPr>
        <w:t>嵌入式系统：Yocto、Buildroot、Ubuntu Core</w:t>
      </w:r>
    </w:p>
    <w:p>
      <w:pPr>
        <w:pStyle w:val="ListBullet"/>
      </w:pPr>
      <w:r>
        <w:rPr>
          <w:rFonts w:ascii="Microsoft YaHei" w:hAnsi="Microsoft YaHei"/>
          <w:sz w:val="22"/>
        </w:rPr>
        <w:t>AI硬件平台：NVIDIA Jetson (Orin/Xavier/Nano)、Google Coral、Hailo-8、RK3588</w:t>
      </w:r>
    </w:p>
    <w:p>
      <w:pPr>
        <w:pStyle w:val="ListBullet"/>
      </w:pPr>
      <w:r>
        <w:rPr>
          <w:rFonts w:ascii="Microsoft YaHei" w:hAnsi="Microsoft YaHei"/>
          <w:sz w:val="22"/>
        </w:rPr>
        <w:t>编程语言：Python、C/C++、CUDA</w:t>
      </w:r>
    </w:p>
    <w:p>
      <w:pPr>
        <w:pStyle w:val="ListBullet"/>
      </w:pPr>
      <w:r>
        <w:rPr>
          <w:rFonts w:ascii="Microsoft YaHei" w:hAnsi="Microsoft YaHei"/>
          <w:sz w:val="22"/>
        </w:rPr>
        <w:t>部署工具：Docker（边缘版）、MLflow、BentoML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六、交付物或考核指标概述</w:t>
      </w:r>
    </w:p>
    <w:p>
      <w:pPr>
        <w:pStyle w:val="ListBullet"/>
      </w:pPr>
      <w:r>
        <w:rPr>
          <w:rFonts w:ascii="Microsoft YaHei" w:hAnsi="Microsoft YaHei"/>
          <w:sz w:val="22"/>
        </w:rPr>
        <w:t>边缘AI模型部署方案与优化报告</w:t>
      </w:r>
    </w:p>
    <w:p>
      <w:pPr>
        <w:pStyle w:val="ListBullet"/>
      </w:pPr>
      <w:r>
        <w:rPr>
          <w:rFonts w:ascii="Microsoft YaHei" w:hAnsi="Microsoft YaHei"/>
          <w:sz w:val="22"/>
        </w:rPr>
        <w:t>模型压缩与量化评估报告（精度损失、推理速度、内存占用、功耗）</w:t>
      </w:r>
    </w:p>
    <w:p>
      <w:pPr>
        <w:pStyle w:val="ListBullet"/>
      </w:pPr>
      <w:r>
        <w:rPr>
          <w:rFonts w:ascii="Microsoft YaHei" w:hAnsi="Microsoft YaHei"/>
          <w:sz w:val="22"/>
        </w:rPr>
        <w:t>边缘设备推理基准测试报告</w:t>
      </w:r>
    </w:p>
    <w:p>
      <w:pPr>
        <w:pStyle w:val="ListBullet"/>
      </w:pPr>
      <w:r>
        <w:rPr>
          <w:rFonts w:ascii="Microsoft YaHei" w:hAnsi="Microsoft YaHei"/>
          <w:sz w:val="22"/>
        </w:rPr>
        <w:t>模型推理延迟指标（满足实时性要求，通常 &lt; 30ms）</w:t>
      </w:r>
    </w:p>
    <w:p>
      <w:pPr>
        <w:pStyle w:val="ListBullet"/>
      </w:pPr>
      <w:r>
        <w:rPr>
          <w:rFonts w:ascii="Microsoft YaHei" w:hAnsi="Microsoft YaHei"/>
          <w:sz w:val="22"/>
        </w:rPr>
        <w:t>模型精度保持率（压缩后精度损失 &lt; 2%）</w:t>
      </w:r>
    </w:p>
    <w:p>
      <w:pPr>
        <w:pStyle w:val="ListBullet"/>
      </w:pPr>
      <w:r>
        <w:rPr>
          <w:rFonts w:ascii="Microsoft YaHei" w:hAnsi="Microsoft YaHei"/>
          <w:sz w:val="22"/>
        </w:rPr>
        <w:t>边缘设备功耗指标（满足目标功耗预算）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Built In - Edge AI Engineer</w:t>
      </w:r>
    </w:p>
    <w:p>
      <w:r>
        <w:rPr>
          <w:rFonts w:ascii="Microsoft YaHei" w:hAnsi="Microsoft YaHei"/>
          <w:b w:val="0"/>
          <w:sz w:val="22"/>
        </w:rPr>
        <w:t xml:space="preserve">  URL: https://builtin.com/job/edge-ai-engineer/9329787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2026-07-29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Built In - Edge Computing AI Engineer</w:t>
      </w:r>
    </w:p>
    <w:p>
      <w:r>
        <w:rPr>
          <w:rFonts w:ascii="Microsoft YaHei" w:hAnsi="Microsoft YaHei"/>
          <w:b w:val="0"/>
          <w:sz w:val="22"/>
        </w:rPr>
        <w:t xml:space="preserve">  URL: https://builtin.com/job/edge-computing-ai-engineer/10417302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2026-07-29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广州某储能公司边缘端算法工程师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https://m.zhipin.com/job_detail/cc59c8a4da83213e03x63924FFpW.html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2026-08-12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JobDescription.org - Edge AI Engineer</w:t>
      </w:r>
    </w:p>
    <w:p>
      <w:r>
        <w:rPr>
          <w:rFonts w:ascii="Microsoft YaHei" w:hAnsi="Microsoft YaHei"/>
          <w:b w:val="0"/>
          <w:sz w:val="22"/>
        </w:rPr>
        <w:t xml:space="preserve">  URL: https://jobdescription.org/jobs/artificial-intelligence/edge-ai-engineer</w:t>
      </w:r>
    </w:p>
    <w:p>
      <w:r>
        <w:rPr>
          <w:rFonts w:ascii="Microsoft YaHei" w:hAnsi="Microsoft YaHei"/>
          <w:b w:val="0"/>
          <w:sz w:val="22"/>
        </w:rPr>
        <w:t xml:space="preserve">  发布日期/版本: 2026-05-16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中培伟业 - 边缘计算+AI结合催生的新岗位</w:t>
      </w:r>
    </w:p>
    <w:p>
      <w:r>
        <w:rPr>
          <w:rFonts w:ascii="Microsoft YaHei" w:hAnsi="Microsoft YaHei"/>
          <w:b w:val="0"/>
          <w:sz w:val="22"/>
        </w:rPr>
        <w:t xml:space="preserve">  URL: https://m.zpedu.com/it/ai/38918.html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2026-06-18</w:t>
      </w:r>
    </w:p>
    <w:p>
      <w:r>
        <w:rPr>
          <w:rFonts w:ascii="Microsoft YaHei" w:hAnsi="Microsoft YaHei"/>
          <w:b w:val="0"/>
          <w:sz w:val="22"/>
        </w:rPr>
        <w:t xml:space="preserve">  许可证信息: 公开技术文章，引用参考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深圳某智能硬件公司AI模型部署与优化工程师(边缘端)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https://m.zhipin.com/job_detail/100cf2eb8681ec320nR62dm8EFNU.html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2026-07-16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