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color w:val="1F4E79"/>
          <w:sz w:val="44"/>
        </w:rPr>
        <w:t>边缘计算AI工程师（Edge Computing AI Engineer）技术栈与实践案例</w:t>
      </w:r>
    </w:p>
    <w:p>
      <w:pPr>
        <w:pStyle w:val="Heading1"/>
      </w:pPr>
      <w:r>
        <w:rPr>
          <w:rFonts w:ascii="Microsoft YaHei" w:hAnsi="Microsoft YaHei"/>
          <w:color w:val="2E74B5"/>
          <w:sz w:val="32"/>
        </w:rPr>
        <w:t>一、岗位中文名与英文名</w:t>
      </w:r>
    </w:p>
    <w:p>
      <w:r>
        <w:rPr>
          <w:rFonts w:ascii="Microsoft YaHei" w:hAnsi="Microsoft YaHei"/>
          <w:b w:val="0"/>
          <w:sz w:val="22"/>
        </w:rPr>
        <w:t>中文名：边缘计算AI工程师</w:t>
      </w:r>
    </w:p>
    <w:p>
      <w:r>
        <w:rPr>
          <w:rFonts w:ascii="Microsoft YaHei" w:hAnsi="Microsoft YaHei"/>
          <w:b w:val="0"/>
          <w:sz w:val="22"/>
        </w:rPr>
        <w:t>英文名：Edge Computing AI Engineer</w:t>
      </w:r>
    </w:p>
    <w:p>
      <w:pPr>
        <w:pStyle w:val="Heading1"/>
      </w:pPr>
      <w:r>
        <w:rPr>
          <w:rFonts w:ascii="Microsoft YaHei" w:hAnsi="Microsoft YaHei"/>
          <w:color w:val="2E74B5"/>
          <w:sz w:val="32"/>
        </w:rPr>
        <w:t>二、岗位简介</w:t>
      </w:r>
    </w:p>
    <w:p>
      <w:r>
        <w:rPr>
          <w:rFonts w:ascii="Microsoft YaHei" w:hAnsi="Microsoft YaHei"/>
          <w:b w:val="0"/>
          <w:sz w:val="22"/>
        </w:rPr>
        <w:t>边缘计算AI工程师需要掌握从深度学习算法到嵌入式系统部署的全栈技术，本文件聚焦该岗位的技术栈构成、实践案例和典型工具链。</w:t>
      </w:r>
    </w:p>
    <w:p>
      <w:pPr>
        <w:pStyle w:val="Heading1"/>
      </w:pPr>
      <w:r>
        <w:rPr>
          <w:rFonts w:ascii="Microsoft YaHei" w:hAnsi="Microsoft YaHei"/>
          <w:color w:val="2E74B5"/>
          <w:sz w:val="32"/>
        </w:rPr>
        <w:t>三、必备技能</w:t>
      </w:r>
    </w:p>
    <w:p>
      <w:pPr>
        <w:pStyle w:val="Heading2"/>
      </w:pPr>
      <w:r>
        <w:rPr>
          <w:rFonts w:ascii="Microsoft YaHei" w:hAnsi="Microsoft YaHei"/>
          <w:color w:val="4472C4"/>
          <w:sz w:val="28"/>
        </w:rPr>
        <w:t>3.1 编程语言</w:t>
      </w:r>
    </w:p>
    <w:p>
      <w:pPr>
        <w:pStyle w:val="ListBullet"/>
      </w:pPr>
      <w:r>
        <w:rPr>
          <w:rFonts w:ascii="Microsoft YaHei" w:hAnsi="Microsoft YaHei"/>
          <w:sz w:val="22"/>
        </w:rPr>
        <w:t>精通Python，用于AI模型开发、数据分析和自动化。</w:t>
      </w:r>
    </w:p>
    <w:p>
      <w:pPr>
        <w:pStyle w:val="ListBullet"/>
      </w:pPr>
      <w:r>
        <w:rPr>
          <w:rFonts w:ascii="Microsoft YaHei" w:hAnsi="Microsoft YaHei"/>
          <w:sz w:val="22"/>
        </w:rPr>
        <w:t>精通C/C++，用于嵌入式系统开发和推理引擎集成。</w:t>
      </w:r>
    </w:p>
    <w:p>
      <w:pPr>
        <w:pStyle w:val="ListBullet"/>
      </w:pPr>
      <w:r>
        <w:rPr>
          <w:rFonts w:ascii="Microsoft YaHei" w:hAnsi="Microsoft YaHei"/>
          <w:sz w:val="22"/>
        </w:rPr>
        <w:t>掌握CUDA，用于GPU加速计算。</w:t>
      </w:r>
    </w:p>
    <w:p>
      <w:pPr>
        <w:pStyle w:val="ListBullet"/>
      </w:pPr>
      <w:r>
        <w:rPr>
          <w:rFonts w:ascii="Microsoft YaHei" w:hAnsi="Microsoft YaHei"/>
          <w:sz w:val="22"/>
        </w:rPr>
        <w:t>了解Rust，用于高性能安全系统开发。</w:t>
      </w:r>
    </w:p>
    <w:p>
      <w:pPr>
        <w:pStyle w:val="Heading2"/>
      </w:pPr>
      <w:r>
        <w:rPr>
          <w:rFonts w:ascii="Microsoft YaHei" w:hAnsi="Microsoft YaHei"/>
          <w:color w:val="4472C4"/>
          <w:sz w:val="28"/>
        </w:rPr>
        <w:t>3.2 模型压缩与优化技术</w:t>
      </w:r>
    </w:p>
    <w:p>
      <w:pPr>
        <w:pStyle w:val="ListBullet"/>
      </w:pPr>
      <w:r>
        <w:rPr>
          <w:rFonts w:ascii="Microsoft YaHei" w:hAnsi="Microsoft YaHei"/>
          <w:sz w:val="22"/>
        </w:rPr>
        <w:t>剪枝（Pruning）：移除不重要的网络连接，减少模型稀疏度以匹配硬件高效的稀疏计算模式。</w:t>
      </w:r>
    </w:p>
    <w:p>
      <w:pPr>
        <w:pStyle w:val="ListBullet"/>
      </w:pPr>
      <w:r>
        <w:rPr>
          <w:rFonts w:ascii="Microsoft YaHei" w:hAnsi="Microsoft YaHei"/>
          <w:sz w:val="22"/>
        </w:rPr>
        <w:t>量化（Quantization）：将模型从FP32量化为INT8/FP16，减少内存占用和计算量。</w:t>
      </w:r>
    </w:p>
    <w:p>
      <w:pPr>
        <w:pStyle w:val="ListBullet"/>
      </w:pPr>
      <w:r>
        <w:rPr>
          <w:rFonts w:ascii="Microsoft YaHei" w:hAnsi="Microsoft YaHei"/>
          <w:sz w:val="22"/>
        </w:rPr>
        <w:t>知识蒸馏（Knowledge Distillation）：使用大模型指导小模型训练，在保持精度的同时减小模型体积。</w:t>
      </w:r>
    </w:p>
    <w:p>
      <w:pPr>
        <w:pStyle w:val="ListBullet"/>
      </w:pPr>
      <w:r>
        <w:rPr>
          <w:rFonts w:ascii="Microsoft YaHei" w:hAnsi="Microsoft YaHei"/>
          <w:sz w:val="22"/>
        </w:rPr>
        <w:t>神经架构搜索（NAS）：发现天然高效的模型架构，在精度和计算需求之间找到平衡。</w:t>
      </w:r>
    </w:p>
    <w:p>
      <w:pPr>
        <w:pStyle w:val="Heading2"/>
      </w:pPr>
      <w:r>
        <w:rPr>
          <w:rFonts w:ascii="Microsoft YaHei" w:hAnsi="Microsoft YaHei"/>
          <w:color w:val="4472C4"/>
          <w:sz w:val="28"/>
        </w:rPr>
        <w:t>3.3 边缘推理框架</w:t>
      </w:r>
    </w:p>
    <w:p>
      <w:pPr>
        <w:pStyle w:val="ListBullet"/>
      </w:pPr>
      <w:r>
        <w:rPr>
          <w:rFonts w:ascii="Microsoft YaHei" w:hAnsi="Microsoft YaHei"/>
          <w:sz w:val="22"/>
        </w:rPr>
        <w:t>NVIDIA TensorRT：NVIDIA GPU高性能推理优化引擎。</w:t>
      </w:r>
    </w:p>
    <w:p>
      <w:pPr>
        <w:pStyle w:val="ListBullet"/>
      </w:pPr>
      <w:r>
        <w:rPr>
          <w:rFonts w:ascii="Microsoft YaHei" w:hAnsi="Microsoft YaHei"/>
          <w:sz w:val="22"/>
        </w:rPr>
        <w:t>ONNX Runtime：跨平台推理引擎，支持多种硬件后端。</w:t>
      </w:r>
    </w:p>
    <w:p>
      <w:pPr>
        <w:pStyle w:val="ListBullet"/>
      </w:pPr>
      <w:r>
        <w:rPr>
          <w:rFonts w:ascii="Microsoft YaHei" w:hAnsi="Microsoft YaHei"/>
          <w:sz w:val="22"/>
        </w:rPr>
        <w:t>Intel OpenVINO：Intel CPU/GPU/VPU推理优化工具包。</w:t>
      </w:r>
    </w:p>
    <w:p>
      <w:pPr>
        <w:pStyle w:val="ListBullet"/>
      </w:pPr>
      <w:r>
        <w:rPr>
          <w:rFonts w:ascii="Microsoft YaHei" w:hAnsi="Microsoft YaHei"/>
          <w:sz w:val="22"/>
        </w:rPr>
        <w:t>Apache MNN：阿里巴巴开源的轻量级推理引擎，支持移动端和嵌入式。</w:t>
      </w:r>
    </w:p>
    <w:p>
      <w:pPr>
        <w:pStyle w:val="ListBullet"/>
      </w:pPr>
      <w:r>
        <w:rPr>
          <w:rFonts w:ascii="Microsoft YaHei" w:hAnsi="Microsoft YaHei"/>
          <w:sz w:val="22"/>
        </w:rPr>
        <w:t>TensorFlow Lite：Google的移动端推理框架。</w:t>
      </w:r>
    </w:p>
    <w:p>
      <w:pPr>
        <w:pStyle w:val="ListBullet"/>
      </w:pPr>
      <w:r>
        <w:rPr>
          <w:rFonts w:ascii="Microsoft YaHei" w:hAnsi="Microsoft YaHei"/>
          <w:sz w:val="22"/>
        </w:rPr>
        <w:t>腾讯NCNN：为移动端优化的神经网络推理框架。</w:t>
      </w:r>
    </w:p>
    <w:p>
      <w:pPr>
        <w:pStyle w:val="Heading2"/>
      </w:pPr>
      <w:r>
        <w:rPr>
          <w:rFonts w:ascii="Microsoft YaHei" w:hAnsi="Microsoft YaHei"/>
          <w:color w:val="4472C4"/>
          <w:sz w:val="28"/>
        </w:rPr>
        <w:t>3.4 嵌入式系统与AI硬件</w:t>
      </w:r>
    </w:p>
    <w:p>
      <w:pPr>
        <w:pStyle w:val="ListBullet"/>
      </w:pPr>
      <w:r>
        <w:rPr>
          <w:rFonts w:ascii="Microsoft YaHei" w:hAnsi="Microsoft YaHei"/>
          <w:sz w:val="22"/>
        </w:rPr>
        <w:t>嵌入式Linux系统：Yocto、Buildroot、Ubuntu Core。</w:t>
      </w:r>
    </w:p>
    <w:p>
      <w:pPr>
        <w:pStyle w:val="ListBullet"/>
      </w:pPr>
      <w:r>
        <w:rPr>
          <w:rFonts w:ascii="Microsoft YaHei" w:hAnsi="Microsoft YaHei"/>
          <w:sz w:val="22"/>
        </w:rPr>
        <w:t>NVIDIA Jetson系列（Orin、Xavier、Nano）：边缘AI计算平台。</w:t>
      </w:r>
    </w:p>
    <w:p>
      <w:pPr>
        <w:pStyle w:val="ListBullet"/>
      </w:pPr>
      <w:r>
        <w:rPr>
          <w:rFonts w:ascii="Microsoft YaHei" w:hAnsi="Microsoft YaHei"/>
          <w:sz w:val="22"/>
        </w:rPr>
        <w:t>Google Coral Edge TPU：低功耗边缘AI加速器。</w:t>
      </w:r>
    </w:p>
    <w:p>
      <w:pPr>
        <w:pStyle w:val="ListBullet"/>
      </w:pPr>
      <w:r>
        <w:rPr>
          <w:rFonts w:ascii="Microsoft YaHei" w:hAnsi="Microsoft YaHei"/>
          <w:sz w:val="22"/>
        </w:rPr>
        <w:t>Hailo-8：高性能低功耗AI芯片。</w:t>
      </w:r>
    </w:p>
    <w:p>
      <w:pPr>
        <w:pStyle w:val="ListBullet"/>
      </w:pPr>
      <w:r>
        <w:rPr>
          <w:rFonts w:ascii="Microsoft YaHei" w:hAnsi="Microsoft YaHei"/>
          <w:sz w:val="22"/>
        </w:rPr>
        <w:t>Qualcomm AI 100：5G边缘AI推理芯片。</w:t>
      </w:r>
    </w:p>
    <w:p>
      <w:pPr>
        <w:pStyle w:val="ListBullet"/>
      </w:pPr>
      <w:r>
        <w:rPr>
          <w:rFonts w:ascii="Microsoft YaHei" w:hAnsi="Microsoft YaHei"/>
          <w:sz w:val="22"/>
        </w:rPr>
        <w:t>ARM Ethos NPU：ARM嵌入式AI加速单元。</w:t>
      </w:r>
    </w:p>
    <w:p>
      <w:pPr>
        <w:pStyle w:val="ListBullet"/>
      </w:pPr>
      <w:r>
        <w:rPr>
          <w:rFonts w:ascii="Microsoft YaHei" w:hAnsi="Microsoft YaHei"/>
          <w:sz w:val="22"/>
        </w:rPr>
        <w:t>瑞芯微RK3588：国产高性能边缘AI SoC。</w:t>
      </w:r>
    </w:p>
    <w:p>
      <w:pPr>
        <w:pStyle w:val="Heading2"/>
      </w:pPr>
      <w:r>
        <w:rPr>
          <w:rFonts w:ascii="Microsoft YaHei" w:hAnsi="Microsoft YaHei"/>
          <w:color w:val="4472C4"/>
          <w:sz w:val="28"/>
        </w:rPr>
        <w:t>3.5 MLOps与部署管理</w:t>
      </w:r>
    </w:p>
    <w:p>
      <w:pPr>
        <w:pStyle w:val="ListBullet"/>
      </w:pPr>
      <w:r>
        <w:rPr>
          <w:rFonts w:ascii="Microsoft YaHei" w:hAnsi="Microsoft YaHei"/>
          <w:sz w:val="22"/>
        </w:rPr>
        <w:t>模型版本管理：MLflow、DVC。</w:t>
      </w:r>
    </w:p>
    <w:p>
      <w:pPr>
        <w:pStyle w:val="ListBullet"/>
      </w:pPr>
      <w:r>
        <w:rPr>
          <w:rFonts w:ascii="Microsoft YaHei" w:hAnsi="Microsoft YaHei"/>
          <w:sz w:val="22"/>
        </w:rPr>
        <w:t>模型部署打包：BentoML、ONNX模型格式。</w:t>
      </w:r>
    </w:p>
    <w:p>
      <w:pPr>
        <w:pStyle w:val="ListBullet"/>
      </w:pPr>
      <w:r>
        <w:rPr>
          <w:rFonts w:ascii="Microsoft YaHei" w:hAnsi="Microsoft YaHei"/>
          <w:sz w:val="22"/>
        </w:rPr>
        <w:t>OTA更新机制：Mender、RAUC。</w:t>
      </w:r>
    </w:p>
    <w:p>
      <w:pPr>
        <w:pStyle w:val="ListBullet"/>
      </w:pPr>
      <w:r>
        <w:rPr>
          <w:rFonts w:ascii="Microsoft YaHei" w:hAnsi="Microsoft YaHei"/>
          <w:sz w:val="22"/>
        </w:rPr>
        <w:t>边缘容器化：Docker（边缘版）、K3s。</w:t>
      </w:r>
    </w:p>
    <w:p>
      <w:pPr>
        <w:pStyle w:val="Heading1"/>
      </w:pPr>
      <w:r>
        <w:rPr>
          <w:rFonts w:ascii="Microsoft YaHei" w:hAnsi="Microsoft YaHei"/>
          <w:color w:val="2E74B5"/>
          <w:sz w:val="32"/>
        </w:rPr>
        <w:t>四、常用工具和技术</w:t>
      </w:r>
    </w:p>
    <w:p>
      <w:pPr>
        <w:pStyle w:val="ListBullet"/>
      </w:pPr>
      <w:r>
        <w:rPr>
          <w:rFonts w:ascii="Microsoft YaHei" w:hAnsi="Microsoft YaHei"/>
          <w:sz w:val="22"/>
        </w:rPr>
        <w:t>推理框架：TensorRT、ONNX Runtime、OpenVINO、MNN、TFLite、NCNN</w:t>
      </w:r>
    </w:p>
    <w:p>
      <w:pPr>
        <w:pStyle w:val="ListBullet"/>
      </w:pPr>
      <w:r>
        <w:rPr>
          <w:rFonts w:ascii="Microsoft YaHei" w:hAnsi="Microsoft YaHei"/>
          <w:sz w:val="22"/>
        </w:rPr>
        <w:t>模型压缩：PyTorch量化工具、TensorFlow Model Optimization Toolkit、NNCF</w:t>
      </w:r>
    </w:p>
    <w:p>
      <w:pPr>
        <w:pStyle w:val="ListBullet"/>
      </w:pPr>
      <w:r>
        <w:rPr>
          <w:rFonts w:ascii="Microsoft YaHei" w:hAnsi="Microsoft YaHei"/>
          <w:sz w:val="22"/>
        </w:rPr>
        <w:t>嵌入式系统：Yocto、Buildroot、Ubuntu Core</w:t>
      </w:r>
    </w:p>
    <w:p>
      <w:pPr>
        <w:pStyle w:val="ListBullet"/>
      </w:pPr>
      <w:r>
        <w:rPr>
          <w:rFonts w:ascii="Microsoft YaHei" w:hAnsi="Microsoft YaHei"/>
          <w:sz w:val="22"/>
        </w:rPr>
        <w:t>AI硬件：NVIDIA Jetson (Orin/Xavier/Nano)、Google Coral、Hailo-8、RK3588</w:t>
      </w:r>
    </w:p>
    <w:p>
      <w:pPr>
        <w:pStyle w:val="ListBullet"/>
      </w:pPr>
      <w:r>
        <w:rPr>
          <w:rFonts w:ascii="Microsoft YaHei" w:hAnsi="Microsoft YaHei"/>
          <w:sz w:val="22"/>
        </w:rPr>
        <w:t>编程语言：Python、C/C++、CUDA</w:t>
      </w:r>
    </w:p>
    <w:p>
      <w:pPr>
        <w:pStyle w:val="ListBullet"/>
      </w:pPr>
      <w:r>
        <w:rPr>
          <w:rFonts w:ascii="Microsoft YaHei" w:hAnsi="Microsoft YaHei"/>
          <w:sz w:val="22"/>
        </w:rPr>
        <w:t>部署运维：Docker、K3s、MLflow、BentoML、Mender</w:t>
      </w:r>
    </w:p>
    <w:p>
      <w:pPr>
        <w:pStyle w:val="ListBullet"/>
      </w:pPr>
      <w:r>
        <w:rPr>
          <w:rFonts w:ascii="Microsoft YaHei" w:hAnsi="Microsoft YaHei"/>
          <w:sz w:val="22"/>
        </w:rPr>
        <w:t>性能分析：Nsight Systems、VTune Profiler、perf</w:t>
      </w:r>
    </w:p>
    <w:p>
      <w:pPr>
        <w:pStyle w:val="Heading1"/>
      </w:pPr>
      <w:r>
        <w:rPr>
          <w:rFonts w:ascii="Microsoft YaHei" w:hAnsi="Microsoft YaHei"/>
          <w:color w:val="2E74B5"/>
          <w:sz w:val="32"/>
        </w:rPr>
        <w:t>五、真实案例</w:t>
      </w:r>
    </w:p>
    <w:p>
      <w:pPr>
        <w:pStyle w:val="Heading2"/>
      </w:pPr>
      <w:r>
        <w:rPr>
          <w:rFonts w:ascii="Microsoft YaHei" w:hAnsi="Microsoft YaHei"/>
          <w:color w:val="4472C4"/>
          <w:sz w:val="28"/>
        </w:rPr>
        <w:t>5.1 广州某储能公司边缘侧AI模型算法工程师</w:t>
      </w:r>
    </w:p>
    <w:p>
      <w:r>
        <w:rPr>
          <w:rFonts w:ascii="Microsoft YaHei" w:hAnsi="Microsoft YaHei"/>
          <w:b w:val="0"/>
          <w:sz w:val="22"/>
        </w:rPr>
        <w:t>该岗位负责AI模型在边缘端设备（移动端/嵌入式/IoT）上的部署与优化，实现跨平台（x86/ARM/RISC-V等）高效运行。基于主流推理框架（TFLite、MNN、NCNN、ONNX Runtime）进行二次开发，支持模型快速移植与推理加速。利用SOC的异构计算资源实现高性能计算与推理，进行AI推理引擎与嵌入式环境的集成。</w:t>
      </w:r>
    </w:p>
    <w:p>
      <w:pPr>
        <w:pStyle w:val="Heading2"/>
      </w:pPr>
      <w:r>
        <w:rPr>
          <w:rFonts w:ascii="Microsoft YaHei" w:hAnsi="Microsoft YaHei"/>
          <w:color w:val="4472C4"/>
          <w:sz w:val="28"/>
        </w:rPr>
        <w:t>5.2 深圳某智能硬件公司AI模型部署与优化工程师（边缘端）</w:t>
      </w:r>
    </w:p>
    <w:p>
      <w:r>
        <w:rPr>
          <w:rFonts w:ascii="Microsoft YaHei" w:hAnsi="Microsoft YaHei"/>
          <w:b w:val="0"/>
          <w:sz w:val="22"/>
        </w:rPr>
        <w:t>该岗位将计算机视觉、多模态、3D相关大模型（Transformer、深度估计、重建模型等）部署到边缘计算设备，实现高效推理。进行模型压缩（剪枝、量化、蒸馏等）和算子优化，确保满足实时性、内存和功耗要求。使用深度学习模型编译工具链完成模型从训练框架到目标硬件的完整转换。搭建自动化样本管理和模型迭代工具链。</w:t>
      </w:r>
    </w:p>
    <w:p>
      <w:pPr>
        <w:pStyle w:val="Heading2"/>
      </w:pPr>
      <w:r>
        <w:rPr>
          <w:rFonts w:ascii="Microsoft YaHei" w:hAnsi="Microsoft YaHei"/>
          <w:color w:val="4472C4"/>
          <w:sz w:val="28"/>
        </w:rPr>
        <w:t>5.3 上海某公司Linux资深软件工程师（边缘AI/计算机视觉方向）</w:t>
      </w:r>
    </w:p>
    <w:p>
      <w:r>
        <w:rPr>
          <w:rFonts w:ascii="Microsoft YaHei" w:hAnsi="Microsoft YaHei"/>
          <w:b w:val="0"/>
          <w:sz w:val="22"/>
        </w:rPr>
        <w:t>负责构建、定制、优化和维护基于NVIDIA和Rockchip平台的嵌入式Linux系统（Yocto、Buildroot、Ubuntu）。主导深度学习模型（CNN、YOLO、Transformer等）在边缘设备上的训练、量化（INT8/FP16）、编译和部署全流程。利用SOC的异构计算资源实现高性能计算与推理。</w:t>
      </w:r>
    </w:p>
    <w:p>
      <w:pPr>
        <w:pStyle w:val="Heading1"/>
      </w:pPr>
      <w:r>
        <w:rPr>
          <w:rFonts w:ascii="Microsoft YaHei" w:hAnsi="Microsoft YaHei"/>
          <w:color w:val="2E74B5"/>
          <w:sz w:val="32"/>
        </w:rPr>
        <w:t>六、交付物或考核指标</w:t>
      </w:r>
    </w:p>
    <w:p>
      <w:pPr>
        <w:pStyle w:val="ListBullet"/>
      </w:pPr>
      <w:r>
        <w:rPr>
          <w:rFonts w:ascii="Microsoft YaHei" w:hAnsi="Microsoft YaHei"/>
          <w:sz w:val="22"/>
        </w:rPr>
        <w:t>边缘AI模型部署方案与优化报告</w:t>
      </w:r>
    </w:p>
    <w:p>
      <w:pPr>
        <w:pStyle w:val="ListBullet"/>
      </w:pPr>
      <w:r>
        <w:rPr>
          <w:rFonts w:ascii="Microsoft YaHei" w:hAnsi="Microsoft YaHei"/>
          <w:sz w:val="22"/>
        </w:rPr>
        <w:t>模型压缩评估报告（精度损失、推理速度、内存、功耗）</w:t>
      </w:r>
    </w:p>
    <w:p>
      <w:pPr>
        <w:pStyle w:val="ListBullet"/>
      </w:pPr>
      <w:r>
        <w:rPr>
          <w:rFonts w:ascii="Microsoft YaHei" w:hAnsi="Microsoft YaHei"/>
          <w:sz w:val="22"/>
        </w:rPr>
        <w:t>边缘设备推理基准测试报告</w:t>
      </w:r>
    </w:p>
    <w:p>
      <w:pPr>
        <w:pStyle w:val="ListBullet"/>
      </w:pPr>
      <w:r>
        <w:rPr>
          <w:rFonts w:ascii="Microsoft YaHei" w:hAnsi="Microsoft YaHei"/>
          <w:sz w:val="22"/>
        </w:rPr>
        <w:t>推理延迟 &lt; 30ms（满足实时性要求）</w:t>
      </w:r>
    </w:p>
    <w:p>
      <w:pPr>
        <w:pStyle w:val="ListBullet"/>
      </w:pPr>
      <w:r>
        <w:rPr>
          <w:rFonts w:ascii="Microsoft YaHei" w:hAnsi="Microsoft YaHei"/>
          <w:sz w:val="22"/>
        </w:rPr>
        <w:t>精度损失 &lt; 2%（压缩后模型精度保持率）</w:t>
      </w:r>
    </w:p>
    <w:p>
      <w:pPr>
        <w:pStyle w:val="ListBullet"/>
      </w:pPr>
      <w:r>
        <w:rPr>
          <w:rFonts w:ascii="Microsoft YaHei" w:hAnsi="Microsoft YaHei"/>
          <w:sz w:val="22"/>
        </w:rPr>
        <w:t>功耗满足目标预算</w:t>
      </w:r>
    </w:p>
    <w:p>
      <w:pPr>
        <w:pStyle w:val="ListBullet"/>
      </w:pPr>
      <w:r>
        <w:rPr>
          <w:rFonts w:ascii="Microsoft YaHei" w:hAnsi="Microsoft YaHei"/>
          <w:sz w:val="22"/>
        </w:rPr>
        <w:t>OTA更新机制可用性 ≥ 99.9%</w:t>
      </w:r>
    </w:p>
    <w:p>
      <w:pPr>
        <w:pStyle w:val="Heading1"/>
      </w:pPr>
      <w:r>
        <w:rPr>
          <w:rFonts w:ascii="Microsoft YaHei" w:hAnsi="Microsoft YaHei"/>
          <w:color w:val="2E74B5"/>
          <w:sz w:val="32"/>
        </w:rPr>
        <w:t>原始来源与引用信息</w:t>
      </w:r>
    </w:p>
    <w:p>
      <w:r>
        <w:rPr>
          <w:rFonts w:ascii="Microsoft YaHei" w:hAnsi="Microsoft YaHei"/>
          <w:b w:val="0"/>
          <w:sz w:val="22"/>
        </w:rPr>
        <w:t>■ Built In - Edge AI Engineer</w:t>
      </w:r>
    </w:p>
    <w:p>
      <w:r>
        <w:rPr>
          <w:rFonts w:ascii="Microsoft YaHei" w:hAnsi="Microsoft YaHei"/>
          <w:b w:val="0"/>
          <w:sz w:val="22"/>
        </w:rPr>
        <w:t xml:space="preserve">  URL: https://builtin.com/job/edge-ai-engineer/9329787</w:t>
      </w:r>
    </w:p>
    <w:p>
      <w:r>
        <w:rPr>
          <w:rFonts w:ascii="Microsoft YaHei" w:hAnsi="Microsoft YaHei"/>
          <w:b w:val="0"/>
          <w:sz w:val="22"/>
        </w:rPr>
        <w:t xml:space="preserve">  发布日期/版本: 2026-07-29</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Built In - Edge Computing AI Engineer</w:t>
      </w:r>
    </w:p>
    <w:p>
      <w:r>
        <w:rPr>
          <w:rFonts w:ascii="Microsoft YaHei" w:hAnsi="Microsoft YaHei"/>
          <w:b w:val="0"/>
          <w:sz w:val="22"/>
        </w:rPr>
        <w:t xml:space="preserve">  URL: https://builtin.com/job/edge-computing-ai-engineer/10417302</w:t>
      </w:r>
    </w:p>
    <w:p>
      <w:r>
        <w:rPr>
          <w:rFonts w:ascii="Microsoft YaHei" w:hAnsi="Microsoft YaHei"/>
          <w:b w:val="0"/>
          <w:sz w:val="22"/>
        </w:rPr>
        <w:t xml:space="preserve">  发布日期/版本: 2026-07-29</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BOSS直聘 - 广州某储能公司边缘端算法工程师</w:t>
      </w:r>
    </w:p>
    <w:p>
      <w:r>
        <w:rPr>
          <w:rFonts w:ascii="Microsoft YaHei" w:hAnsi="Microsoft YaHei"/>
          <w:b w:val="0"/>
          <w:sz w:val="22"/>
        </w:rPr>
        <w:t xml:space="preserve">  URL: https://m.zhipin.com/job_detail/cc59c8a4da83213e03x63924FFpW.html</w:t>
      </w:r>
    </w:p>
    <w:p>
      <w:r>
        <w:rPr>
          <w:rFonts w:ascii="Microsoft YaHei" w:hAnsi="Microsoft YaHei"/>
          <w:b w:val="0"/>
          <w:sz w:val="22"/>
        </w:rPr>
        <w:t xml:space="preserve">  发布日期/版本: 2026-08-12</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JobDescription.org - Edge AI Engineer</w:t>
      </w:r>
    </w:p>
    <w:p>
      <w:r>
        <w:rPr>
          <w:rFonts w:ascii="Microsoft YaHei" w:hAnsi="Microsoft YaHei"/>
          <w:b w:val="0"/>
          <w:sz w:val="22"/>
        </w:rPr>
        <w:t xml:space="preserve">  URL: https://jobdescription.org/jobs/artificial-intelligence/edge-ai-engineer</w:t>
      </w:r>
    </w:p>
    <w:p>
      <w:r>
        <w:rPr>
          <w:rFonts w:ascii="Microsoft YaHei" w:hAnsi="Microsoft YaHei"/>
          <w:b w:val="0"/>
          <w:sz w:val="22"/>
        </w:rPr>
        <w:t xml:space="preserve">  发布日期/版本: 2026-05-16</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中培伟业 - 边缘计算+AI结合催生的新岗位</w:t>
      </w:r>
    </w:p>
    <w:p>
      <w:r>
        <w:rPr>
          <w:rFonts w:ascii="Microsoft YaHei" w:hAnsi="Microsoft YaHei"/>
          <w:b w:val="0"/>
          <w:sz w:val="22"/>
        </w:rPr>
        <w:t xml:space="preserve">  URL: https://m.zpedu.com/it/ai/38918.html</w:t>
      </w:r>
    </w:p>
    <w:p>
      <w:r>
        <w:rPr>
          <w:rFonts w:ascii="Microsoft YaHei" w:hAnsi="Microsoft YaHei"/>
          <w:b w:val="0"/>
          <w:sz w:val="22"/>
        </w:rPr>
        <w:t xml:space="preserve">  发布日期/版本: 2026-06-18</w:t>
      </w:r>
    </w:p>
    <w:p>
      <w:r>
        <w:rPr>
          <w:rFonts w:ascii="Microsoft YaHei" w:hAnsi="Microsoft YaHei"/>
          <w:b w:val="0"/>
          <w:sz w:val="22"/>
        </w:rPr>
        <w:t xml:space="preserve">  许可证信息: 公开技术文章，引用参考</w:t>
      </w:r>
    </w:p>
    <w:p>
      <w:r>
        <w:rPr>
          <w:rFonts w:ascii="Microsoft YaHei" w:hAnsi="Microsoft YaHei"/>
          <w:b w:val="0"/>
          <w:sz w:val="22"/>
        </w:rPr>
      </w:r>
    </w:p>
    <w:p>
      <w:r>
        <w:rPr>
          <w:rFonts w:ascii="Microsoft YaHei" w:hAnsi="Microsoft YaHei"/>
          <w:b w:val="0"/>
          <w:sz w:val="22"/>
        </w:rPr>
        <w:t>■ BOSS直聘 - 深圳某智能硬件公司AI模型部署与优化工程师(边缘端)</w:t>
      </w:r>
    </w:p>
    <w:p>
      <w:r>
        <w:rPr>
          <w:rFonts w:ascii="Microsoft YaHei" w:hAnsi="Microsoft YaHei"/>
          <w:b w:val="0"/>
          <w:sz w:val="22"/>
        </w:rPr>
        <w:t xml:space="preserve">  URL: https://m.zhipin.com/job_detail/100cf2eb8681ec320nR62dm8EFNU.html</w:t>
      </w:r>
    </w:p>
    <w:p>
      <w:r>
        <w:rPr>
          <w:rFonts w:ascii="Microsoft YaHei" w:hAnsi="Microsoft YaHei"/>
          <w:b w:val="0"/>
          <w:sz w:val="22"/>
        </w:rPr>
        <w:t xml:space="preserve">  发布日期/版本: 2026-07-16</w:t>
      </w:r>
    </w:p>
    <w:p>
      <w:r>
        <w:rPr>
          <w:rFonts w:ascii="Microsoft YaHei" w:hAnsi="Microsoft YaHei"/>
          <w:b w:val="0"/>
          <w:sz w:val="22"/>
        </w:rPr>
        <w:t xml:space="preserve">  许可证信息: 公开信息，转述引用</w:t>
      </w:r>
    </w:p>
    <w:p>
      <w:r>
        <w:rPr>
          <w:rFonts w:ascii="Microsoft YaHei" w:hAnsi="Microsoft YaHei"/>
          <w:b w:val="0"/>
          <w:sz w:val="22"/>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