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2D27" w14:textId="77777777" w:rsidR="00862E6C" w:rsidRDefault="00000000">
      <w:pPr>
        <w:pStyle w:val="ab"/>
        <w:ind w:left="0"/>
        <w:rPr>
          <w:rFonts w:hint="eastAsia"/>
        </w:rPr>
      </w:pPr>
      <w:r>
        <w:rPr>
          <w:rFonts w:hint="eastAsia"/>
        </w:rPr>
        <w:t>核心职责：</w:t>
      </w:r>
    </w:p>
    <w:p w14:paraId="4BA0E2D8" w14:textId="77777777" w:rsidR="00862E6C" w:rsidRDefault="00000000">
      <w:pPr>
        <w:pStyle w:val="a5"/>
        <w:widowControl/>
        <w:rPr>
          <w:rFonts w:hint="eastAsia"/>
        </w:rPr>
      </w:pPr>
      <w:r>
        <w:rPr>
          <w:rStyle w:val="a8"/>
        </w:rPr>
        <w:t>工业网关开发</w:t>
      </w:r>
      <w:r>
        <w:t>：开发、封装和测试 OPC、Modbus、S7、MQTT 等工业通信协议，并部署到网关设备。</w:t>
      </w:r>
    </w:p>
    <w:p w14:paraId="762B62B7" w14:textId="77777777" w:rsidR="00862E6C" w:rsidRDefault="00000000">
      <w:pPr>
        <w:pStyle w:val="a5"/>
        <w:widowControl/>
        <w:rPr>
          <w:rFonts w:hint="eastAsia"/>
        </w:rPr>
      </w:pPr>
      <w:r>
        <w:rPr>
          <w:rStyle w:val="a8"/>
        </w:rPr>
        <w:t>边缘计算网关维护</w:t>
      </w:r>
      <w:r>
        <w:t>：负责边缘网关的开发、调试、部署和后期运维。</w:t>
      </w:r>
    </w:p>
    <w:p w14:paraId="7976F60C" w14:textId="77777777" w:rsidR="00862E6C" w:rsidRDefault="00000000">
      <w:pPr>
        <w:pStyle w:val="a5"/>
        <w:widowControl/>
        <w:rPr>
          <w:rFonts w:hint="eastAsia"/>
        </w:rPr>
      </w:pPr>
      <w:r>
        <w:rPr>
          <w:rStyle w:val="a8"/>
        </w:rPr>
        <w:t>平台优化与现场支持</w:t>
      </w:r>
      <w:r>
        <w:t>：提升物联网平台的性能、稳定性及高并发能力，并在项目现场完成设备联调、故障定位和技术支持。</w:t>
      </w:r>
    </w:p>
    <w:p w14:paraId="63CA1608" w14:textId="77777777" w:rsidR="00862E6C" w:rsidRDefault="00000000">
      <w:pPr>
        <w:pStyle w:val="ab"/>
        <w:ind w:left="0"/>
      </w:pPr>
      <w:r>
        <w:rPr>
          <w:rFonts w:hint="eastAsia"/>
        </w:rPr>
        <w:t>工作流程：</w:t>
      </w:r>
    </w:p>
    <w:p w14:paraId="43D498E2" w14:textId="3B879700" w:rsidR="00173F41" w:rsidRPr="00173F41" w:rsidRDefault="00173F41" w:rsidP="00173F41">
      <w:r w:rsidRPr="00173F41">
        <w:rPr>
          <w:b/>
          <w:bCs/>
        </w:rPr>
        <w:t>明确项目需求</w:t>
      </w:r>
      <w:r w:rsidRPr="00173F41">
        <w:br/>
        <w:t>了解现场有哪些设备、PLC和控制系统，需要采集哪些数据，以及平台对实时性、稳定性的要求。</w:t>
      </w:r>
    </w:p>
    <w:p w14:paraId="4DF9E959" w14:textId="7726CB3B" w:rsidR="00173F41" w:rsidRPr="00173F41" w:rsidRDefault="00173F41" w:rsidP="00173F41">
      <w:r w:rsidRPr="00173F41">
        <w:rPr>
          <w:b/>
          <w:bCs/>
        </w:rPr>
        <w:t>现场设备与协议调研</w:t>
      </w:r>
      <w:r w:rsidRPr="00173F41">
        <w:br/>
        <w:t>确认设备使用的协议，如 OPC UA/DA、Modbus RTU/TCP、S7、MQTT，并整理点位表、寄存器地址和通信参数。</w:t>
      </w:r>
    </w:p>
    <w:p w14:paraId="0779CD9B" w14:textId="322553DB" w:rsidR="00173F41" w:rsidRPr="00173F41" w:rsidRDefault="00173F41" w:rsidP="00173F41">
      <w:r w:rsidRPr="00173F41">
        <w:rPr>
          <w:b/>
          <w:bCs/>
        </w:rPr>
        <w:t>开发协议适配程序</w:t>
      </w:r>
      <w:r w:rsidRPr="00173F41">
        <w:br/>
        <w:t>编写或封装通信驱动，使工业网关能够连接设备，完成数据采集、解析、转换及指令下发。</w:t>
      </w:r>
    </w:p>
    <w:p w14:paraId="66D177B7" w14:textId="7D0B76E5" w:rsidR="00173F41" w:rsidRPr="00173F41" w:rsidRDefault="00173F41" w:rsidP="00173F41">
      <w:r w:rsidRPr="00173F41">
        <w:rPr>
          <w:b/>
          <w:bCs/>
        </w:rPr>
        <w:t>配置边缘计算网关</w:t>
      </w:r>
      <w:r w:rsidRPr="00173F41">
        <w:br/>
        <w:t>部署采集程序和边缘应用，设置数据过滤、缓存、计算、断线重连及异常处理机制。</w:t>
      </w:r>
    </w:p>
    <w:p w14:paraId="0CEAA178" w14:textId="029711A3" w:rsidR="00173F41" w:rsidRPr="00173F41" w:rsidRDefault="00173F41" w:rsidP="00173F41">
      <w:r w:rsidRPr="00173F41">
        <w:rPr>
          <w:b/>
          <w:bCs/>
        </w:rPr>
        <w:t>实验室测试</w:t>
      </w:r>
      <w:r w:rsidRPr="00173F41">
        <w:br/>
        <w:t>测试协议通信、数据准确性、运行稳定性、并发能力和异常恢复能力。</w:t>
      </w:r>
    </w:p>
    <w:p w14:paraId="204120FB" w14:textId="5D16D303" w:rsidR="00173F41" w:rsidRPr="00173F41" w:rsidRDefault="00173F41" w:rsidP="00173F41">
      <w:r w:rsidRPr="00173F41">
        <w:rPr>
          <w:b/>
          <w:bCs/>
        </w:rPr>
        <w:t>现场部署与联调</w:t>
      </w:r>
      <w:r w:rsidRPr="00173F41">
        <w:br/>
        <w:t>到项目现场连接真实设备，解决网络、端口、协议参数、数据异常和设备兼容等问题。</w:t>
      </w:r>
    </w:p>
    <w:p w14:paraId="7D9B1359" w14:textId="694B91B4" w:rsidR="00173F41" w:rsidRPr="00173F41" w:rsidRDefault="00173F41" w:rsidP="00173F41">
      <w:r w:rsidRPr="00173F41">
        <w:rPr>
          <w:b/>
          <w:bCs/>
        </w:rPr>
        <w:t>接入物联网平台</w:t>
      </w:r>
      <w:r w:rsidRPr="00173F41">
        <w:br/>
        <w:t>将网关采集的数据上传至平台，验证数据展示、存储、告警和控制功能。</w:t>
      </w:r>
    </w:p>
    <w:p w14:paraId="41423930" w14:textId="1D90FB40" w:rsidR="00173F41" w:rsidRPr="00173F41" w:rsidRDefault="00173F41" w:rsidP="00173F41">
      <w:r w:rsidRPr="00173F41">
        <w:rPr>
          <w:b/>
          <w:bCs/>
        </w:rPr>
        <w:t>性能优化</w:t>
      </w:r>
      <w:r w:rsidRPr="00173F41">
        <w:br/>
        <w:t>针对数据延迟、丢包、高并发、内存占用或系统不稳定等问题进行调优。</w:t>
      </w:r>
    </w:p>
    <w:p w14:paraId="2498CA05" w14:textId="72856686" w:rsidR="00173F41" w:rsidRPr="00173F41" w:rsidRDefault="00173F41" w:rsidP="00173F41">
      <w:r w:rsidRPr="00173F41">
        <w:rPr>
          <w:b/>
          <w:bCs/>
        </w:rPr>
        <w:lastRenderedPageBreak/>
        <w:t>上线运维与技术支持</w:t>
      </w:r>
      <w:r w:rsidRPr="00173F41">
        <w:br/>
        <w:t>监控系统运行，分析日志、定位故障、升级程序，并为现场人员提供技术支持。</w:t>
      </w:r>
    </w:p>
    <w:p w14:paraId="572BB937" w14:textId="77777777" w:rsidR="00173F41" w:rsidRPr="00173F41" w:rsidRDefault="00173F41">
      <w:pPr>
        <w:pStyle w:val="ab"/>
        <w:ind w:left="0"/>
        <w:rPr>
          <w:rFonts w:hint="eastAsia"/>
        </w:rPr>
      </w:pPr>
    </w:p>
    <w:p w14:paraId="5ABC0B7E" w14:textId="77777777" w:rsidR="00862E6C" w:rsidRDefault="00862E6C">
      <w:pPr>
        <w:pStyle w:val="ab"/>
        <w:ind w:left="0"/>
        <w:rPr>
          <w:rFonts w:hint="eastAsia"/>
        </w:rPr>
      </w:pPr>
    </w:p>
    <w:sectPr w:rsidR="00862E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00B1E" w14:textId="77777777" w:rsidR="00CF5FC1" w:rsidRDefault="00CF5FC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03BF953" w14:textId="77777777" w:rsidR="00CF5FC1" w:rsidRDefault="00CF5FC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5D0F2" w14:textId="77777777" w:rsidR="00CF5FC1" w:rsidRDefault="00CF5FC1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228680E" w14:textId="77777777" w:rsidR="00CF5FC1" w:rsidRDefault="00CF5FC1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451"/>
    <w:rsid w:val="00135E3D"/>
    <w:rsid w:val="00173F41"/>
    <w:rsid w:val="00272DA7"/>
    <w:rsid w:val="00834913"/>
    <w:rsid w:val="00862E6C"/>
    <w:rsid w:val="00A05716"/>
    <w:rsid w:val="00BB703D"/>
    <w:rsid w:val="00BE2331"/>
    <w:rsid w:val="00CF5FC1"/>
    <w:rsid w:val="00FF6451"/>
    <w:rsid w:val="2F2C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D6946"/>
  <w15:docId w15:val="{58C8393C-70F1-49D2-A1BD-15B56AFDC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Normal (Web)"/>
    <w:basedOn w:val="a"/>
    <w:uiPriority w:val="99"/>
    <w:semiHidden/>
    <w:unhideWhenUsed/>
    <w:pPr>
      <w:spacing w:beforeAutospacing="1" w:after="0" w:afterAutospacing="1"/>
    </w:pPr>
    <w:rPr>
      <w:rFonts w:cs="Times New Roman"/>
      <w:kern w:val="0"/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8">
    <w:name w:val="Strong"/>
    <w:basedOn w:val="a0"/>
    <w:uiPriority w:val="22"/>
    <w:qFormat/>
    <w:rPr>
      <w:b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翔 周</dc:creator>
  <cp:lastModifiedBy>翔 周</cp:lastModifiedBy>
  <cp:revision>4</cp:revision>
  <dcterms:created xsi:type="dcterms:W3CDTF">2026-08-25T07:52:00Z</dcterms:created>
  <dcterms:modified xsi:type="dcterms:W3CDTF">2026-08-25T10:15:00Z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eyJoZGlkIjoiYzRmNzQ2OGE5YmFiNDhkZDNmNzAxMDNjODA5NjNmNDUiLCJ1c2VySWQiOiIxNzI4NzM0NTM4In0=</vt:lpwstr>
  </property>
  <property fmtid="{D5CDD505-2E9C-101B-9397-08002B2CF9AE}" pid="3" name="KSOProductBuildVer">
    <vt:lpwstr>2052-12.1.0.28022</vt:lpwstr>
  </property>
  <property fmtid="{D5CDD505-2E9C-101B-9397-08002B2CF9AE}" pid="4" name="ICV">
    <vt:lpwstr>0639C742B7604490ABFA0F6E2A72CB21_12</vt:lpwstr>
  </property>
</Properties>
</file>