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8277839">
      <w:pPr>
        <w:keepNext w:val="0"/>
        <w:keepLines w:val="0"/>
        <w:widowControl w:val="0"/>
        <w:suppressLineNumbers w:val="0"/>
        <w:spacing w:before="0" w:beforeAutospacing="0" w:after="0" w:afterAutospacing="0" w:line="360" w:lineRule="auto"/>
        <w:ind w:left="0" w:right="0"/>
        <w:jc w:val="both"/>
        <w:rPr>
          <w:rFonts w:hint="default" w:ascii="Times New Roman" w:hAnsi="Times New Roman" w:eastAsia="宋体" w:cs="Times New Roman"/>
          <w:b/>
          <w:bCs/>
          <w:kern w:val="2"/>
          <w:sz w:val="24"/>
          <w:szCs w:val="24"/>
          <w:lang w:val="en-US" w:eastAsia="zh-CN" w:bidi="ar"/>
        </w:rPr>
      </w:pPr>
      <w:r>
        <w:rPr>
          <w:rFonts w:hint="default" w:ascii="Times New Roman" w:hAnsi="Times New Roman" w:eastAsia="宋体" w:cs="Times New Roman"/>
          <w:b/>
          <w:bCs/>
          <w:kern w:val="2"/>
          <w:sz w:val="24"/>
          <w:szCs w:val="24"/>
          <w:lang w:val="en-US" w:eastAsia="zh-CN" w:bidi="ar"/>
        </w:rPr>
        <w:t>主要职责</w:t>
      </w:r>
    </w:p>
    <w:p w14:paraId="54CDA479">
      <w:pPr>
        <w:keepNext w:val="0"/>
        <w:keepLines w:val="0"/>
        <w:widowControl w:val="0"/>
        <w:suppressLineNumbers w:val="0"/>
        <w:spacing w:before="0" w:beforeAutospacing="0" w:after="0" w:afterAutospacing="0" w:line="360" w:lineRule="auto"/>
        <w:ind w:left="0" w:right="0"/>
        <w:jc w:val="both"/>
        <w:rPr>
          <w:rFonts w:hint="default" w:ascii="Times New Roman" w:hAnsi="Times New Roman" w:eastAsia="宋体" w:cs="Times New Roman"/>
          <w:b/>
          <w:bCs/>
          <w:kern w:val="2"/>
          <w:sz w:val="24"/>
          <w:szCs w:val="24"/>
          <w:lang w:val="en-US" w:eastAsia="zh-CN" w:bidi="ar"/>
        </w:rPr>
      </w:pPr>
    </w:p>
    <w:p w14:paraId="513688D3">
      <w:pPr>
        <w:keepNext w:val="0"/>
        <w:keepLines w:val="0"/>
        <w:widowControl w:val="0"/>
        <w:numPr>
          <w:ilvl w:val="0"/>
          <w:numId w:val="1"/>
        </w:numPr>
        <w:suppressLineNumbers w:val="0"/>
        <w:spacing w:before="0" w:beforeAutospacing="0" w:after="0" w:afterAutospacing="0" w:line="360" w:lineRule="auto"/>
        <w:ind w:left="0" w:right="0"/>
        <w:jc w:val="both"/>
        <w:rPr>
          <w:rFonts w:hint="default" w:ascii="Times New Roman" w:hAnsi="Times New Roman" w:eastAsia="宋体" w:cs="Times New Roman"/>
          <w:sz w:val="24"/>
          <w:szCs w:val="24"/>
          <w:lang w:val="en-US"/>
        </w:rPr>
      </w:pPr>
      <w:r>
        <w:rPr>
          <w:rFonts w:hint="default" w:ascii="Times New Roman" w:hAnsi="Times New Roman" w:eastAsia="宋体" w:cs="Times New Roman"/>
          <w:kern w:val="2"/>
          <w:sz w:val="24"/>
          <w:szCs w:val="24"/>
          <w:lang w:val="en-US" w:eastAsia="zh-CN" w:bidi="ar"/>
        </w:rPr>
        <w:t>深入业务流程，识别适合大模型的高价值任务，明确用户、输入、输出、失败后果、人工接管点和验收口径。</w:t>
      </w:r>
    </w:p>
    <w:p w14:paraId="397EDA2F">
      <w:pPr>
        <w:keepNext w:val="0"/>
        <w:keepLines w:val="0"/>
        <w:widowControl w:val="0"/>
        <w:numPr>
          <w:ilvl w:val="0"/>
          <w:numId w:val="1"/>
        </w:numPr>
        <w:suppressLineNumbers w:val="0"/>
        <w:spacing w:before="0" w:beforeAutospacing="0" w:after="0" w:afterAutospacing="0" w:line="360" w:lineRule="auto"/>
        <w:ind w:left="0" w:leftChars="0" w:right="0" w:firstLine="0" w:firstLineChars="0"/>
        <w:jc w:val="both"/>
        <w:rPr>
          <w:rFonts w:hint="default" w:ascii="Times New Roman" w:hAnsi="Times New Roman" w:eastAsia="宋体" w:cs="Times New Roman"/>
          <w:sz w:val="24"/>
          <w:szCs w:val="24"/>
          <w:lang w:val="en-US"/>
        </w:rPr>
      </w:pPr>
      <w:r>
        <w:rPr>
          <w:rFonts w:hint="default" w:ascii="Times New Roman" w:hAnsi="Times New Roman" w:eastAsia="宋体" w:cs="Times New Roman"/>
          <w:kern w:val="2"/>
          <w:sz w:val="24"/>
          <w:szCs w:val="24"/>
          <w:lang w:val="en-US" w:eastAsia="zh-CN" w:bidi="ar"/>
        </w:rPr>
        <w:t>进行模型与架构选型：比较托管</w:t>
      </w:r>
      <w:r>
        <w:rPr>
          <w:rFonts w:hint="default" w:ascii="Times New Roman" w:hAnsi="Times New Roman" w:eastAsia="宋体" w:cs="Times New Roman"/>
          <w:kern w:val="2"/>
          <w:sz w:val="24"/>
          <w:szCs w:val="24"/>
          <w:lang w:val="en-US" w:eastAsia="zh-CN" w:bidi="ar"/>
        </w:rPr>
        <w:t xml:space="preserve"> API</w:t>
      </w:r>
      <w:r>
        <w:rPr>
          <w:rFonts w:hint="default" w:ascii="Times New Roman" w:hAnsi="Times New Roman" w:eastAsia="宋体" w:cs="Times New Roman"/>
          <w:kern w:val="2"/>
          <w:sz w:val="24"/>
          <w:szCs w:val="24"/>
          <w:lang w:val="en-US" w:eastAsia="zh-CN" w:bidi="ar"/>
        </w:rPr>
        <w:t>、自部署开源模型、单模型</w:t>
      </w:r>
      <w:r>
        <w:rPr>
          <w:rFonts w:hint="default" w:ascii="Times New Roman" w:hAnsi="Times New Roman" w:eastAsia="宋体" w:cs="Times New Roman"/>
          <w:kern w:val="2"/>
          <w:sz w:val="24"/>
          <w:szCs w:val="24"/>
          <w:lang w:val="en-US" w:eastAsia="zh-CN" w:bidi="ar"/>
        </w:rPr>
        <w:t>/</w:t>
      </w:r>
      <w:r>
        <w:rPr>
          <w:rFonts w:hint="default" w:ascii="Times New Roman" w:hAnsi="Times New Roman" w:eastAsia="宋体" w:cs="Times New Roman"/>
          <w:kern w:val="2"/>
          <w:sz w:val="24"/>
          <w:szCs w:val="24"/>
          <w:lang w:val="en-US" w:eastAsia="zh-CN" w:bidi="ar"/>
        </w:rPr>
        <w:t>多模型路由，以及提示词、</w:t>
      </w:r>
      <w:r>
        <w:rPr>
          <w:rFonts w:hint="default" w:ascii="Times New Roman" w:hAnsi="Times New Roman" w:eastAsia="宋体" w:cs="Times New Roman"/>
          <w:kern w:val="2"/>
          <w:sz w:val="24"/>
          <w:szCs w:val="24"/>
          <w:lang w:val="en-US" w:eastAsia="zh-CN" w:bidi="ar"/>
        </w:rPr>
        <w:t>RAG</w:t>
      </w:r>
      <w:r>
        <w:rPr>
          <w:rFonts w:hint="default" w:ascii="Times New Roman" w:hAnsi="Times New Roman" w:eastAsia="宋体" w:cs="Times New Roman"/>
          <w:kern w:val="2"/>
          <w:sz w:val="24"/>
          <w:szCs w:val="24"/>
          <w:lang w:val="en-US" w:eastAsia="zh-CN" w:bidi="ar"/>
        </w:rPr>
        <w:t>、工具调用或微调方案。</w:t>
      </w:r>
    </w:p>
    <w:p w14:paraId="54C7245E">
      <w:pPr>
        <w:keepNext w:val="0"/>
        <w:keepLines w:val="0"/>
        <w:widowControl w:val="0"/>
        <w:numPr>
          <w:ilvl w:val="0"/>
          <w:numId w:val="1"/>
        </w:numPr>
        <w:suppressLineNumbers w:val="0"/>
        <w:spacing w:before="0" w:beforeAutospacing="0" w:after="0" w:afterAutospacing="0" w:line="360" w:lineRule="auto"/>
        <w:ind w:left="0" w:leftChars="0" w:right="0" w:firstLine="0" w:firstLineChars="0"/>
        <w:jc w:val="both"/>
        <w:rPr>
          <w:rFonts w:hint="default" w:ascii="Times New Roman" w:hAnsi="Times New Roman" w:eastAsia="宋体" w:cs="Times New Roman"/>
          <w:sz w:val="24"/>
          <w:szCs w:val="24"/>
          <w:lang w:val="en-US"/>
        </w:rPr>
      </w:pPr>
      <w:r>
        <w:rPr>
          <w:rFonts w:hint="default" w:ascii="Times New Roman" w:hAnsi="Times New Roman" w:eastAsia="宋体" w:cs="Times New Roman"/>
          <w:kern w:val="2"/>
          <w:sz w:val="24"/>
          <w:szCs w:val="24"/>
          <w:lang w:val="en-US" w:eastAsia="zh-CN" w:bidi="ar"/>
        </w:rPr>
        <w:t>设计提示词与上下文工程，包括系统指令、示例、结构化输出、会话状态、长上下文裁剪、缓存和版本管理。</w:t>
      </w:r>
      <w:bookmarkStart w:id="0" w:name="_GoBack"/>
      <w:bookmarkEnd w:id="0"/>
    </w:p>
    <w:p w14:paraId="62051B4E">
      <w:pPr>
        <w:keepNext w:val="0"/>
        <w:keepLines w:val="0"/>
        <w:widowControl w:val="0"/>
        <w:numPr>
          <w:ilvl w:val="0"/>
          <w:numId w:val="1"/>
        </w:numPr>
        <w:suppressLineNumbers w:val="0"/>
        <w:spacing w:before="0" w:beforeAutospacing="0" w:after="0" w:afterAutospacing="0" w:line="360" w:lineRule="auto"/>
        <w:ind w:left="0" w:leftChars="0" w:right="0" w:firstLine="0" w:firstLineChars="0"/>
        <w:jc w:val="both"/>
        <w:rPr>
          <w:rFonts w:hint="default" w:ascii="Times New Roman" w:hAnsi="Times New Roman" w:eastAsia="宋体" w:cs="Times New Roman"/>
          <w:sz w:val="24"/>
          <w:szCs w:val="24"/>
          <w:lang w:val="en-US"/>
        </w:rPr>
      </w:pPr>
      <w:r>
        <w:rPr>
          <w:rFonts w:hint="default" w:ascii="Times New Roman" w:hAnsi="Times New Roman" w:eastAsia="宋体" w:cs="Times New Roman"/>
          <w:kern w:val="2"/>
          <w:sz w:val="24"/>
          <w:szCs w:val="24"/>
          <w:lang w:val="en-US" w:eastAsia="zh-CN" w:bidi="ar"/>
        </w:rPr>
        <w:t>建设</w:t>
      </w:r>
      <w:r>
        <w:rPr>
          <w:rFonts w:hint="default" w:ascii="Times New Roman" w:hAnsi="Times New Roman" w:eastAsia="宋体" w:cs="Times New Roman"/>
          <w:kern w:val="2"/>
          <w:sz w:val="24"/>
          <w:szCs w:val="24"/>
          <w:lang w:val="en-US" w:eastAsia="zh-CN" w:bidi="ar"/>
        </w:rPr>
        <w:t xml:space="preserve"> RAG/</w:t>
      </w:r>
      <w:r>
        <w:rPr>
          <w:rFonts w:hint="default" w:ascii="Times New Roman" w:hAnsi="Times New Roman" w:eastAsia="宋体" w:cs="Times New Roman"/>
          <w:kern w:val="2"/>
          <w:sz w:val="24"/>
          <w:szCs w:val="24"/>
          <w:lang w:val="en-US" w:eastAsia="zh-CN" w:bidi="ar"/>
        </w:rPr>
        <w:t>知识库链路：文档解析、清洗、切分、元数据、向量化、混合检索、重排、引用、权限过滤和索引更新。</w:t>
      </w:r>
    </w:p>
    <w:p w14:paraId="05105306">
      <w:pPr>
        <w:keepNext w:val="0"/>
        <w:keepLines w:val="0"/>
        <w:widowControl w:val="0"/>
        <w:numPr>
          <w:ilvl w:val="0"/>
          <w:numId w:val="1"/>
        </w:numPr>
        <w:suppressLineNumbers w:val="0"/>
        <w:spacing w:before="0" w:beforeAutospacing="0" w:after="0" w:afterAutospacing="0" w:line="360" w:lineRule="auto"/>
        <w:ind w:left="0" w:leftChars="0" w:right="0" w:firstLine="0" w:firstLineChars="0"/>
        <w:jc w:val="both"/>
        <w:rPr>
          <w:rFonts w:hint="default" w:ascii="Times New Roman" w:hAnsi="Times New Roman" w:eastAsia="宋体" w:cs="Times New Roman"/>
          <w:sz w:val="24"/>
          <w:szCs w:val="24"/>
          <w:lang w:val="en-US"/>
        </w:rPr>
      </w:pPr>
      <w:r>
        <w:rPr>
          <w:rFonts w:hint="default" w:ascii="Times New Roman" w:hAnsi="Times New Roman" w:eastAsia="宋体" w:cs="Times New Roman"/>
          <w:kern w:val="2"/>
          <w:sz w:val="24"/>
          <w:szCs w:val="24"/>
          <w:lang w:val="en-US" w:eastAsia="zh-CN" w:bidi="ar"/>
        </w:rPr>
        <w:t>设计</w:t>
      </w:r>
      <w:r>
        <w:rPr>
          <w:rFonts w:hint="default" w:ascii="Times New Roman" w:hAnsi="Times New Roman" w:eastAsia="宋体" w:cs="Times New Roman"/>
          <w:kern w:val="2"/>
          <w:sz w:val="24"/>
          <w:szCs w:val="24"/>
          <w:lang w:val="en-US" w:eastAsia="zh-CN" w:bidi="ar"/>
        </w:rPr>
        <w:t xml:space="preserve"> Agent </w:t>
      </w:r>
      <w:r>
        <w:rPr>
          <w:rFonts w:hint="default" w:ascii="Times New Roman" w:hAnsi="Times New Roman" w:eastAsia="宋体" w:cs="Times New Roman"/>
          <w:kern w:val="2"/>
          <w:sz w:val="24"/>
          <w:szCs w:val="24"/>
          <w:lang w:val="en-US" w:eastAsia="zh-CN" w:bidi="ar"/>
        </w:rPr>
        <w:t>或确定性工作流，定义工具的</w:t>
      </w:r>
      <w:r>
        <w:rPr>
          <w:rFonts w:hint="default" w:ascii="Times New Roman" w:hAnsi="Times New Roman" w:eastAsia="宋体" w:cs="Times New Roman"/>
          <w:kern w:val="2"/>
          <w:sz w:val="24"/>
          <w:szCs w:val="24"/>
          <w:lang w:val="en-US" w:eastAsia="zh-CN" w:bidi="ar"/>
        </w:rPr>
        <w:t xml:space="preserve"> JSON Schema</w:t>
      </w:r>
      <w:r>
        <w:rPr>
          <w:rFonts w:hint="default" w:ascii="Times New Roman" w:hAnsi="Times New Roman" w:eastAsia="宋体" w:cs="Times New Roman"/>
          <w:kern w:val="2"/>
          <w:sz w:val="24"/>
          <w:szCs w:val="24"/>
          <w:lang w:val="en-US" w:eastAsia="zh-CN" w:bidi="ar"/>
        </w:rPr>
        <w:t>、输入校验、超时重试、幂等性、权限范围、审批节点与回滚策略。</w:t>
      </w:r>
    </w:p>
    <w:p w14:paraId="3481412D">
      <w:pPr>
        <w:keepNext w:val="0"/>
        <w:keepLines w:val="0"/>
        <w:widowControl w:val="0"/>
        <w:numPr>
          <w:ilvl w:val="0"/>
          <w:numId w:val="1"/>
        </w:numPr>
        <w:suppressLineNumbers w:val="0"/>
        <w:spacing w:before="0" w:beforeAutospacing="0" w:after="0" w:afterAutospacing="0" w:line="360" w:lineRule="auto"/>
        <w:ind w:left="0" w:leftChars="0" w:right="0" w:firstLine="0" w:firstLineChars="0"/>
        <w:jc w:val="both"/>
        <w:rPr>
          <w:rFonts w:hint="default" w:ascii="Times New Roman" w:hAnsi="Times New Roman" w:eastAsia="宋体" w:cs="Times New Roman"/>
          <w:sz w:val="24"/>
          <w:szCs w:val="24"/>
          <w:lang w:val="en-US"/>
        </w:rPr>
      </w:pPr>
      <w:r>
        <w:rPr>
          <w:rFonts w:hint="default" w:ascii="Times New Roman" w:hAnsi="Times New Roman" w:eastAsia="宋体" w:cs="Times New Roman"/>
          <w:kern w:val="2"/>
          <w:sz w:val="24"/>
          <w:szCs w:val="24"/>
          <w:lang w:val="en-US" w:eastAsia="zh-CN" w:bidi="ar"/>
        </w:rPr>
        <w:t>构建离线与在线评测体系，维护代表性样本、人工标注规范、自动评分器、回归集、</w:t>
      </w:r>
      <w:r>
        <w:rPr>
          <w:rFonts w:hint="default" w:ascii="Times New Roman" w:hAnsi="Times New Roman" w:eastAsia="宋体" w:cs="Times New Roman"/>
          <w:kern w:val="2"/>
          <w:sz w:val="24"/>
          <w:szCs w:val="24"/>
          <w:lang w:val="en-US" w:eastAsia="zh-CN" w:bidi="ar"/>
        </w:rPr>
        <w:t xml:space="preserve">A/B </w:t>
      </w:r>
      <w:r>
        <w:rPr>
          <w:rFonts w:hint="default" w:ascii="Times New Roman" w:hAnsi="Times New Roman" w:eastAsia="宋体" w:cs="Times New Roman"/>
          <w:kern w:val="2"/>
          <w:sz w:val="24"/>
          <w:szCs w:val="24"/>
          <w:lang w:val="en-US" w:eastAsia="zh-CN" w:bidi="ar"/>
        </w:rPr>
        <w:t>实验和失败归因。</w:t>
      </w:r>
    </w:p>
    <w:p w14:paraId="216C3D0E">
      <w:pPr>
        <w:keepNext w:val="0"/>
        <w:keepLines w:val="0"/>
        <w:widowControl w:val="0"/>
        <w:numPr>
          <w:ilvl w:val="0"/>
          <w:numId w:val="1"/>
        </w:numPr>
        <w:suppressLineNumbers w:val="0"/>
        <w:spacing w:before="0" w:beforeAutospacing="0" w:after="0" w:afterAutospacing="0" w:line="360" w:lineRule="auto"/>
        <w:ind w:left="0" w:leftChars="0" w:right="0" w:firstLine="0" w:firstLineChars="0"/>
        <w:jc w:val="both"/>
        <w:rPr>
          <w:rFonts w:hint="default" w:ascii="Times New Roman" w:hAnsi="Times New Roman" w:eastAsia="宋体" w:cs="Times New Roman"/>
          <w:sz w:val="24"/>
          <w:szCs w:val="24"/>
          <w:lang w:val="en-US"/>
        </w:rPr>
      </w:pPr>
      <w:r>
        <w:rPr>
          <w:rFonts w:hint="default" w:ascii="Times New Roman" w:hAnsi="Times New Roman" w:eastAsia="宋体" w:cs="Times New Roman"/>
          <w:kern w:val="2"/>
          <w:sz w:val="24"/>
          <w:szCs w:val="24"/>
          <w:lang w:val="en-US" w:eastAsia="zh-CN" w:bidi="ar"/>
        </w:rPr>
        <w:t>完成应用服务工程化，包括</w:t>
      </w:r>
      <w:r>
        <w:rPr>
          <w:rFonts w:hint="default" w:ascii="Times New Roman" w:hAnsi="Times New Roman" w:eastAsia="宋体" w:cs="Times New Roman"/>
          <w:kern w:val="2"/>
          <w:sz w:val="24"/>
          <w:szCs w:val="24"/>
          <w:lang w:val="en-US" w:eastAsia="zh-CN" w:bidi="ar"/>
        </w:rPr>
        <w:t xml:space="preserve"> API</w:t>
      </w:r>
      <w:r>
        <w:rPr>
          <w:rFonts w:hint="default" w:ascii="Times New Roman" w:hAnsi="Times New Roman" w:eastAsia="宋体" w:cs="Times New Roman"/>
          <w:kern w:val="2"/>
          <w:sz w:val="24"/>
          <w:szCs w:val="24"/>
          <w:lang w:val="en-US" w:eastAsia="zh-CN" w:bidi="ar"/>
        </w:rPr>
        <w:t>、流式响应、队列、缓存、数据库、并发控制、容灾、日志、链路追踪和告警。</w:t>
      </w:r>
    </w:p>
    <w:p w14:paraId="7F81372F">
      <w:pPr>
        <w:keepNext w:val="0"/>
        <w:keepLines w:val="0"/>
        <w:widowControl w:val="0"/>
        <w:numPr>
          <w:ilvl w:val="0"/>
          <w:numId w:val="1"/>
        </w:numPr>
        <w:suppressLineNumbers w:val="0"/>
        <w:spacing w:before="0" w:beforeAutospacing="0" w:after="0" w:afterAutospacing="0" w:line="360" w:lineRule="auto"/>
        <w:ind w:left="0" w:leftChars="0" w:right="0" w:firstLine="0" w:firstLineChars="0"/>
        <w:jc w:val="both"/>
        <w:rPr>
          <w:rFonts w:hint="default" w:ascii="Times New Roman" w:hAnsi="Times New Roman" w:eastAsia="宋体" w:cs="Times New Roman"/>
          <w:sz w:val="24"/>
          <w:szCs w:val="24"/>
          <w:lang w:val="en-US"/>
        </w:rPr>
      </w:pPr>
      <w:r>
        <w:rPr>
          <w:rFonts w:hint="default" w:ascii="Times New Roman" w:hAnsi="Times New Roman" w:eastAsia="宋体" w:cs="Times New Roman"/>
          <w:kern w:val="2"/>
          <w:sz w:val="24"/>
          <w:szCs w:val="24"/>
          <w:lang w:val="en-US" w:eastAsia="zh-CN" w:bidi="ar"/>
        </w:rPr>
        <w:t>落实安全、隐私与治理要求，防范提示注入、敏感信息泄露、不当输出处理、供应链风险和过度授权。</w:t>
      </w:r>
    </w:p>
    <w:p w14:paraId="259DBEF5">
      <w:pPr>
        <w:keepNext w:val="0"/>
        <w:keepLines w:val="0"/>
        <w:widowControl w:val="0"/>
        <w:numPr>
          <w:ilvl w:val="0"/>
          <w:numId w:val="1"/>
        </w:numPr>
        <w:suppressLineNumbers w:val="0"/>
        <w:spacing w:before="0" w:beforeAutospacing="0" w:after="0" w:afterAutospacing="0" w:line="360" w:lineRule="auto"/>
        <w:ind w:left="0" w:leftChars="0" w:right="0" w:firstLine="0" w:firstLineChars="0"/>
        <w:jc w:val="both"/>
        <w:rPr>
          <w:rFonts w:hint="default" w:ascii="Times New Roman" w:hAnsi="Times New Roman" w:eastAsia="宋体" w:cs="Times New Roman"/>
          <w:sz w:val="24"/>
          <w:szCs w:val="24"/>
          <w:lang w:val="en-US"/>
        </w:rPr>
      </w:pPr>
      <w:r>
        <w:rPr>
          <w:rFonts w:hint="default" w:ascii="Times New Roman" w:hAnsi="Times New Roman" w:eastAsia="宋体" w:cs="Times New Roman"/>
          <w:kern w:val="2"/>
          <w:sz w:val="24"/>
          <w:szCs w:val="24"/>
          <w:lang w:val="en-US" w:eastAsia="zh-CN" w:bidi="ar"/>
        </w:rPr>
        <w:t>与产品、业务专家、数据、算法、后端、前端、测试、运维、安全与法务协作，推动灰度上线和持续迭代。</w:t>
      </w:r>
    </w:p>
    <w:p w14:paraId="247ACB69">
      <w:pPr>
        <w:keepNext w:val="0"/>
        <w:keepLines w:val="0"/>
        <w:widowControl w:val="0"/>
        <w:suppressLineNumbers w:val="0"/>
        <w:spacing w:before="0" w:beforeAutospacing="0" w:after="0" w:afterAutospacing="0" w:line="360" w:lineRule="auto"/>
        <w:ind w:left="0" w:right="0"/>
        <w:jc w:val="both"/>
        <w:rPr>
          <w:rFonts w:hint="default" w:ascii="Times New Roman" w:hAnsi="Times New Roman" w:eastAsia="宋体" w:cs="Times New Roman"/>
          <w:sz w:val="24"/>
          <w:szCs w:val="24"/>
          <w:lang w:val="en-US"/>
        </w:rPr>
      </w:pPr>
    </w:p>
    <w:p w14:paraId="1472038F">
      <w:pPr>
        <w:keepNext w:val="0"/>
        <w:keepLines w:val="0"/>
        <w:widowControl w:val="0"/>
        <w:suppressLineNumbers w:val="0"/>
        <w:spacing w:before="0" w:beforeAutospacing="0" w:after="0" w:afterAutospacing="0" w:line="360" w:lineRule="auto"/>
        <w:ind w:left="0" w:right="0"/>
        <w:jc w:val="both"/>
        <w:rPr>
          <w:rFonts w:hint="default" w:ascii="Times New Roman" w:hAnsi="Times New Roman" w:eastAsia="宋体" w:cs="Times New Roman"/>
          <w:b/>
          <w:bCs/>
          <w:kern w:val="2"/>
          <w:sz w:val="24"/>
          <w:szCs w:val="24"/>
          <w:lang w:val="en-US" w:eastAsia="zh-CN" w:bidi="ar"/>
        </w:rPr>
      </w:pPr>
      <w:r>
        <w:rPr>
          <w:rFonts w:hint="default" w:ascii="Times New Roman" w:hAnsi="Times New Roman" w:eastAsia="宋体" w:cs="Times New Roman"/>
          <w:b/>
          <w:bCs/>
          <w:kern w:val="2"/>
          <w:sz w:val="24"/>
          <w:szCs w:val="24"/>
          <w:lang w:val="en-US" w:eastAsia="zh-CN" w:bidi="ar"/>
        </w:rPr>
        <w:t>典型工作流程</w:t>
      </w:r>
    </w:p>
    <w:p w14:paraId="63C4B707">
      <w:pPr>
        <w:keepNext w:val="0"/>
        <w:keepLines w:val="0"/>
        <w:widowControl w:val="0"/>
        <w:suppressLineNumbers w:val="0"/>
        <w:spacing w:before="0" w:beforeAutospacing="0" w:after="0" w:afterAutospacing="0" w:line="360" w:lineRule="auto"/>
        <w:ind w:left="0" w:right="0"/>
        <w:jc w:val="both"/>
        <w:rPr>
          <w:rFonts w:hint="default" w:ascii="Times New Roman" w:hAnsi="Times New Roman" w:eastAsia="宋体" w:cs="Times New Roman"/>
          <w:b/>
          <w:bCs/>
          <w:kern w:val="2"/>
          <w:sz w:val="24"/>
          <w:szCs w:val="24"/>
          <w:lang w:val="en-US" w:eastAsia="zh-CN" w:bidi="ar"/>
        </w:rPr>
      </w:pPr>
    </w:p>
    <w:p w14:paraId="07D7CCDE">
      <w:pPr>
        <w:keepNext w:val="0"/>
        <w:keepLines w:val="0"/>
        <w:widowControl w:val="0"/>
        <w:numPr>
          <w:ilvl w:val="0"/>
          <w:numId w:val="2"/>
        </w:numPr>
        <w:suppressLineNumbers w:val="0"/>
        <w:spacing w:before="0" w:beforeAutospacing="0" w:after="0" w:afterAutospacing="0" w:line="360" w:lineRule="auto"/>
        <w:ind w:left="0" w:right="0"/>
        <w:jc w:val="both"/>
        <w:rPr>
          <w:rFonts w:hint="default" w:ascii="Times New Roman" w:hAnsi="Times New Roman" w:eastAsia="宋体" w:cs="Times New Roman"/>
          <w:sz w:val="24"/>
          <w:szCs w:val="24"/>
          <w:lang w:val="en-US"/>
        </w:rPr>
      </w:pPr>
      <w:r>
        <w:rPr>
          <w:rFonts w:hint="default" w:ascii="Times New Roman" w:hAnsi="Times New Roman" w:eastAsia="宋体" w:cs="Times New Roman"/>
          <w:b/>
          <w:bCs/>
          <w:kern w:val="2"/>
          <w:sz w:val="24"/>
          <w:szCs w:val="24"/>
          <w:lang w:val="en-US" w:eastAsia="zh-CN" w:bidi="ar"/>
        </w:rPr>
        <w:t>场景定义与基线：</w:t>
      </w:r>
      <w:r>
        <w:rPr>
          <w:rFonts w:hint="default" w:ascii="Times New Roman" w:hAnsi="Times New Roman" w:eastAsia="宋体" w:cs="Times New Roman"/>
          <w:kern w:val="2"/>
          <w:sz w:val="24"/>
          <w:szCs w:val="24"/>
          <w:lang w:val="en-US" w:eastAsia="zh-CN" w:bidi="ar"/>
        </w:rPr>
        <w:t>访谈用户，画出当前流程，选定一个清晰任务；先记录人工耗时、错误率、转化率或服务量，明确不可接受的失败及人工接管条件。交付《用例说明与验收指标》。</w:t>
      </w:r>
    </w:p>
    <w:p w14:paraId="68CF2250">
      <w:pPr>
        <w:keepNext w:val="0"/>
        <w:keepLines w:val="0"/>
        <w:widowControl w:val="0"/>
        <w:numPr>
          <w:ilvl w:val="0"/>
          <w:numId w:val="2"/>
        </w:numPr>
        <w:suppressLineNumbers w:val="0"/>
        <w:spacing w:before="0" w:beforeAutospacing="0" w:after="0" w:afterAutospacing="0" w:line="360" w:lineRule="auto"/>
        <w:ind w:left="0" w:leftChars="0" w:right="0" w:firstLine="0" w:firstLineChars="0"/>
        <w:jc w:val="both"/>
        <w:rPr>
          <w:rFonts w:hint="default" w:ascii="Times New Roman" w:hAnsi="Times New Roman" w:eastAsia="宋体" w:cs="Times New Roman"/>
          <w:sz w:val="24"/>
          <w:szCs w:val="24"/>
          <w:lang w:val="en-US"/>
        </w:rPr>
      </w:pPr>
      <w:r>
        <w:rPr>
          <w:rFonts w:hint="default" w:ascii="Times New Roman" w:hAnsi="Times New Roman" w:eastAsia="宋体" w:cs="Times New Roman"/>
          <w:b/>
          <w:bCs/>
          <w:kern w:val="2"/>
          <w:sz w:val="24"/>
          <w:szCs w:val="24"/>
          <w:lang w:val="en-US" w:eastAsia="zh-CN" w:bidi="ar"/>
        </w:rPr>
        <w:t>数据与合规准备：</w:t>
      </w:r>
      <w:r>
        <w:rPr>
          <w:rFonts w:hint="default" w:ascii="Times New Roman" w:hAnsi="Times New Roman" w:eastAsia="宋体" w:cs="Times New Roman"/>
          <w:kern w:val="2"/>
          <w:sz w:val="24"/>
          <w:szCs w:val="24"/>
          <w:lang w:val="en-US" w:eastAsia="zh-CN" w:bidi="ar"/>
        </w:rPr>
        <w:t>盘点知识源、数据所有者、更新频率、权限、个人信息和保留周期；建立清洗、去重、切分与元数据规范。高风险场景在设计期即引入安全、法务与合规。</w:t>
      </w:r>
    </w:p>
    <w:p w14:paraId="534187E5">
      <w:pPr>
        <w:keepNext w:val="0"/>
        <w:keepLines w:val="0"/>
        <w:widowControl w:val="0"/>
        <w:numPr>
          <w:ilvl w:val="0"/>
          <w:numId w:val="2"/>
        </w:numPr>
        <w:suppressLineNumbers w:val="0"/>
        <w:spacing w:before="0" w:beforeAutospacing="0" w:after="0" w:afterAutospacing="0" w:line="360" w:lineRule="auto"/>
        <w:ind w:left="0" w:leftChars="0" w:right="0" w:firstLine="0" w:firstLineChars="0"/>
        <w:jc w:val="both"/>
        <w:rPr>
          <w:rFonts w:hint="default" w:ascii="Times New Roman" w:hAnsi="Times New Roman" w:eastAsia="宋体" w:cs="Times New Roman"/>
          <w:sz w:val="24"/>
          <w:szCs w:val="24"/>
          <w:lang w:val="en-US"/>
        </w:rPr>
      </w:pPr>
      <w:r>
        <w:rPr>
          <w:rFonts w:hint="default" w:ascii="Times New Roman" w:hAnsi="Times New Roman" w:eastAsia="宋体" w:cs="Times New Roman"/>
          <w:b/>
          <w:bCs/>
          <w:kern w:val="2"/>
          <w:sz w:val="24"/>
          <w:szCs w:val="24"/>
          <w:lang w:val="en-US" w:eastAsia="zh-CN" w:bidi="ar"/>
        </w:rPr>
        <w:t>最小可行基线：</w:t>
      </w:r>
      <w:r>
        <w:rPr>
          <w:rFonts w:hint="default" w:ascii="Times New Roman" w:hAnsi="Times New Roman" w:eastAsia="宋体" w:cs="Times New Roman"/>
          <w:kern w:val="2"/>
          <w:sz w:val="24"/>
          <w:szCs w:val="24"/>
          <w:lang w:val="en-US" w:eastAsia="zh-CN" w:bidi="ar"/>
        </w:rPr>
        <w:t>用简单提示词和单次模型调用先跑通代表性样本；记录质量、延迟和成本，再决定是否需要</w:t>
      </w:r>
      <w:r>
        <w:rPr>
          <w:rFonts w:hint="default" w:ascii="Times New Roman" w:hAnsi="Times New Roman" w:eastAsia="宋体" w:cs="Times New Roman"/>
          <w:kern w:val="2"/>
          <w:sz w:val="24"/>
          <w:szCs w:val="24"/>
          <w:lang w:val="en-US" w:eastAsia="zh-CN" w:bidi="ar"/>
        </w:rPr>
        <w:t xml:space="preserve"> RAG</w:t>
      </w:r>
      <w:r>
        <w:rPr>
          <w:rFonts w:hint="default" w:ascii="Times New Roman" w:hAnsi="Times New Roman" w:eastAsia="宋体" w:cs="Times New Roman"/>
          <w:kern w:val="2"/>
          <w:sz w:val="24"/>
          <w:szCs w:val="24"/>
          <w:lang w:val="en-US" w:eastAsia="zh-CN" w:bidi="ar"/>
        </w:rPr>
        <w:t>、工具调用、路由或微调，避免一开始就堆叠复杂框架。</w:t>
      </w:r>
    </w:p>
    <w:p w14:paraId="6ACA097E">
      <w:pPr>
        <w:keepNext w:val="0"/>
        <w:keepLines w:val="0"/>
        <w:widowControl w:val="0"/>
        <w:numPr>
          <w:ilvl w:val="0"/>
          <w:numId w:val="2"/>
        </w:numPr>
        <w:suppressLineNumbers w:val="0"/>
        <w:spacing w:before="0" w:beforeAutospacing="0" w:after="0" w:afterAutospacing="0" w:line="360" w:lineRule="auto"/>
        <w:ind w:left="0" w:leftChars="0" w:right="0" w:firstLine="0" w:firstLineChars="0"/>
        <w:jc w:val="both"/>
        <w:rPr>
          <w:rFonts w:hint="default" w:ascii="Times New Roman" w:hAnsi="Times New Roman" w:eastAsia="宋体" w:cs="Times New Roman"/>
          <w:sz w:val="24"/>
          <w:szCs w:val="24"/>
          <w:lang w:val="en-US"/>
        </w:rPr>
      </w:pPr>
      <w:r>
        <w:rPr>
          <w:rFonts w:hint="default" w:ascii="Times New Roman" w:hAnsi="Times New Roman" w:eastAsia="宋体" w:cs="Times New Roman"/>
          <w:b/>
          <w:bCs/>
          <w:kern w:val="2"/>
          <w:sz w:val="24"/>
          <w:szCs w:val="24"/>
          <w:lang w:val="en-US" w:eastAsia="zh-CN" w:bidi="ar"/>
        </w:rPr>
        <w:t>上下文与检索优化：</w:t>
      </w:r>
      <w:r>
        <w:rPr>
          <w:rFonts w:hint="default" w:ascii="Times New Roman" w:hAnsi="Times New Roman" w:eastAsia="宋体" w:cs="Times New Roman"/>
          <w:kern w:val="2"/>
          <w:sz w:val="24"/>
          <w:szCs w:val="24"/>
          <w:lang w:val="en-US" w:eastAsia="zh-CN" w:bidi="ar"/>
        </w:rPr>
        <w:t>针对知识密集任务构建文档解析、检索、重排、引用和权限过滤；用查询集测召回率、上下文相关性、回答依据和拒答表现。</w:t>
      </w:r>
    </w:p>
    <w:p w14:paraId="1AB4F84B">
      <w:pPr>
        <w:keepNext w:val="0"/>
        <w:keepLines w:val="0"/>
        <w:widowControl w:val="0"/>
        <w:numPr>
          <w:ilvl w:val="0"/>
          <w:numId w:val="2"/>
        </w:numPr>
        <w:suppressLineNumbers w:val="0"/>
        <w:spacing w:before="0" w:beforeAutospacing="0" w:after="0" w:afterAutospacing="0" w:line="360" w:lineRule="auto"/>
        <w:ind w:left="0" w:leftChars="0" w:right="0" w:firstLine="0" w:firstLineChars="0"/>
        <w:jc w:val="both"/>
        <w:rPr>
          <w:rFonts w:hint="default" w:ascii="Times New Roman" w:hAnsi="Times New Roman" w:eastAsia="宋体" w:cs="Times New Roman"/>
          <w:sz w:val="24"/>
          <w:szCs w:val="24"/>
          <w:lang w:val="en-US"/>
        </w:rPr>
      </w:pPr>
      <w:r>
        <w:rPr>
          <w:rFonts w:hint="default" w:ascii="Times New Roman" w:hAnsi="Times New Roman" w:eastAsia="宋体" w:cs="Times New Roman"/>
          <w:b/>
          <w:bCs/>
          <w:kern w:val="2"/>
          <w:sz w:val="24"/>
          <w:szCs w:val="24"/>
          <w:lang w:val="en-US" w:eastAsia="zh-CN" w:bidi="ar"/>
        </w:rPr>
        <w:t>工具与工作流集成：</w:t>
      </w:r>
      <w:r>
        <w:rPr>
          <w:rFonts w:hint="default" w:ascii="Times New Roman" w:hAnsi="Times New Roman" w:eastAsia="宋体" w:cs="Times New Roman"/>
          <w:kern w:val="2"/>
          <w:sz w:val="24"/>
          <w:szCs w:val="24"/>
          <w:lang w:val="en-US" w:eastAsia="zh-CN" w:bidi="ar"/>
        </w:rPr>
        <w:t>把查询业务系统、创建工单、计算、退款等能力封装为最小权限工具；校验参数与结果，设置审批、超时、重试、幂等、审计和回滚。工具调用需要由应用执行并把结果回传模型。</w:t>
      </w:r>
    </w:p>
    <w:p w14:paraId="4C8F6781">
      <w:pPr>
        <w:keepNext w:val="0"/>
        <w:keepLines w:val="0"/>
        <w:widowControl w:val="0"/>
        <w:numPr>
          <w:ilvl w:val="0"/>
          <w:numId w:val="2"/>
        </w:numPr>
        <w:suppressLineNumbers w:val="0"/>
        <w:spacing w:before="0" w:beforeAutospacing="0" w:after="0" w:afterAutospacing="0" w:line="360" w:lineRule="auto"/>
        <w:ind w:left="0" w:leftChars="0" w:right="0" w:firstLine="0" w:firstLineChars="0"/>
        <w:jc w:val="both"/>
        <w:rPr>
          <w:rFonts w:hint="default" w:ascii="Times New Roman" w:hAnsi="Times New Roman" w:eastAsia="宋体" w:cs="Times New Roman"/>
          <w:sz w:val="24"/>
          <w:szCs w:val="24"/>
          <w:lang w:val="en-US"/>
        </w:rPr>
      </w:pPr>
      <w:r>
        <w:rPr>
          <w:rFonts w:hint="default" w:ascii="Times New Roman" w:hAnsi="Times New Roman" w:eastAsia="宋体" w:cs="Times New Roman"/>
          <w:b/>
          <w:bCs/>
          <w:kern w:val="2"/>
          <w:sz w:val="24"/>
          <w:szCs w:val="24"/>
          <w:lang w:val="en-US" w:eastAsia="zh-CN" w:bidi="ar"/>
        </w:rPr>
        <w:t>评测与红队：</w:t>
      </w:r>
      <w:r>
        <w:rPr>
          <w:rFonts w:hint="default" w:ascii="Times New Roman" w:hAnsi="Times New Roman" w:eastAsia="宋体" w:cs="Times New Roman"/>
          <w:kern w:val="2"/>
          <w:sz w:val="24"/>
          <w:szCs w:val="24"/>
          <w:lang w:val="en-US" w:eastAsia="zh-CN" w:bidi="ar"/>
        </w:rPr>
        <w:t>建立覆盖正常、边界、对抗、多语言和长尾任务的数据集；同时检查任务成功、事实性、引用、工具参数、安全、延迟和成本。每次修改提示词、模型、检索或工具后运行回归。</w:t>
      </w:r>
    </w:p>
    <w:p w14:paraId="4B849468">
      <w:pPr>
        <w:keepNext w:val="0"/>
        <w:keepLines w:val="0"/>
        <w:widowControl w:val="0"/>
        <w:numPr>
          <w:ilvl w:val="0"/>
          <w:numId w:val="2"/>
        </w:numPr>
        <w:suppressLineNumbers w:val="0"/>
        <w:spacing w:before="0" w:beforeAutospacing="0" w:after="0" w:afterAutospacing="0" w:line="360" w:lineRule="auto"/>
        <w:ind w:left="0" w:leftChars="0" w:right="0" w:firstLine="0" w:firstLineChars="0"/>
        <w:jc w:val="both"/>
        <w:rPr>
          <w:rFonts w:hint="default" w:ascii="Times New Roman" w:hAnsi="Times New Roman" w:eastAsia="宋体" w:cs="Times New Roman"/>
          <w:sz w:val="24"/>
          <w:szCs w:val="24"/>
          <w:lang w:val="en-US"/>
        </w:rPr>
      </w:pPr>
      <w:r>
        <w:rPr>
          <w:rFonts w:hint="default" w:ascii="Times New Roman" w:hAnsi="Times New Roman" w:eastAsia="宋体" w:cs="Times New Roman"/>
          <w:b/>
          <w:bCs/>
          <w:kern w:val="2"/>
          <w:sz w:val="24"/>
          <w:szCs w:val="24"/>
          <w:lang w:val="en-US" w:eastAsia="zh-CN" w:bidi="ar"/>
        </w:rPr>
        <w:t>服务化与发布：</w:t>
      </w:r>
      <w:r>
        <w:rPr>
          <w:rFonts w:hint="default" w:ascii="Times New Roman" w:hAnsi="Times New Roman" w:eastAsia="宋体" w:cs="Times New Roman"/>
          <w:kern w:val="2"/>
          <w:sz w:val="24"/>
          <w:szCs w:val="24"/>
          <w:lang w:val="en-US" w:eastAsia="zh-CN" w:bidi="ar"/>
        </w:rPr>
        <w:t>将原型封装为可观测服务，补齐鉴权、限流、缓存、降级、告警、版本与灰度；通过影子流量或小范围试点验证真实用户行为。</w:t>
      </w:r>
    </w:p>
    <w:p w14:paraId="47D609F2">
      <w:pPr>
        <w:keepNext w:val="0"/>
        <w:keepLines w:val="0"/>
        <w:widowControl w:val="0"/>
        <w:numPr>
          <w:ilvl w:val="0"/>
          <w:numId w:val="2"/>
        </w:numPr>
        <w:suppressLineNumbers w:val="0"/>
        <w:spacing w:before="0" w:beforeAutospacing="0" w:after="0" w:afterAutospacing="0" w:line="360" w:lineRule="auto"/>
        <w:ind w:left="0" w:leftChars="0" w:right="0" w:firstLine="0" w:firstLineChars="0"/>
        <w:jc w:val="both"/>
        <w:rPr>
          <w:rFonts w:hint="default" w:ascii="Times New Roman" w:hAnsi="Times New Roman" w:eastAsia="宋体" w:cs="Times New Roman"/>
          <w:sz w:val="24"/>
          <w:szCs w:val="24"/>
          <w:lang w:val="en-US"/>
        </w:rPr>
      </w:pPr>
      <w:r>
        <w:rPr>
          <w:rFonts w:hint="default" w:ascii="Times New Roman" w:hAnsi="Times New Roman" w:eastAsia="宋体" w:cs="Times New Roman"/>
          <w:b/>
          <w:bCs/>
          <w:kern w:val="2"/>
          <w:sz w:val="24"/>
          <w:szCs w:val="24"/>
          <w:lang w:val="en-US" w:eastAsia="zh-CN" w:bidi="ar"/>
        </w:rPr>
        <w:t>运营闭环：</w:t>
      </w:r>
      <w:r>
        <w:rPr>
          <w:rFonts w:hint="default" w:ascii="Times New Roman" w:hAnsi="Times New Roman" w:eastAsia="宋体" w:cs="Times New Roman"/>
          <w:kern w:val="2"/>
          <w:sz w:val="24"/>
          <w:szCs w:val="24"/>
          <w:lang w:val="en-US" w:eastAsia="zh-CN" w:bidi="ar"/>
        </w:rPr>
        <w:t>从失败日志、人工纠错、用户反馈与业务指标中采集新样本，分辨模型、检索、工具、数据或产品设计问题，持续更新评测集和风险台账。</w:t>
      </w:r>
      <w:r>
        <w:rPr>
          <w:rFonts w:hint="default" w:ascii="Times New Roman" w:hAnsi="Times New Roman" w:eastAsia="宋体" w:cs="Times New Roman"/>
          <w:kern w:val="2"/>
          <w:sz w:val="24"/>
          <w:szCs w:val="24"/>
          <w:lang w:val="en-US" w:eastAsia="zh-CN" w:bidi="ar"/>
        </w:rPr>
        <w:t xml:space="preserve">OpenAI </w:t>
      </w:r>
      <w:r>
        <w:rPr>
          <w:rFonts w:hint="default" w:ascii="Times New Roman" w:hAnsi="Times New Roman" w:eastAsia="宋体" w:cs="Times New Roman"/>
          <w:kern w:val="2"/>
          <w:sz w:val="24"/>
          <w:szCs w:val="24"/>
          <w:lang w:val="en-US" w:eastAsia="zh-CN" w:bidi="ar"/>
        </w:rPr>
        <w:t>的真实岗位说明也强调生产失败分析与反馈回路。</w:t>
      </w:r>
    </w:p>
    <w:p w14:paraId="0AF879DA">
      <w:pPr>
        <w:spacing w:line="360" w:lineRule="auto"/>
        <w:rPr>
          <w:rFonts w:hint="default" w:ascii="Times New Roman" w:hAnsi="Times New Roman" w:eastAsia="宋体" w:cs="Times New Roman"/>
          <w:sz w:val="24"/>
          <w:szCs w:val="24"/>
        </w:rPr>
      </w:pPr>
    </w:p>
    <w:sectPr>
      <w:pgSz w:w="12240" w:h="15840"/>
      <w:pgMar w:top="1440" w:right="1800" w:bottom="1440" w:left="1800" w:header="720" w:footer="720" w:gutter="0"/>
      <w:paperSrc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Cambria Math">
    <w:panose1 w:val="02040503050406030204"/>
    <w:charset w:val="00"/>
    <w:family w:val="auto"/>
    <w:pitch w:val="variable"/>
    <w:sig w:usb0="E00006FF" w:usb1="420024FF" w:usb2="02000000" w:usb3="00000000" w:csb0="2000019F" w:csb1="00000000"/>
  </w:font>
  <w:font w:name="@宋体">
    <w:panose1 w:val="02010600030101010101"/>
    <w:charset w:val="86"/>
    <w:family w:val="auto"/>
    <w:pitch w:val="variable"/>
    <w:sig w:usb0="00000203" w:usb1="288F0000" w:usb2="00000006" w:usb3="00000000" w:csb0="00040001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BC1F0581"/>
    <w:multiLevelType w:val="singleLevel"/>
    <w:tmpl w:val="BC1F0581"/>
    <w:lvl w:ilvl="0" w:tentative="0">
      <w:start w:val="1"/>
      <w:numFmt w:val="decimal"/>
      <w:suff w:val="space"/>
      <w:lvlText w:val="%1."/>
      <w:lvlJc w:val="left"/>
    </w:lvl>
  </w:abstractNum>
  <w:abstractNum w:abstractNumId="1">
    <w:nsid w:val="2B05FAD8"/>
    <w:multiLevelType w:val="singleLevel"/>
    <w:tmpl w:val="2B05FAD8"/>
    <w:lvl w:ilvl="0" w:tentative="0">
      <w:start w:val="1"/>
      <w:numFmt w:val="decimal"/>
      <w:suff w:val="space"/>
      <w:lvlText w:val="%1."/>
      <w:lvlJc w:val="left"/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5B9609E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0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Calibri" w:hAnsi="Calibri" w:eastAsia="宋体" w:cs="Calibr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qFormat/>
    <w:uiPriority w:val="0"/>
  </w:style>
  <w:style w:type="table" w:default="1" w:styleId="2">
    <w:name w:val="Normal Table"/>
    <w:semiHidden/>
    <w:qFormat/>
    <w:uiPriority w:val="0"/>
    <w:pPr>
      <w:keepNext w:val="0"/>
      <w:keepLines w:val="0"/>
      <w:widowControl/>
      <w:suppressLineNumbers w:val="0"/>
      <w:spacing w:before="0" w:beforeAutospacing="0" w:after="0" w:afterAutospacing="0"/>
      <w:ind w:left="0" w:right="0"/>
    </w:pPr>
    <w:rPr>
      <w:rFonts w:hint="default" w:ascii="Calibri" w:hAnsi="Calibri" w:cs="Times New Roman"/>
      <w:sz w:val="20"/>
      <w:szCs w:val="20"/>
    </w:rPr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numbering" Target="numbering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</Pages>
  <Words>0</Words>
  <Characters>0</Characters>
  <Lines>0</Lines>
  <Paragraphs>0</Paragraphs>
  <TotalTime>1</TotalTime>
  <ScaleCrop>false</ScaleCrop>
  <LinksUpToDate>false</LinksUpToDate>
  <CharactersWithSpaces>0</CharactersWithSpaces>
  <Application>WPS Office_12.1.0.28022_F1E327BC-269C-435d-A152-05C5408002CA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2026-08-13T13:14:55Z</dcterms:created>
  <dc:creator>19213</dc:creator>
  <cp:lastModifiedBy>周翔</cp:lastModifiedBy>
  <dcterms:modified xsi:type="dcterms:W3CDTF">2026-08-13T13:16:54Z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2052-12.1.0.28022</vt:lpwstr>
  </property>
  <property fmtid="{D5CDD505-2E9C-101B-9397-08002B2CF9AE}" pid="3" name="KSOTemplateDocerSaveRecord">
    <vt:lpwstr>eyJoZGlkIjoiYzRmNzQ2OGE5YmFiNDhkZDNmNzAxMDNjODA5NjNmNDUiLCJ1c2VySWQiOiIxNzI4NzM0NTM4In0=</vt:lpwstr>
  </property>
  <property fmtid="{D5CDD505-2E9C-101B-9397-08002B2CF9AE}" pid="4" name="ICV">
    <vt:lpwstr>C03E33647DA14678B89BEA100EDF5506_12</vt:lpwstr>
  </property>
</Properties>
</file>