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47635" w14:textId="647CDE4E" w:rsidR="006C74B5" w:rsidRPr="006C74B5" w:rsidRDefault="006C74B5" w:rsidP="006C74B5">
      <w:pPr>
        <w:rPr>
          <w:rFonts w:hint="eastAsia"/>
        </w:rPr>
      </w:pPr>
      <w:r>
        <w:rPr>
          <w:rFonts w:hint="eastAsia"/>
        </w:rPr>
        <w:t>核心职责：</w:t>
      </w:r>
    </w:p>
    <w:p w14:paraId="06B1FB45" w14:textId="2F07C5A4" w:rsidR="006C74B5" w:rsidRDefault="006C74B5" w:rsidP="006C74B5">
      <w:r w:rsidRPr="006C74B5">
        <w:t>1、负责MES系统开发，部署。根据生产业务流程进行MES功能模块的程序开发，并完成系统在产线的部署上线及版本更新。</w:t>
      </w:r>
      <w:r w:rsidRPr="006C74B5">
        <w:br/>
        <w:t>2、负责工厂自动化及智能制造，推动MES与生产设备的数据采集与集成，以及自动化生产、质量追溯等智能制造场景。</w:t>
      </w:r>
      <w:r w:rsidRPr="006C74B5">
        <w:br/>
        <w:t>3、负责MES项目计划，需求调研，实施方案评估，参与项目前期调研，收集生产端需求，评估技术可行性，制定项目计划并输出合理的MES实施方案。</w:t>
      </w:r>
      <w:r w:rsidRPr="006C74B5">
        <w:br/>
        <w:t>4、负责开发质量管理，与生产、工艺、质量等部门沟通梳理并优化生产流程，同时对开发交付的功能进行质量把控。</w:t>
      </w:r>
      <w:r w:rsidRPr="006C74B5">
        <w:br/>
        <w:t>5、负责MES系统日常维运，处理MES系统日常运行中的异常报修、数据问题等故障，保障系统稳定。</w:t>
      </w:r>
    </w:p>
    <w:p w14:paraId="0BAAF6C9" w14:textId="77777777" w:rsidR="006C74B5" w:rsidRDefault="006C74B5" w:rsidP="006C74B5">
      <w:pPr>
        <w:rPr>
          <w:rFonts w:hint="eastAsia"/>
        </w:rPr>
      </w:pPr>
    </w:p>
    <w:p w14:paraId="53F90B83" w14:textId="01F14808" w:rsidR="006C74B5" w:rsidRDefault="006C74B5" w:rsidP="006C74B5">
      <w:r>
        <w:rPr>
          <w:rFonts w:hint="eastAsia"/>
        </w:rPr>
        <w:t>工作流程：</w:t>
      </w:r>
    </w:p>
    <w:p w14:paraId="64AA871C" w14:textId="77777777" w:rsidR="006C74B5" w:rsidRDefault="006C74B5" w:rsidP="006C74B5">
      <w:pPr>
        <w:rPr>
          <w:rFonts w:hint="eastAsia"/>
        </w:rPr>
      </w:pPr>
      <w:r>
        <w:rPr>
          <w:rFonts w:hint="eastAsia"/>
        </w:rPr>
        <w:t>生产需求调研</w:t>
      </w:r>
    </w:p>
    <w:p w14:paraId="7D0E22D9" w14:textId="77777777" w:rsidR="006C74B5" w:rsidRDefault="006C74B5" w:rsidP="006C74B5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25BCB55" w14:textId="77777777" w:rsidR="006C74B5" w:rsidRDefault="006C74B5" w:rsidP="006C74B5">
      <w:pPr>
        <w:rPr>
          <w:rFonts w:hint="eastAsia"/>
        </w:rPr>
      </w:pPr>
      <w:r>
        <w:rPr>
          <w:rFonts w:hint="eastAsia"/>
        </w:rPr>
        <w:t>业务流程与方案设计</w:t>
      </w:r>
    </w:p>
    <w:p w14:paraId="36942FF4" w14:textId="77777777" w:rsidR="006C74B5" w:rsidRDefault="006C74B5" w:rsidP="006C74B5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E0086B1" w14:textId="77777777" w:rsidR="006C74B5" w:rsidRDefault="006C74B5" w:rsidP="006C74B5">
      <w:pPr>
        <w:rPr>
          <w:rFonts w:hint="eastAsia"/>
        </w:rPr>
      </w:pPr>
      <w:r>
        <w:rPr>
          <w:rFonts w:hint="eastAsia"/>
        </w:rPr>
        <w:t>系统配置或开发</w:t>
      </w:r>
    </w:p>
    <w:p w14:paraId="253C3973" w14:textId="77777777" w:rsidR="006C74B5" w:rsidRDefault="006C74B5" w:rsidP="006C74B5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274C214" w14:textId="77777777" w:rsidR="006C74B5" w:rsidRDefault="006C74B5" w:rsidP="006C74B5">
      <w:pPr>
        <w:rPr>
          <w:rFonts w:hint="eastAsia"/>
        </w:rPr>
      </w:pPr>
      <w:r>
        <w:rPr>
          <w:rFonts w:hint="eastAsia"/>
        </w:rPr>
        <w:t>接口联调与现场测试</w:t>
      </w:r>
    </w:p>
    <w:p w14:paraId="24462FD1" w14:textId="77777777" w:rsidR="006C74B5" w:rsidRDefault="006C74B5" w:rsidP="006C74B5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3A52165" w14:textId="77777777" w:rsidR="006C74B5" w:rsidRDefault="006C74B5" w:rsidP="006C74B5">
      <w:pPr>
        <w:rPr>
          <w:rFonts w:hint="eastAsia"/>
        </w:rPr>
      </w:pPr>
      <w:r>
        <w:rPr>
          <w:rFonts w:hint="eastAsia"/>
        </w:rPr>
        <w:t>用户培训和系统上线</w:t>
      </w:r>
    </w:p>
    <w:p w14:paraId="60FEE992" w14:textId="77777777" w:rsidR="006C74B5" w:rsidRDefault="006C74B5" w:rsidP="006C74B5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E619FBB" w14:textId="2E5363A0" w:rsidR="006C74B5" w:rsidRDefault="006C74B5" w:rsidP="006C74B5">
      <w:pPr>
        <w:rPr>
          <w:rFonts w:hint="eastAsia"/>
        </w:rPr>
      </w:pPr>
      <w:r>
        <w:rPr>
          <w:rFonts w:hint="eastAsia"/>
        </w:rPr>
        <w:t>运维支持与持续优化</w:t>
      </w:r>
    </w:p>
    <w:sectPr w:rsidR="006C74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CF1"/>
    <w:rsid w:val="00272DA7"/>
    <w:rsid w:val="006C74B5"/>
    <w:rsid w:val="007C6AFD"/>
    <w:rsid w:val="00834913"/>
    <w:rsid w:val="00D3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D77AF"/>
  <w15:chartTrackingRefBased/>
  <w15:docId w15:val="{56B1C6B5-0378-4B24-BB95-6705B12C0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6C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6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6C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CF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CF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CF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CF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CF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CF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6C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6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6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6CF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6CF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6CF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6C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6C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6C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6C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6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6C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6C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6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6C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6C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6C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6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6C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6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周</dc:creator>
  <cp:keywords/>
  <dc:description/>
  <cp:lastModifiedBy>翔 周</cp:lastModifiedBy>
  <cp:revision>2</cp:revision>
  <dcterms:created xsi:type="dcterms:W3CDTF">2026-08-25T09:01:00Z</dcterms:created>
  <dcterms:modified xsi:type="dcterms:W3CDTF">2026-08-25T09:02:00Z</dcterms:modified>
</cp:coreProperties>
</file>