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D5F69" w14:textId="77777777" w:rsidR="00286017" w:rsidRPr="001A4B3A" w:rsidRDefault="00286017" w:rsidP="00286017">
      <w:pPr>
        <w:rPr>
          <w:rFonts w:ascii="Calibri" w:hAnsi="Calibri" w:cs="Calibri"/>
          <w:b/>
          <w:color w:val="000000" w:themeColor="text1"/>
          <w:sz w:val="23"/>
          <w:szCs w:val="23"/>
          <w:shd w:val="clear" w:color="auto" w:fill="FFFFFF"/>
        </w:rPr>
      </w:pPr>
      <w:r w:rsidRPr="001A4B3A">
        <w:rPr>
          <w:rFonts w:ascii="Calibri" w:hAnsi="Calibri" w:cs="Calibri"/>
          <w:b/>
          <w:color w:val="000000" w:themeColor="text1"/>
          <w:sz w:val="23"/>
          <w:szCs w:val="23"/>
          <w:shd w:val="clear" w:color="auto" w:fill="FFFFFF"/>
        </w:rPr>
        <w:t>Instruction and background:</w:t>
      </w:r>
    </w:p>
    <w:p w14:paraId="21A20EA5" w14:textId="77777777" w:rsidR="00286017" w:rsidRDefault="00286017" w:rsidP="00286017">
      <w:r>
        <w:t>Lyme disease is the most prevalent tick-borne disease in New York State and is prevalent in the Northeast &amp; Great Lakes region.</w:t>
      </w:r>
    </w:p>
    <w:p w14:paraId="61189F10" w14:textId="77777777" w:rsidR="00680FC0" w:rsidRDefault="00286017" w:rsidP="00286017">
      <w:r>
        <w:t>As illustrated by the map generated from data collected by the CDC:</w:t>
      </w:r>
    </w:p>
    <w:p w14:paraId="089B21D3" w14:textId="77777777" w:rsidR="00680FC0" w:rsidRDefault="00286017">
      <w:r>
        <w:t>Picture:</w:t>
      </w:r>
      <w:hyperlink r:id="rId5" w:history="1">
        <w:r w:rsidRPr="000C730F">
          <w:rPr>
            <w:rStyle w:val="a3"/>
          </w:rPr>
          <w:t>http://www2.erie.gov/health/sites/www2.erie.gov.health/files/uploads/picLymeMap.png</w:t>
        </w:r>
      </w:hyperlink>
    </w:p>
    <w:p w14:paraId="426D5C8A" w14:textId="77777777" w:rsidR="00286017" w:rsidRDefault="00286017">
      <w:r>
        <w:rPr>
          <w:noProof/>
        </w:rPr>
        <w:drawing>
          <wp:inline distT="0" distB="0" distL="0" distR="0" wp14:anchorId="730350DB" wp14:editId="6141D432">
            <wp:extent cx="3429000" cy="25220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Lyme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15" cy="25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FF82" w14:textId="77777777" w:rsidR="00286017" w:rsidRDefault="00286017">
      <w:r w:rsidRPr="00286017">
        <w:t xml:space="preserve">Ticks can infect humans and pets with bacteria, viruses, and parasites that can cause serious illness. And Lyme disease is an infection caused by the bacteria </w:t>
      </w:r>
      <w:proofErr w:type="spellStart"/>
      <w:r w:rsidRPr="00286017">
        <w:t>Borrelia</w:t>
      </w:r>
      <w:proofErr w:type="spellEnd"/>
      <w:r w:rsidRPr="00286017">
        <w:t xml:space="preserve"> </w:t>
      </w:r>
      <w:proofErr w:type="spellStart"/>
      <w:r w:rsidRPr="00286017">
        <w:t>burgdorferi</w:t>
      </w:r>
      <w:proofErr w:type="spellEnd"/>
      <w:r w:rsidRPr="00286017">
        <w:t xml:space="preserve"> and is spread to humans through the bite of infected blacklegged ticks (or deer ticks).</w:t>
      </w:r>
    </w:p>
    <w:p w14:paraId="59CD908C" w14:textId="77777777" w:rsidR="00DC5FFA" w:rsidRDefault="00DC5FFA">
      <w:pPr>
        <w:rPr>
          <w:rFonts w:ascii="Arial" w:eastAsia="Times New Roman" w:hAnsi="Arial" w:cs="Arial"/>
          <w:b/>
          <w:bCs/>
          <w:color w:val="333333"/>
          <w:kern w:val="0"/>
          <w:sz w:val="25"/>
          <w:szCs w:val="25"/>
          <w:shd w:val="clear" w:color="auto" w:fill="EBE8DE"/>
        </w:rPr>
      </w:pPr>
      <w:bookmarkStart w:id="0" w:name="_GoBack"/>
      <w:bookmarkEnd w:id="0"/>
    </w:p>
    <w:p w14:paraId="36736CE2" w14:textId="30865ECF" w:rsidR="00DC5FFA" w:rsidRDefault="00DC5FFA">
      <w:r>
        <w:t>Infected deer ticks can be found throughout New York State</w:t>
      </w:r>
      <w:proofErr w:type="gramStart"/>
      <w:r>
        <w:t>.(</w:t>
      </w:r>
      <w:proofErr w:type="gramEnd"/>
      <w:r w:rsidRPr="00DC5FFA">
        <w:t xml:space="preserve"> Erie County, NY Department of Health</w:t>
      </w:r>
      <w:r>
        <w:t>).</w:t>
      </w:r>
    </w:p>
    <w:p w14:paraId="11240FD3" w14:textId="3C3A7EC4" w:rsidR="00DC5FFA" w:rsidRDefault="00DC5FFA" w:rsidP="00DC5FFA">
      <w:r>
        <w:t xml:space="preserve">For us living or studying in NY, getting a big picture of it can help us better prevent bites from </w:t>
      </w:r>
      <w:proofErr w:type="gramStart"/>
      <w:r>
        <w:t>ticks which</w:t>
      </w:r>
      <w:proofErr w:type="gramEnd"/>
      <w:r>
        <w:t xml:space="preserve"> include checking for ticks, showering after being outdoors and more.</w:t>
      </w:r>
    </w:p>
    <w:p w14:paraId="2F7FBFA9" w14:textId="38B71BB4" w:rsidR="00DC5FFA" w:rsidRDefault="00DC5FFA" w:rsidP="00DC5FFA">
      <w:r>
        <w:t>This is my inspiration.</w:t>
      </w:r>
    </w:p>
    <w:p w14:paraId="1EC2C182" w14:textId="77777777" w:rsidR="00DC5FFA" w:rsidRDefault="00DC5FFA"/>
    <w:p w14:paraId="1AB0A38B" w14:textId="77777777" w:rsidR="00680FC0" w:rsidRPr="00680FC0" w:rsidRDefault="00680FC0">
      <w:pPr>
        <w:rPr>
          <w:b/>
        </w:rPr>
      </w:pPr>
      <w:r w:rsidRPr="004B0473">
        <w:rPr>
          <w:b/>
        </w:rPr>
        <w:t>Links to inspiring examples:</w:t>
      </w:r>
    </w:p>
    <w:p w14:paraId="057EC6C5" w14:textId="77777777" w:rsidR="00CC52C8" w:rsidRDefault="00680FC0">
      <w:r>
        <w:t>(1)</w:t>
      </w:r>
      <w:hyperlink r:id="rId7" w:history="1">
        <w:r w:rsidRPr="000C730F">
          <w:rPr>
            <w:rStyle w:val="a3"/>
          </w:rPr>
          <w:t>https://health.data.ny.gov/Health/Community-Health-Lyme-Disease-Incidence-Rate-per-1/6sxr-cqij</w:t>
        </w:r>
      </w:hyperlink>
    </w:p>
    <w:p w14:paraId="6B9C1AAD" w14:textId="77777777" w:rsidR="00680FC0" w:rsidRDefault="00680FC0" w:rsidP="00680FC0">
      <w:proofErr w:type="gramStart"/>
      <w:r>
        <w:t>community</w:t>
      </w:r>
      <w:proofErr w:type="gramEnd"/>
      <w:r>
        <w:t xml:space="preserve"> health: Lyme disease incidence rate</w:t>
      </w:r>
    </w:p>
    <w:p w14:paraId="5EB85801" w14:textId="77777777" w:rsidR="00680FC0" w:rsidRPr="00680FC0" w:rsidRDefault="00F263D9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35767F12" wp14:editId="1DF5A783">
            <wp:extent cx="4341966" cy="171419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IMG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1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13A0" w14:textId="77777777" w:rsidR="00680FC0" w:rsidRDefault="00680FC0">
      <w:r>
        <w:lastRenderedPageBreak/>
        <w:t>(</w:t>
      </w:r>
      <w:proofErr w:type="gramStart"/>
      <w:r>
        <w:t>2)positive</w:t>
      </w:r>
      <w:proofErr w:type="gramEnd"/>
      <w:r>
        <w:t xml:space="preserve"> </w:t>
      </w:r>
      <w:proofErr w:type="spellStart"/>
      <w:r>
        <w:t>Powassan</w:t>
      </w:r>
      <w:proofErr w:type="spellEnd"/>
      <w:r>
        <w:t xml:space="preserve"> virus pools detected by county.</w:t>
      </w:r>
    </w:p>
    <w:p w14:paraId="009EC53C" w14:textId="77777777" w:rsidR="001A4B3A" w:rsidRPr="001A4B3A" w:rsidRDefault="00C47D11" w:rsidP="001A4B3A">
      <w:hyperlink r:id="rId9" w:history="1">
        <w:r w:rsidR="00680FC0" w:rsidRPr="000C730F">
          <w:rPr>
            <w:rStyle w:val="a3"/>
          </w:rPr>
          <w:t>https://health.data.ny.gov/Health/Positive-Powassan-Virus-Pools-Detected-by-County-A/wqz2-r2ck</w:t>
        </w:r>
      </w:hyperlink>
    </w:p>
    <w:p w14:paraId="660135AF" w14:textId="77777777" w:rsidR="001A4B3A" w:rsidRDefault="001A4B3A"/>
    <w:p w14:paraId="57755ED4" w14:textId="77777777" w:rsidR="00680FC0" w:rsidRDefault="00680FC0">
      <w:r>
        <w:rPr>
          <w:rFonts w:hint="eastAsia"/>
          <w:noProof/>
        </w:rPr>
        <w:drawing>
          <wp:inline distT="0" distB="0" distL="0" distR="0" wp14:anchorId="74281B7D" wp14:editId="41B36E84">
            <wp:extent cx="3886200" cy="186944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IMG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156" cy="18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D1AB" w14:textId="77777777" w:rsidR="001A4B3A" w:rsidRDefault="001A4B3A" w:rsidP="001A4B3A">
      <w:pPr>
        <w:rPr>
          <w:rFonts w:ascii="Calibri" w:hAnsi="Calibri" w:cs="Calibri"/>
          <w:b/>
          <w:color w:val="000000" w:themeColor="text1"/>
          <w:sz w:val="23"/>
          <w:szCs w:val="23"/>
          <w:shd w:val="clear" w:color="auto" w:fill="FFFFFF"/>
        </w:rPr>
      </w:pPr>
    </w:p>
    <w:p w14:paraId="0F4F611E" w14:textId="77777777" w:rsidR="001A4B3A" w:rsidRDefault="001A4B3A">
      <w:pPr>
        <w:rPr>
          <w:rFonts w:ascii="Calibri" w:hAnsi="Calibri" w:cs="Calibri"/>
          <w:b/>
          <w:color w:val="000000" w:themeColor="text1"/>
          <w:sz w:val="23"/>
          <w:szCs w:val="23"/>
          <w:shd w:val="clear" w:color="auto" w:fill="FFFFFF"/>
        </w:rPr>
      </w:pPr>
      <w:r w:rsidRPr="00BC2634">
        <w:rPr>
          <w:rFonts w:ascii="Calibri" w:hAnsi="Calibri" w:cs="Calibri"/>
          <w:b/>
          <w:color w:val="000000" w:themeColor="text1"/>
          <w:sz w:val="23"/>
          <w:szCs w:val="23"/>
          <w:shd w:val="clear" w:color="auto" w:fill="FFFFFF"/>
        </w:rPr>
        <w:t>Proposed data sources:</w:t>
      </w:r>
    </w:p>
    <w:p w14:paraId="734D8720" w14:textId="77777777" w:rsidR="001A4B3A" w:rsidRPr="001A4B3A" w:rsidRDefault="00A9035F">
      <w:r>
        <w:t>(</w:t>
      </w:r>
      <w:proofErr w:type="gramStart"/>
      <w:r>
        <w:t>1)</w:t>
      </w:r>
      <w:proofErr w:type="gramEnd"/>
      <w:r w:rsidR="001A4B3A" w:rsidRPr="001A4B3A">
        <w:t xml:space="preserve">Deer Tick Surveillance: Adults (Oct to Dec) excluding </w:t>
      </w:r>
      <w:proofErr w:type="spellStart"/>
      <w:r w:rsidR="001A4B3A" w:rsidRPr="001A4B3A">
        <w:t>Powassan</w:t>
      </w:r>
      <w:proofErr w:type="spellEnd"/>
      <w:r w:rsidR="001A4B3A" w:rsidRPr="001A4B3A">
        <w:t xml:space="preserve"> virus: Beginning 2008</w:t>
      </w:r>
      <w:r w:rsidR="001A4B3A">
        <w:t>:</w:t>
      </w:r>
    </w:p>
    <w:p w14:paraId="0045BE8E" w14:textId="77777777" w:rsidR="001A4B3A" w:rsidRDefault="00C47D11">
      <w:hyperlink r:id="rId11" w:history="1">
        <w:r w:rsidR="001A4B3A" w:rsidRPr="000C730F">
          <w:rPr>
            <w:rStyle w:val="a3"/>
          </w:rPr>
          <w:t>https://health.data.ny.gov/Health/Deer-Tick-Surveillance-Adults-Oct-to-Dec-excluding/vzbp-i2d4</w:t>
        </w:r>
      </w:hyperlink>
    </w:p>
    <w:p w14:paraId="0EABFEAB" w14:textId="77777777" w:rsidR="001A4B3A" w:rsidRDefault="00A9035F">
      <w:r>
        <w:t>(2)</w:t>
      </w:r>
    </w:p>
    <w:p w14:paraId="7755989F" w14:textId="77777777" w:rsidR="007E0A01" w:rsidRDefault="007E0A01">
      <w:r>
        <w:t xml:space="preserve">Community Health Lyme </w:t>
      </w:r>
      <w:proofErr w:type="gramStart"/>
      <w:r>
        <w:t>Disease</w:t>
      </w:r>
      <w:proofErr w:type="gramEnd"/>
      <w:r>
        <w:t xml:space="preserve"> Incidence Rate per 100000 by </w:t>
      </w:r>
      <w:r w:rsidRPr="007E0A01">
        <w:t>County</w:t>
      </w:r>
    </w:p>
    <w:p w14:paraId="29CD044E" w14:textId="77777777" w:rsidR="00A9035F" w:rsidRDefault="00C47D11">
      <w:hyperlink r:id="rId12" w:history="1">
        <w:r w:rsidR="00A9035F" w:rsidRPr="000C730F">
          <w:rPr>
            <w:rStyle w:val="a3"/>
          </w:rPr>
          <w:t>https://health.data.ny.gov/Health/Community-Health-Indicator-Reports-CHIRS-Latest-Da/54ci-sdfi/data</w:t>
        </w:r>
      </w:hyperlink>
    </w:p>
    <w:p w14:paraId="015BBAB4" w14:textId="77777777" w:rsidR="00C47D11" w:rsidRPr="00347D68" w:rsidRDefault="00C47D11" w:rsidP="00C47D11">
      <w:pPr>
        <w:rPr>
          <w:rFonts w:ascii="Calibri" w:hAnsi="Calibri" w:cs="Calibri"/>
          <w:b/>
          <w:color w:val="333333"/>
          <w:sz w:val="23"/>
          <w:szCs w:val="23"/>
          <w:shd w:val="clear" w:color="auto" w:fill="FFFFFF"/>
        </w:rPr>
      </w:pPr>
      <w:r w:rsidRPr="00347D68">
        <w:rPr>
          <w:rFonts w:ascii="Calibri" w:hAnsi="Calibri" w:cs="Calibri"/>
          <w:b/>
          <w:color w:val="333333"/>
          <w:sz w:val="23"/>
          <w:szCs w:val="23"/>
          <w:shd w:val="clear" w:color="auto" w:fill="FFFFFF"/>
        </w:rPr>
        <w:t>Proposed methods:</w:t>
      </w:r>
    </w:p>
    <w:p w14:paraId="392AE9A5" w14:textId="2D600BDD" w:rsidR="001558D3" w:rsidRDefault="00C47D11">
      <w:proofErr w:type="gramStart"/>
      <w:r>
        <w:t>Library(</w:t>
      </w:r>
      <w:proofErr w:type="gramEnd"/>
      <w:r>
        <w:t>ggplot2): making maps or charts</w:t>
      </w:r>
    </w:p>
    <w:p w14:paraId="16B4B3BD" w14:textId="6AC70AF4" w:rsidR="00C47D11" w:rsidRDefault="00C47D11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):filtering, selecting or arranging data</w:t>
      </w:r>
    </w:p>
    <w:p w14:paraId="636984C0" w14:textId="4B370710" w:rsidR="002D2EFB" w:rsidRDefault="002D2EFB">
      <w:proofErr w:type="gramStart"/>
      <w:r>
        <w:t>Library(</w:t>
      </w:r>
      <w:proofErr w:type="spellStart"/>
      <w:proofErr w:type="gramEnd"/>
      <w:r>
        <w:t>tidyr</w:t>
      </w:r>
      <w:proofErr w:type="spellEnd"/>
      <w:r>
        <w:t>)dealing data</w:t>
      </w:r>
    </w:p>
    <w:p w14:paraId="2FAF150B" w14:textId="67094C59" w:rsidR="00C47D11" w:rsidRDefault="00FB14C4">
      <w:pPr>
        <w:rPr>
          <w:rFonts w:hint="eastAsia"/>
        </w:rPr>
      </w:pPr>
      <w:proofErr w:type="gramStart"/>
      <w:r>
        <w:t>Library(</w:t>
      </w:r>
      <w:proofErr w:type="spellStart"/>
      <w:proofErr w:type="gramEnd"/>
      <w:r>
        <w:t>sf</w:t>
      </w:r>
      <w:proofErr w:type="spellEnd"/>
      <w:r>
        <w:t>):reading or converting spatial data</w:t>
      </w:r>
    </w:p>
    <w:p w14:paraId="24AC8F8F" w14:textId="66248C78" w:rsidR="00FB14C4" w:rsidRDefault="00FB14C4">
      <w:proofErr w:type="gramStart"/>
      <w:r>
        <w:t>L</w:t>
      </w:r>
      <w:r>
        <w:rPr>
          <w:rFonts w:hint="eastAsia"/>
        </w:rPr>
        <w:t>ibrary</w:t>
      </w:r>
      <w:r>
        <w:t>(</w:t>
      </w:r>
      <w:proofErr w:type="spellStart"/>
      <w:proofErr w:type="gramEnd"/>
      <w:r>
        <w:t>sp</w:t>
      </w:r>
      <w:proofErr w:type="spellEnd"/>
      <w:r>
        <w:t>)</w:t>
      </w:r>
    </w:p>
    <w:p w14:paraId="61FAA142" w14:textId="36BD7536" w:rsidR="00FB14C4" w:rsidRDefault="00FB14C4">
      <w:proofErr w:type="gramStart"/>
      <w:r>
        <w:t>Library(</w:t>
      </w:r>
      <w:proofErr w:type="gramEnd"/>
      <w:r>
        <w:t>maps)</w:t>
      </w:r>
      <w:r w:rsidR="002D2EFB">
        <w:t>:</w:t>
      </w:r>
    </w:p>
    <w:p w14:paraId="1770111B" w14:textId="1916C050" w:rsidR="002D2EFB" w:rsidRDefault="002D2EFB">
      <w:proofErr w:type="gramStart"/>
      <w:r>
        <w:t>Library(</w:t>
      </w:r>
      <w:proofErr w:type="spellStart"/>
      <w:proofErr w:type="gramEnd"/>
      <w:r>
        <w:t>maptools</w:t>
      </w:r>
      <w:proofErr w:type="spellEnd"/>
      <w:r>
        <w:t>): getting or making map</w:t>
      </w:r>
    </w:p>
    <w:p w14:paraId="3E523975" w14:textId="77777777" w:rsidR="001558D3" w:rsidRDefault="001558D3">
      <w:r w:rsidRPr="001558D3">
        <w:rPr>
          <w:b/>
        </w:rPr>
        <w:t>Expected result</w:t>
      </w:r>
      <w:r>
        <w:t>:</w:t>
      </w:r>
    </w:p>
    <w:p w14:paraId="4A387592" w14:textId="47742C42" w:rsidR="00C25A41" w:rsidRDefault="00FF6A4E" w:rsidP="00C25A41">
      <w:r w:rsidRPr="00FF6A4E">
        <w:t>There must be some connections between the deer tick and Lyme disease incide</w:t>
      </w:r>
      <w:r>
        <w:t>nce rate. This project will Making</w:t>
      </w:r>
      <w:r w:rsidRPr="00FF6A4E">
        <w:t xml:space="preserve"> thematic map and liner regression chart by the incidence of disease or by distribution of deer tick in di</w:t>
      </w:r>
      <w:r>
        <w:t>fferent counties of New York. I</w:t>
      </w:r>
      <w:r w:rsidRPr="00FF6A4E">
        <w:t>t can provide some connections.</w:t>
      </w:r>
    </w:p>
    <w:p w14:paraId="489AA1FC" w14:textId="77777777" w:rsidR="00FF6A4E" w:rsidRDefault="00FF6A4E" w:rsidP="00C25A41"/>
    <w:p w14:paraId="07D5BA15" w14:textId="1A07A46A" w:rsidR="00FF6A4E" w:rsidRDefault="00FF6A4E" w:rsidP="00C25A41">
      <w:r w:rsidRPr="00FF6A4E">
        <w:t>Annotation: These data only provide adult tick infections at a precise location and at one point in time. Both measures, tick population density and percentage, of ticks infected with the specified bacteria or parasite can vary greatly within a very small area and within a county. This maybe causes some inaccuracies.</w:t>
      </w:r>
    </w:p>
    <w:sectPr w:rsidR="00FF6A4E" w:rsidSect="004C6F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C0"/>
    <w:rsid w:val="001558D3"/>
    <w:rsid w:val="001A4B3A"/>
    <w:rsid w:val="00286017"/>
    <w:rsid w:val="002D2EFB"/>
    <w:rsid w:val="004C6FC3"/>
    <w:rsid w:val="00680FC0"/>
    <w:rsid w:val="007E0A01"/>
    <w:rsid w:val="00A9035F"/>
    <w:rsid w:val="00AD3CB1"/>
    <w:rsid w:val="00C25A41"/>
    <w:rsid w:val="00C47D11"/>
    <w:rsid w:val="00CC52C8"/>
    <w:rsid w:val="00DC5FFA"/>
    <w:rsid w:val="00F263D9"/>
    <w:rsid w:val="00FB14C4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202E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0FC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80FC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80FC0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8601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28601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0FC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80FC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80FC0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8601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286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ealth.data.ny.gov/Health/Deer-Tick-Surveillance-Adults-Oct-to-Dec-excluding/vzbp-i2d4" TargetMode="External"/><Relationship Id="rId12" Type="http://schemas.openxmlformats.org/officeDocument/2006/relationships/hyperlink" Target="https://health.data.ny.gov/Health/Community-Health-Indicator-Reports-CHIRS-Latest-Da/54ci-sdfi/data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2.erie.gov/health/sites/www2.erie.gov.health/files/uploads/picLymeMap.png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health.data.ny.gov/Health/Community-Health-Lyme-Disease-Incidence-Rate-per-1/6sxr-cqij" TargetMode="External"/><Relationship Id="rId8" Type="http://schemas.openxmlformats.org/officeDocument/2006/relationships/image" Target="media/image2.jpeg"/><Relationship Id="rId9" Type="http://schemas.openxmlformats.org/officeDocument/2006/relationships/hyperlink" Target="https://health.data.ny.gov/Health/Positive-Powassan-Virus-Pools-Detected-by-County-A/wqz2-r2ck" TargetMode="External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450</Words>
  <Characters>2565</Characters>
  <Application>Microsoft Macintosh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</dc:creator>
  <cp:keywords/>
  <dc:description/>
  <cp:lastModifiedBy>Dawn</cp:lastModifiedBy>
  <cp:revision>4</cp:revision>
  <dcterms:created xsi:type="dcterms:W3CDTF">2018-10-09T19:52:00Z</dcterms:created>
  <dcterms:modified xsi:type="dcterms:W3CDTF">2018-10-11T17:28:00Z</dcterms:modified>
</cp:coreProperties>
</file>