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</w:t>
      </w:r>
      <w:r>
        <w:rPr>
          <w:rFonts w:hint="eastAsia"/>
          <w:sz w:val="28"/>
          <w:szCs w:val="28"/>
          <w:lang w:val="en-US" w:eastAsia="zh-CN"/>
        </w:rPr>
        <w:t>价值和定位，结合大学生的兼职需求以及校内企业的人员需求，设计一款兼职平台的大概框架，组织并联系各部门完成这款产品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技术</w:t>
      </w:r>
      <w:r>
        <w:rPr>
          <w:rFonts w:hint="eastAsia"/>
          <w:sz w:val="28"/>
          <w:szCs w:val="28"/>
          <w:lang w:val="en-US" w:eastAsia="zh-CN"/>
        </w:rPr>
        <w:t>人员</w:t>
      </w:r>
      <w:r>
        <w:rPr>
          <w:rFonts w:hint="eastAsia"/>
          <w:sz w:val="28"/>
          <w:szCs w:val="28"/>
        </w:rPr>
        <w:t>：快速架构和实现产品，同时确保</w:t>
      </w:r>
      <w:r>
        <w:rPr>
          <w:rFonts w:hint="eastAsia"/>
          <w:sz w:val="28"/>
          <w:szCs w:val="28"/>
          <w:lang w:val="en-US" w:eastAsia="zh-CN"/>
        </w:rPr>
        <w:t>产品的兼职功能维护以及更新。</w:t>
      </w:r>
      <w:bookmarkStart w:id="0" w:name="_GoBack"/>
      <w:bookmarkEnd w:id="0"/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外联部人员：联系学校相关部门（学工处、团委等），保证宣传和活动过程可以在合符校规的情况下进行，排除可能出现的外部问题。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宣传部人员：包括海报、横幅和传单等等宣传品的设计，论坛、QQ、微博等网络宣传方式的推广。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市场部人员：寻找合作伙伴，获得单位对兼职人才的需求，与兼职学生联系，促进双方达成协议。</w:t>
      </w:r>
    </w:p>
    <w:p>
      <w:pPr>
        <w:ind w:left="420" w:left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财务及后勤部人员：负责资金的周转以及服务器的维护。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产品验证阶段前暂无需要。完成产品验证后，需要资金集中</w:t>
      </w:r>
      <w:r>
        <w:rPr>
          <w:rFonts w:hint="eastAsia"/>
          <w:sz w:val="28"/>
          <w:szCs w:val="28"/>
          <w:lang w:val="en-US" w:eastAsia="zh-CN"/>
        </w:rPr>
        <w:t>到宣传和推广产品上，以及PC设备的购买和服务器维护需要的费用。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几台PC设备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8A14CD6"/>
    <w:rsid w:val="38624855"/>
    <w:rsid w:val="6D7B501E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107</TotalTime>
  <ScaleCrop>false</ScaleCrop>
  <LinksUpToDate>false</LinksUpToDate>
  <CharactersWithSpaces>260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verity</cp:lastModifiedBy>
  <dcterms:modified xsi:type="dcterms:W3CDTF">2020-11-16T08:30:10Z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