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hyperlink r:id="rId9">
        <w:r>
          <w:rPr>
            <w:rStyle w:val="Hyperlink"/>
            <w:color w:val="0066CC"/>
            <w:u w:val="single"/>
          </w:rPr>
          <w:t xml:space="preserve">← Back to Home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  <w:color w:val="0066CC"/>
            <w:u w:val="single"/>
          </w:rPr>
          <w:t xml:space="preserve">Online Team Presentation Rubric →</w:t>
        </w:r>
      </w:hyperlink>
    </w:p>
    <w:p>
      <w:pPr>
        <w:pStyle w:val="BodyText"/>
      </w:pPr>
      <w:hyperlink r:id="rId11">
        <w:r>
          <w:rPr>
            <w:rStyle w:val="Hyperlink"/>
            <w:b/>
            <w:bCs/>
            <w:color w:val="0066CC"/>
            <w:u w:val="single"/>
          </w:rPr>
          <w:t xml:space="preserve">Download Word Document</w:t>
        </w:r>
      </w:hyperlink>
    </w:p>
    <w:bookmarkStart w:id="34" w:name="team-meeting-agenda"/>
    <w:p>
      <w:pPr>
        <w:pStyle w:val="Heading1"/>
      </w:pPr>
      <w:r>
        <w:t xml:space="preserve">Team Meeting Agenda</w:t>
      </w:r>
    </w:p>
    <w:bookmarkStart w:id="12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basic-information">
        <w:r>
          <w:rPr>
            <w:rStyle w:val="Hyperlink"/>
            <w:color w:val="0066CC"/>
            <w:u w:val="single"/>
          </w:rPr>
          <w:t xml:space="preserve">Basic Information</w:t>
        </w:r>
      </w:hyperlink>
    </w:p>
    <w:p>
      <w:pPr>
        <w:pStyle w:val="Compact"/>
        <w:numPr>
          <w:ilvl w:val="0"/>
          <w:numId w:val="1001"/>
        </w:numPr>
      </w:pPr>
      <w:hyperlink w:anchor="guidelines">
        <w:r>
          <w:rPr>
            <w:rStyle w:val="Hyperlink"/>
            <w:color w:val="0066CC"/>
            <w:u w:val="single"/>
          </w:rPr>
          <w:t xml:space="preserve">Guidelines</w:t>
        </w:r>
      </w:hyperlink>
    </w:p>
    <w:p>
      <w:pPr>
        <w:pStyle w:val="Compact"/>
        <w:numPr>
          <w:ilvl w:val="0"/>
          <w:numId w:val="1001"/>
        </w:numPr>
      </w:pPr>
      <w:hyperlink w:anchor="meeting-agenda">
        <w:r>
          <w:rPr>
            <w:rStyle w:val="Hyperlink"/>
            <w:color w:val="0066CC"/>
            <w:u w:val="single"/>
          </w:rPr>
          <w:t xml:space="preserve">Meeting Agenda</w:t>
        </w:r>
      </w:hyperlink>
    </w:p>
    <w:p>
      <w:pPr>
        <w:pStyle w:val="Compact"/>
        <w:numPr>
          <w:ilvl w:val="0"/>
          <w:numId w:val="1001"/>
        </w:numPr>
      </w:pPr>
      <w:hyperlink w:anchor="wrap-up">
        <w:r>
          <w:rPr>
            <w:rStyle w:val="Hyperlink"/>
            <w:color w:val="0066CC"/>
            <w:u w:val="single"/>
          </w:rPr>
          <w:t xml:space="preserve">Wrap-Up</w:t>
        </w:r>
      </w:hyperlink>
    </w:p>
    <w:p>
      <w:pPr>
        <w:pStyle w:val="Compact"/>
        <w:numPr>
          <w:ilvl w:val="0"/>
          <w:numId w:val="1001"/>
        </w:numPr>
      </w:pPr>
      <w:hyperlink w:anchor="self-and-peer-evaluation">
        <w:r>
          <w:rPr>
            <w:rStyle w:val="Hyperlink"/>
            <w:color w:val="0066CC"/>
            <w:u w:val="single"/>
          </w:rPr>
          <w:t xml:space="preserve">Self and Peer Evaluation</w:t>
        </w:r>
      </w:hyperlink>
    </w:p>
    <w:p>
      <w:r>
        <w:pict>
          <v:rect style="width:0;height:1.5pt" o:hralign="center" o:hrstd="t" o:hr="t"/>
        </w:pict>
      </w:r>
    </w:p>
    <w:bookmarkEnd w:id="12"/>
    <w:bookmarkStart w:id="14" w:name="basic-information"/>
    <w:p>
      <w:pPr>
        <w:pStyle w:val="Heading2"/>
      </w:pPr>
      <w:r>
        <w:t xml:space="preserve">Basic Information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[MM/DD/YYYY]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[00:00 AM/PM] - [00:00 AM/PM]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[Zoom Link]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Number</w:t>
            </w:r>
          </w:p>
        </w:tc>
        <w:tc>
          <w:tcPr/>
          <w:p>
            <w:pPr>
              <w:pStyle w:val="Compact"/>
            </w:pPr>
            <w:r>
              <w:t xml:space="preserve">Team [#]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Module [#]: [Topic]</w:t>
            </w:r>
          </w:p>
        </w:tc>
      </w:tr>
    </w:tbl>
    <w:p>
      <w:pPr>
        <w:pStyle w:val="BlockText"/>
      </w:pPr>
      <w:r>
        <w:rPr>
          <w:b/>
          <w:bCs/>
        </w:rPr>
        <w:t xml:space="preserve">Example</w:t>
      </w:r>
      <w:r>
        <w:t xml:space="preserve">: Module 5: Overtime</w:t>
      </w:r>
    </w:p>
    <w:p>
      <w:pPr>
        <w:pStyle w:val="BlockText"/>
      </w:pPr>
      <w:r>
        <w:rPr>
          <w:b/>
          <w:bCs/>
        </w:rPr>
        <w:t xml:space="preserve">Note</w:t>
      </w:r>
      <w:r>
        <w:t xml:space="preserve">: Meetings are conducted online via Zoom. However, if all team members agree, you may meet in person.</w:t>
      </w:r>
    </w:p>
    <w:bookmarkStart w:id="13" w:name="attendance"/>
    <w:p>
      <w:pPr>
        <w:pStyle w:val="Heading3"/>
      </w:pPr>
      <w:r>
        <w:t xml:space="preserve">Attendance</w:t>
      </w:r>
    </w:p>
    <w:p>
      <w:pPr>
        <w:pStyle w:val="BlockText"/>
      </w:pPr>
      <w:r>
        <w:rPr>
          <w:b/>
          <w:bCs/>
        </w:rPr>
        <w:t xml:space="preserve">Important</w:t>
      </w:r>
      <w:r>
        <w:t xml:space="preserve">: If a team member does not join the online meeting with other team members, they must be marked as</w:t>
      </w:r>
      <w:r>
        <w:t xml:space="preserve"> </w:t>
      </w:r>
      <w:r>
        <w:rPr>
          <w:b/>
          <w:bCs/>
        </w:rPr>
        <w:t xml:space="preserve">Absent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Meeting Role</w:t>
            </w:r>
          </w:p>
        </w:tc>
        <w:tc>
          <w:tcPr/>
          <w:p>
            <w:pPr>
              <w:pStyle w:val="Compact"/>
            </w:pPr>
            <w:r>
              <w:t xml:space="preserve">Discussion Role</w:t>
            </w:r>
          </w:p>
        </w:tc>
        <w:tc>
          <w:tcPr/>
          <w:p>
            <w:pPr>
              <w:pStyle w:val="Compact"/>
            </w:pPr>
            <w:r>
              <w:t xml:space="preserve">Present/Absent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[Member 1]</w:t>
            </w:r>
          </w:p>
        </w:tc>
        <w:tc>
          <w:tcPr/>
          <w:p>
            <w:pPr>
              <w:pStyle w:val="Compact"/>
            </w:pPr>
            <w:r>
              <w:t xml:space="preserve">Meeting Facilitator</w:t>
            </w:r>
          </w:p>
        </w:tc>
        <w:tc>
          <w:tcPr/>
          <w:p>
            <w:pPr>
              <w:pStyle w:val="Compact"/>
            </w:pPr>
            <w:r>
              <w:t xml:space="preserve">Employee Advocate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[Member 2]</w:t>
            </w:r>
          </w:p>
        </w:tc>
        <w:tc>
          <w:tcPr/>
          <w:p>
            <w:pPr>
              <w:pStyle w:val="Compact"/>
            </w:pPr>
            <w:r>
              <w:t xml:space="preserve">Note Taker</w:t>
            </w:r>
          </w:p>
        </w:tc>
        <w:tc>
          <w:tcPr/>
          <w:p>
            <w:pPr>
              <w:pStyle w:val="Compact"/>
            </w:pPr>
            <w:r>
              <w:t xml:space="preserve">Employer Representative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[Member 3]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HR Manager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[Member 4]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Legal Advisor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7" w:name="guidelines"/>
    <w:p>
      <w:pPr>
        <w:pStyle w:val="Heading2"/>
      </w:pPr>
      <w:r>
        <w:t xml:space="preserve">Guidelines</w:t>
      </w:r>
    </w:p>
    <w:bookmarkStart w:id="15" w:name="meeting-facilitator"/>
    <w:p>
      <w:pPr>
        <w:pStyle w:val="Heading3"/>
      </w:pPr>
      <w:r>
        <w:t xml:space="preserve">Meeting Facilitator</w:t>
      </w:r>
    </w:p>
    <w:p>
      <w:pPr>
        <w:numPr>
          <w:ilvl w:val="0"/>
          <w:numId w:val="1002"/>
        </w:numPr>
      </w:pPr>
      <w:r>
        <w:t xml:space="preserve">Start the meeting on time</w:t>
      </w:r>
    </w:p>
    <w:p>
      <w:pPr>
        <w:numPr>
          <w:ilvl w:val="0"/>
          <w:numId w:val="1002"/>
        </w:numPr>
      </w:pPr>
      <w:r>
        <w:t xml:space="preserve">Guide the team through each agenda item</w:t>
      </w:r>
    </w:p>
    <w:p>
      <w:pPr>
        <w:numPr>
          <w:ilvl w:val="0"/>
          <w:numId w:val="1002"/>
        </w:numPr>
      </w:pPr>
      <w:r>
        <w:t xml:space="preserve">Keep discussions focused and on track</w:t>
      </w:r>
    </w:p>
    <w:p>
      <w:pPr>
        <w:numPr>
          <w:ilvl w:val="0"/>
          <w:numId w:val="1002"/>
        </w:numPr>
      </w:pPr>
      <w:r>
        <w:t xml:space="preserve">Ensure everyone has a chance to speak</w:t>
      </w:r>
    </w:p>
    <w:p>
      <w:pPr>
        <w:numPr>
          <w:ilvl w:val="0"/>
          <w:numId w:val="1002"/>
        </w:numPr>
      </w:pPr>
      <w:r>
        <w:t xml:space="preserve">Monitor time for each section</w:t>
      </w:r>
    </w:p>
    <w:bookmarkEnd w:id="15"/>
    <w:bookmarkStart w:id="16" w:name="note-taker"/>
    <w:p>
      <w:pPr>
        <w:pStyle w:val="Heading3"/>
      </w:pPr>
      <w:r>
        <w:t xml:space="preserve">Note Taker</w:t>
      </w:r>
    </w:p>
    <w:p>
      <w:pPr>
        <w:numPr>
          <w:ilvl w:val="0"/>
          <w:numId w:val="1003"/>
        </w:numPr>
      </w:pPr>
      <w:r>
        <w:t xml:space="preserve">Record key discussion points</w:t>
      </w:r>
    </w:p>
    <w:p>
      <w:pPr>
        <w:numPr>
          <w:ilvl w:val="0"/>
          <w:numId w:val="1003"/>
        </w:numPr>
      </w:pPr>
      <w:r>
        <w:t xml:space="preserve">Document decisions made</w:t>
      </w:r>
    </w:p>
    <w:p>
      <w:pPr>
        <w:numPr>
          <w:ilvl w:val="0"/>
          <w:numId w:val="1003"/>
        </w:numPr>
      </w:pPr>
      <w:r>
        <w:t xml:space="preserve">Note action items and responsible parties</w:t>
      </w:r>
    </w:p>
    <w:p>
      <w:pPr>
        <w:numPr>
          <w:ilvl w:val="0"/>
          <w:numId w:val="1003"/>
        </w:numPr>
      </w:pPr>
      <w:r>
        <w:t xml:space="preserve">Capture completion codes at the end</w:t>
      </w:r>
    </w:p>
    <w:p>
      <w:pPr>
        <w:numPr>
          <w:ilvl w:val="0"/>
          <w:numId w:val="1003"/>
        </w:numPr>
      </w:pPr>
      <w:r>
        <w:t xml:space="preserve">Share notes with team after the meeting</w:t>
      </w:r>
    </w:p>
    <w:p>
      <w:pPr>
        <w:pStyle w:val="BlockText"/>
      </w:pPr>
      <w:r>
        <w:rPr>
          <w:b/>
          <w:bCs/>
        </w:rPr>
        <w:t xml:space="preserve">Tip for Note Taker</w:t>
      </w:r>
      <w:r>
        <w:t xml:space="preserve">:</w:t>
      </w:r>
      <w:r>
        <w:t xml:space="preserve"> </w:t>
      </w:r>
      <w:r>
        <w:t xml:space="preserve">1. Click</w:t>
      </w:r>
      <w:r>
        <w:t xml:space="preserve"> </w:t>
      </w:r>
      <w:r>
        <w:rPr>
          <w:b/>
          <w:bCs/>
        </w:rPr>
        <w:t xml:space="preserve">“Download Word Document”</w:t>
      </w:r>
      <w:r>
        <w:t xml:space="preserve"> </w:t>
      </w:r>
      <w:r>
        <w:t xml:space="preserve">at the top of this page to download the template</w:t>
      </w:r>
      <w:r>
        <w:t xml:space="preserve"> </w:t>
      </w:r>
      <w:r>
        <w:t xml:space="preserve">2. Fill in the notes as your team discusses (sharing your screen is recommended)</w:t>
      </w:r>
      <w:r>
        <w:t xml:space="preserve"> </w:t>
      </w:r>
      <w:r>
        <w:t xml:space="preserve">3. Keep notes brief and simple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Alternative</w:t>
      </w:r>
      <w:r>
        <w:t xml:space="preserve">: If you record the meeting via Zoom, you can download the transcription after the meeting and ask AI to format it according to this meeting note template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5" w:name="meeting-agenda"/>
    <w:p>
      <w:pPr>
        <w:pStyle w:val="Heading2"/>
      </w:pPr>
      <w:r>
        <w:t xml:space="preserve">Meeting Agenda</w:t>
      </w:r>
    </w:p>
    <w:bookmarkStart w:id="18" w:name="case-review-5-minutes"/>
    <w:p>
      <w:pPr>
        <w:pStyle w:val="Heading3"/>
      </w:pPr>
      <w:r>
        <w:t xml:space="preserve">1. Case Review (~5 minutes)</w:t>
      </w:r>
    </w:p>
    <w:p>
      <w:pPr>
        <w:pStyle w:val="FirstParagraph"/>
      </w:pPr>
      <w:r>
        <w:rPr>
          <w:b/>
          <w:bCs/>
        </w:rPr>
        <w:t xml:space="preserve">Case Name</w:t>
      </w:r>
      <w:r>
        <w:t xml:space="preserve">: [Case Name from Presenter’s Video]</w:t>
      </w:r>
    </w:p>
    <w:p>
      <w:pPr>
        <w:pStyle w:val="BodyText"/>
      </w:pPr>
      <w:r>
        <w:rPr>
          <w:b/>
          <w:bCs/>
        </w:rPr>
        <w:t xml:space="preserve">Brief Summary</w:t>
      </w:r>
      <w:r>
        <w:t xml:space="preserve">:</w:t>
      </w:r>
      <w:r>
        <w:t xml:space="preserve"> </w:t>
      </w:r>
      <w:r>
        <w:t xml:space="preserve">[Write 2-3 sentences summarizing the case situation]</w:t>
      </w:r>
    </w:p>
    <w:bookmarkEnd w:id="18"/>
    <w:bookmarkStart w:id="19" w:name="irac-analysis-10-minutes"/>
    <w:p>
      <w:pPr>
        <w:pStyle w:val="Heading3"/>
      </w:pPr>
      <w:r>
        <w:t xml:space="preserve">2. IRAC Analysis (~10 minutes)</w:t>
      </w:r>
    </w:p>
    <w:p>
      <w:pPr>
        <w:pStyle w:val="FirstParagraph"/>
      </w:pPr>
      <w:r>
        <w:t xml:space="preserve">Discuss the case using the IRAC Framework: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Discussion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 - Issue</w:t>
            </w:r>
          </w:p>
        </w:tc>
        <w:tc>
          <w:tcPr/>
          <w:p>
            <w:pPr>
              <w:pStyle w:val="Compact"/>
            </w:pPr>
            <w:r>
              <w:t xml:space="preserve">What is the legal question the court must decide?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[Team’s notes]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 - Rule</w:t>
            </w:r>
          </w:p>
        </w:tc>
        <w:tc>
          <w:tcPr/>
          <w:p>
            <w:pPr>
              <w:pStyle w:val="Compact"/>
            </w:pPr>
            <w:r>
              <w:t xml:space="preserve">What laws or legal principles apply?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[Team’s notes]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- Application</w:t>
            </w:r>
          </w:p>
        </w:tc>
        <w:tc>
          <w:tcPr/>
          <w:p>
            <w:pPr>
              <w:pStyle w:val="Compact"/>
            </w:pPr>
            <w:r>
              <w:t xml:space="preserve">How did the court apply the rule to the facts?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[Team’s notes]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- Conclusion</w:t>
            </w:r>
          </w:p>
        </w:tc>
        <w:tc>
          <w:tcPr/>
          <w:p>
            <w:pPr>
              <w:pStyle w:val="Compact"/>
            </w:pPr>
            <w:r>
              <w:t xml:space="preserve">What was the court’s decision?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[Team’s notes]</w:t>
            </w:r>
          </w:p>
        </w:tc>
      </w:tr>
    </w:tbl>
    <w:p>
      <w:pPr>
        <w:pStyle w:val="BodyText"/>
      </w:pPr>
      <w:r>
        <w:rPr>
          <w:b/>
          <w:bCs/>
        </w:rPr>
        <w:t xml:space="preserve">California vs. Federal Law</w:t>
      </w:r>
      <w:r>
        <w:t xml:space="preserve">:</w:t>
      </w:r>
      <w:r>
        <w:t xml:space="preserve"> </w:t>
      </w:r>
      <w:r>
        <w:t xml:space="preserve">[How would the outcome differ under California law?]</w:t>
      </w:r>
    </w:p>
    <w:bookmarkEnd w:id="19"/>
    <w:bookmarkStart w:id="24" w:name="discussion-questions-20-minutes"/>
    <w:p>
      <w:pPr>
        <w:pStyle w:val="Heading3"/>
      </w:pPr>
      <w:r>
        <w:t xml:space="preserve">3. Discussion Questions (~20 minutes)</w:t>
      </w:r>
    </w:p>
    <w:p>
      <w:pPr>
        <w:pStyle w:val="BlockText"/>
      </w:pPr>
      <w:r>
        <w:rPr>
          <w:b/>
          <w:bCs/>
        </w:rPr>
        <w:t xml:space="preserve">Note</w:t>
      </w:r>
      <w:r>
        <w:t xml:space="preserve">: Questions are from the presenting team’s video. Each team member takes on a role for the discussion.</w:t>
      </w:r>
    </w:p>
    <w:bookmarkStart w:id="20" w:name="discussion-roles"/>
    <w:p>
      <w:pPr>
        <w:pStyle w:val="Heading4"/>
      </w:pPr>
      <w:r>
        <w:t xml:space="preserve">Discussion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57"/>
        <w:gridCol w:w="2941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Assigned To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Employee Advocate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Argues from the employee’s perspective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Employer Representative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Argues from the employer’s perspective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 Manager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Focuses on policy implications, best practices, and facilitates discussion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 Advisor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Analyzes legal risks, compliance issues, and summarizes key points</w:t>
            </w:r>
          </w:p>
        </w:tc>
      </w:tr>
    </w:tbl>
    <w:bookmarkEnd w:id="20"/>
    <w:bookmarkStart w:id="21" w:name="question-1"/>
    <w:p>
      <w:pPr>
        <w:pStyle w:val="Heading4"/>
      </w:pPr>
      <w:r>
        <w:t xml:space="preserve">Question 1</w:t>
      </w:r>
    </w:p>
    <w:p>
      <w:pPr>
        <w:pStyle w:val="FirstParagraph"/>
      </w:pPr>
      <w:r>
        <w:rPr>
          <w:b/>
          <w:bCs/>
        </w:rPr>
        <w:t xml:space="preserve">Q</w:t>
      </w:r>
      <w:r>
        <w:t xml:space="preserve">: [Copy Question 1 from presenter’s video]</w:t>
      </w:r>
    </w:p>
    <w:p>
      <w:pPr>
        <w:pStyle w:val="BodyText"/>
      </w:pPr>
      <w:r>
        <w:rPr>
          <w:b/>
          <w:bCs/>
        </w:rPr>
        <w:t xml:space="preserve">Lead Roles</w:t>
      </w:r>
      <w:r>
        <w:t xml:space="preserve">: [e.g., Employee Advocate vs. Employer Representative]</w:t>
      </w:r>
    </w:p>
    <w:p>
      <w:pPr>
        <w:pStyle w:val="BodyText"/>
      </w:pPr>
      <w:r>
        <w:rPr>
          <w:b/>
          <w:bCs/>
        </w:rPr>
        <w:t xml:space="preserve">Discussion Notes</w:t>
      </w:r>
      <w:r>
        <w:t xml:space="preserve">:</w:t>
      </w:r>
    </w:p>
    <w:p>
      <w:pPr>
        <w:numPr>
          <w:ilvl w:val="0"/>
          <w:numId w:val="1004"/>
        </w:numPr>
      </w:pPr>
      <w:r>
        <w:t xml:space="preserve">Employee Advocate’s perspective:</w:t>
      </w:r>
    </w:p>
    <w:p>
      <w:pPr>
        <w:numPr>
          <w:ilvl w:val="0"/>
          <w:numId w:val="1004"/>
        </w:numPr>
      </w:pPr>
      <w:r>
        <w:t xml:space="preserve">Employer Representative’s perspective:</w:t>
      </w:r>
    </w:p>
    <w:p>
      <w:pPr>
        <w:numPr>
          <w:ilvl w:val="0"/>
          <w:numId w:val="1004"/>
        </w:numPr>
      </w:pPr>
      <w:r>
        <w:t xml:space="preserve">HR Manager’s input:</w:t>
      </w:r>
    </w:p>
    <w:p>
      <w:pPr>
        <w:numPr>
          <w:ilvl w:val="0"/>
          <w:numId w:val="1004"/>
        </w:numPr>
      </w:pPr>
      <w:r>
        <w:t xml:space="preserve">Legal Advisor’s summary:</w:t>
      </w:r>
    </w:p>
    <w:bookmarkEnd w:id="21"/>
    <w:bookmarkStart w:id="22" w:name="question-2"/>
    <w:p>
      <w:pPr>
        <w:pStyle w:val="Heading4"/>
      </w:pPr>
      <w:r>
        <w:t xml:space="preserve">Question 2</w:t>
      </w:r>
    </w:p>
    <w:p>
      <w:pPr>
        <w:pStyle w:val="FirstParagraph"/>
      </w:pPr>
      <w:r>
        <w:rPr>
          <w:b/>
          <w:bCs/>
        </w:rPr>
        <w:t xml:space="preserve">Q</w:t>
      </w:r>
      <w:r>
        <w:t xml:space="preserve">: [Copy Question 2 from presenter’s video]</w:t>
      </w:r>
    </w:p>
    <w:p>
      <w:pPr>
        <w:pStyle w:val="BodyText"/>
      </w:pPr>
      <w:r>
        <w:rPr>
          <w:b/>
          <w:bCs/>
        </w:rPr>
        <w:t xml:space="preserve">Lead Roles</w:t>
      </w:r>
      <w:r>
        <w:t xml:space="preserve">: [e.g., HR Manager, Legal Advisor]</w:t>
      </w:r>
    </w:p>
    <w:p>
      <w:pPr>
        <w:pStyle w:val="BodyText"/>
      </w:pPr>
      <w:r>
        <w:rPr>
          <w:b/>
          <w:bCs/>
        </w:rPr>
        <w:t xml:space="preserve">Discussion Notes</w:t>
      </w:r>
      <w:r>
        <w:t xml:space="preserve">:</w:t>
      </w:r>
    </w:p>
    <w:p>
      <w:pPr>
        <w:numPr>
          <w:ilvl w:val="0"/>
          <w:numId w:val="1005"/>
        </w:numPr>
      </w:pPr>
      <w:r>
        <w:t xml:space="preserve">Employee Advocate’s perspective:</w:t>
      </w:r>
    </w:p>
    <w:p>
      <w:pPr>
        <w:numPr>
          <w:ilvl w:val="0"/>
          <w:numId w:val="1005"/>
        </w:numPr>
      </w:pPr>
      <w:r>
        <w:t xml:space="preserve">Employer Representative’s perspective:</w:t>
      </w:r>
    </w:p>
    <w:p>
      <w:pPr>
        <w:numPr>
          <w:ilvl w:val="0"/>
          <w:numId w:val="1005"/>
        </w:numPr>
      </w:pPr>
      <w:r>
        <w:t xml:space="preserve">HR Manager’s input:</w:t>
      </w:r>
    </w:p>
    <w:p>
      <w:pPr>
        <w:numPr>
          <w:ilvl w:val="0"/>
          <w:numId w:val="1005"/>
        </w:numPr>
      </w:pPr>
      <w:r>
        <w:t xml:space="preserve">Legal Advisor’s summary:</w:t>
      </w:r>
    </w:p>
    <w:bookmarkEnd w:id="22"/>
    <w:bookmarkStart w:id="23" w:name="question-3"/>
    <w:p>
      <w:pPr>
        <w:pStyle w:val="Heading4"/>
      </w:pPr>
      <w:r>
        <w:t xml:space="preserve">Question 3</w:t>
      </w:r>
    </w:p>
    <w:p>
      <w:pPr>
        <w:pStyle w:val="FirstParagraph"/>
      </w:pPr>
      <w:r>
        <w:rPr>
          <w:b/>
          <w:bCs/>
        </w:rPr>
        <w:t xml:space="preserve">Q</w:t>
      </w:r>
      <w:r>
        <w:t xml:space="preserve">: [Copy Question 3 from presenter’s video]</w:t>
      </w:r>
    </w:p>
    <w:p>
      <w:pPr>
        <w:pStyle w:val="BodyText"/>
      </w:pPr>
      <w:r>
        <w:rPr>
          <w:b/>
          <w:bCs/>
        </w:rPr>
        <w:t xml:space="preserve">Lead Roles</w:t>
      </w:r>
      <w:r>
        <w:t xml:space="preserve">: [e.g., Legal Advisor, HR Manager (facilitates debate)]</w:t>
      </w:r>
    </w:p>
    <w:p>
      <w:pPr>
        <w:pStyle w:val="BodyText"/>
      </w:pPr>
      <w:r>
        <w:rPr>
          <w:b/>
          <w:bCs/>
        </w:rPr>
        <w:t xml:space="preserve">Discussion Notes</w:t>
      </w:r>
      <w:r>
        <w:t xml:space="preserve">:</w:t>
      </w:r>
    </w:p>
    <w:p>
      <w:pPr>
        <w:numPr>
          <w:ilvl w:val="0"/>
          <w:numId w:val="1006"/>
        </w:numPr>
      </w:pPr>
      <w:r>
        <w:t xml:space="preserve">Employee Advocate’s perspective:</w:t>
      </w:r>
    </w:p>
    <w:p>
      <w:pPr>
        <w:numPr>
          <w:ilvl w:val="0"/>
          <w:numId w:val="1006"/>
        </w:numPr>
      </w:pPr>
      <w:r>
        <w:t xml:space="preserve">Employer Representative’s perspective:</w:t>
      </w:r>
    </w:p>
    <w:p>
      <w:pPr>
        <w:numPr>
          <w:ilvl w:val="0"/>
          <w:numId w:val="1006"/>
        </w:numPr>
      </w:pPr>
      <w:r>
        <w:t xml:space="preserve">HR Manager’s input:</w:t>
      </w:r>
    </w:p>
    <w:p>
      <w:pPr>
        <w:numPr>
          <w:ilvl w:val="0"/>
          <w:numId w:val="1006"/>
        </w:numPr>
      </w:pPr>
      <w:r>
        <w:t xml:space="preserve">Legal Advisor’s summary: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8" w:name="wrap-up-1-minute"/>
    <w:p>
      <w:pPr>
        <w:pStyle w:val="Heading2"/>
      </w:pPr>
      <w:r>
        <w:t xml:space="preserve">Wrap-Up (~1 minute)</w:t>
      </w:r>
    </w:p>
    <w:bookmarkStart w:id="26" w:name="key-takeaways"/>
    <w:p>
      <w:pPr>
        <w:pStyle w:val="Heading3"/>
      </w:pPr>
      <w:r>
        <w:t xml:space="preserve">Key Takeaways</w:t>
      </w:r>
    </w:p>
    <w:p>
      <w:pPr>
        <w:pStyle w:val="Compact"/>
        <w:numPr>
          <w:ilvl w:val="0"/>
          <w:numId w:val="1007"/>
        </w:numPr>
      </w:pPr>
      <w:r>
        <w:t xml:space="preserve">[Main learning point 1]</w:t>
      </w:r>
    </w:p>
    <w:p>
      <w:pPr>
        <w:pStyle w:val="Compact"/>
        <w:numPr>
          <w:ilvl w:val="0"/>
          <w:numId w:val="1007"/>
        </w:numPr>
      </w:pPr>
      <w:r>
        <w:t xml:space="preserve">[Main learning point 2]</w:t>
      </w:r>
    </w:p>
    <w:p>
      <w:pPr>
        <w:pStyle w:val="Compact"/>
        <w:numPr>
          <w:ilvl w:val="0"/>
          <w:numId w:val="1007"/>
        </w:numPr>
      </w:pPr>
      <w:r>
        <w:t xml:space="preserve">[Main learning point 3]</w:t>
      </w:r>
    </w:p>
    <w:bookmarkEnd w:id="26"/>
    <w:bookmarkStart w:id="27" w:name="next-meeting"/>
    <w:p>
      <w:pPr>
        <w:pStyle w:val="Heading3"/>
      </w:pPr>
      <w:r>
        <w:t xml:space="preserve">Next Meeting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[Next meeting date]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Module [#]: [Topic]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Facilitator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 Taker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self-and-peer-evaluation-5-minutes"/>
    <w:p>
      <w:pPr>
        <w:pStyle w:val="Heading2"/>
      </w:pPr>
      <w:r>
        <w:t xml:space="preserve">Self and Peer Evaluation (~5 minutes)</w:t>
      </w:r>
    </w:p>
    <w:p>
      <w:pPr>
        <w:pStyle w:val="BlockText"/>
      </w:pPr>
      <w:r>
        <w:rPr>
          <w:b/>
          <w:bCs/>
        </w:rPr>
        <w:t xml:space="preserve">Important</w:t>
      </w:r>
      <w:r>
        <w:t xml:space="preserve">: All team members must complete the self and peer evaluation survey before leaving the meeting.</w:t>
      </w:r>
    </w:p>
    <w:bookmarkStart w:id="29" w:name="survey-instructions"/>
    <w:p>
      <w:pPr>
        <w:pStyle w:val="Heading3"/>
      </w:pPr>
      <w:r>
        <w:t xml:space="preserve">Survey Instructions</w:t>
      </w:r>
    </w:p>
    <w:p>
      <w:pPr>
        <w:pStyle w:val="BlockText"/>
      </w:pPr>
      <w:r>
        <w:rPr>
          <w:b/>
          <w:bCs/>
        </w:rPr>
        <w:t xml:space="preserve">Tip</w:t>
      </w:r>
      <w:r>
        <w:t xml:space="preserve">: The survey link is provided in the syllabus. Bookmark it since the same link will be used throughout the semester.</w:t>
      </w:r>
    </w:p>
    <w:p>
      <w:pPr>
        <w:pStyle w:val="Compact"/>
        <w:numPr>
          <w:ilvl w:val="0"/>
          <w:numId w:val="1008"/>
        </w:numPr>
      </w:pPr>
      <w:r>
        <w:t xml:space="preserve">Open the evaluation survey link from the syllabus</w:t>
      </w:r>
    </w:p>
    <w:p>
      <w:pPr>
        <w:pStyle w:val="Compact"/>
        <w:numPr>
          <w:ilvl w:val="0"/>
          <w:numId w:val="1008"/>
        </w:numPr>
      </w:pPr>
      <w:r>
        <w:t xml:space="preserve">Rate yourself and each team member honestly</w:t>
      </w:r>
    </w:p>
    <w:p>
      <w:pPr>
        <w:pStyle w:val="Compact"/>
        <w:numPr>
          <w:ilvl w:val="0"/>
          <w:numId w:val="1008"/>
        </w:numPr>
      </w:pPr>
      <w:r>
        <w:t xml:space="preserve">Provide constructive feedback</w:t>
      </w:r>
    </w:p>
    <w:p>
      <w:pPr>
        <w:pStyle w:val="Compact"/>
        <w:numPr>
          <w:ilvl w:val="0"/>
          <w:numId w:val="1008"/>
        </w:numPr>
      </w:pPr>
      <w:r>
        <w:t xml:space="preserve">Submit the survey and receive your completion code</w:t>
      </w:r>
    </w:p>
    <w:bookmarkEnd w:id="29"/>
    <w:bookmarkStart w:id="30" w:name="completion-codes"/>
    <w:p>
      <w:pPr>
        <w:pStyle w:val="Heading3"/>
      </w:pPr>
      <w:r>
        <w:t xml:space="preserve">Completion Codes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 Member</w:t>
            </w:r>
          </w:p>
        </w:tc>
        <w:tc>
          <w:tcPr/>
          <w:p>
            <w:pPr>
              <w:pStyle w:val="Compact"/>
            </w:pPr>
            <w:r>
              <w:t xml:space="preserve">Completion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[Name 1]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[Name 2]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[Name 3]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[Name 4]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Reminder</w:t>
      </w:r>
      <w:r>
        <w:t xml:space="preserve">: Add these completion codes to your presentation slides if you are the presenting team this week.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related-files"/>
    <w:p>
      <w:pPr>
        <w:pStyle w:val="Heading2"/>
      </w:pPr>
      <w:r>
        <w:t xml:space="preserve">Related Files</w:t>
      </w:r>
    </w:p>
    <w:p>
      <w:pPr>
        <w:numPr>
          <w:ilvl w:val="0"/>
          <w:numId w:val="1009"/>
        </w:numPr>
      </w:pPr>
      <w:hyperlink r:id="rId10">
        <w:r>
          <w:rPr>
            <w:rStyle w:val="Hyperlink"/>
            <w:color w:val="0066CC"/>
            <w:u w:val="single"/>
          </w:rPr>
          <w:t xml:space="preserve">Online Team Presentation Rubric</w:t>
        </w:r>
      </w:hyperlink>
    </w:p>
    <w:p>
      <w:pPr>
        <w:numPr>
          <w:ilvl w:val="0"/>
          <w:numId w:val="1009"/>
        </w:numPr>
      </w:pPr>
      <w:hyperlink r:id="rId32">
        <w:r>
          <w:rPr>
            <w:rStyle w:val="Hyperlink"/>
            <w:color w:val="0066CC"/>
            <w:u w:val="single"/>
          </w:rPr>
          <w:t xml:space="preserve">Team Presentation Schedule</w:t>
        </w:r>
      </w:hyperlink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Team-Meeting-Agenda.docx" TargetMode="External"/><Relationship Id="rId9" Type="http://schemas.openxmlformats.org/officeDocument/2006/relationships/hyperlink" Target="https://sunjinpak.github.io/MGMT4280/index" TargetMode="External"/><Relationship Id="rId10" Type="http://schemas.openxmlformats.org/officeDocument/2006/relationships/hyperlink" Target="https://sunjinpak.github.io/MGMT4280/online-team-presentation-rubric" TargetMode="External"/><Relationship Id="rId32" Type="http://schemas.openxmlformats.org/officeDocument/2006/relationships/hyperlink" Target="https://sunjinpak.github.io/MGMT4280/team-presentation-schedule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Team-Meeting-Agenda.docx" TargetMode="External"/><Relationship Id="rId9" Type="http://schemas.openxmlformats.org/officeDocument/2006/relationships/hyperlink" Target="https://sunjinpak.github.io/MGMT4280/index" TargetMode="External"/><Relationship Id="rId10" Type="http://schemas.openxmlformats.org/officeDocument/2006/relationships/hyperlink" Target="https://sunjinpak.github.io/MGMT4280/online-team-presentation-rubric" TargetMode="External"/><Relationship Id="rId32" Type="http://schemas.openxmlformats.org/officeDocument/2006/relationships/hyperlink" Target="https://sunjinpak.github.io/MGMT4280/team-presentation-schedu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2026-01-15T09:09:54Z</dcterms:created>
  <dcterms:modified xsi:type="dcterms:W3CDTF">2026-01-15T09:09:54Z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