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Team Meeting Agenda</w:t>
      </w:r>
    </w:p>
    <w:p>
      <w:pPr>
        <w:pStyle w:val="FirstParagraph"/>
      </w:pPr>
      <w:hyperlink r:id="rId9">
        <w:r>
          <w:rPr>
            <w:rStyle w:val="Hyperlink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Download Word Document</w:t>
        </w:r>
      </w:hyperlink>
    </w:p>
    <w:bookmarkStart w:id="34" w:name="team-meeting-agenda"/>
    <w:p>
      <w:pPr>
        <w:pStyle w:val="Heading1"/>
      </w:pPr>
      <w:r>
        <w:t xml:space="preserve">Team Meeting Agenda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3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guidelines"/>
    <w:p>
      <w:pPr>
        <w:pStyle w:val="Heading2"/>
      </w:pPr>
      <w:r>
        <w:t xml:space="preserve">Guidelines</w:t>
      </w:r>
    </w:p>
    <w:bookmarkStart w:id="15" w:name="meeting-facilitator"/>
    <w:p>
      <w:pPr>
        <w:pStyle w:val="Heading3"/>
      </w:pPr>
      <w:r>
        <w:t xml:space="preserve">Meeting Facilitator</w:t>
      </w:r>
    </w:p>
    <w:p>
      <w:pPr>
        <w:pStyle w:val="Compact"/>
        <w:numPr>
          <w:ilvl w:val="0"/>
          <w:numId w:val="1002"/>
        </w:numPr>
      </w:pPr>
      <w:r>
        <w:t xml:space="preserve">Start the meeting on time</w:t>
      </w:r>
    </w:p>
    <w:p>
      <w:pPr>
        <w:pStyle w:val="Compact"/>
        <w:numPr>
          <w:ilvl w:val="0"/>
          <w:numId w:val="1002"/>
        </w:numPr>
      </w:pPr>
      <w:r>
        <w:t xml:space="preserve">Guide the team through each agenda item</w:t>
      </w:r>
    </w:p>
    <w:p>
      <w:pPr>
        <w:pStyle w:val="Compact"/>
        <w:numPr>
          <w:ilvl w:val="0"/>
          <w:numId w:val="1002"/>
        </w:numPr>
      </w:pPr>
      <w:r>
        <w:t xml:space="preserve">Keep discussions focused and on track</w:t>
      </w:r>
    </w:p>
    <w:p>
      <w:pPr>
        <w:pStyle w:val="Compact"/>
        <w:numPr>
          <w:ilvl w:val="0"/>
          <w:numId w:val="1002"/>
        </w:numPr>
      </w:pPr>
      <w:r>
        <w:t xml:space="preserve">Ensure everyone has a chance to speak</w:t>
      </w:r>
    </w:p>
    <w:p>
      <w:pPr>
        <w:pStyle w:val="Compact"/>
        <w:numPr>
          <w:ilvl w:val="0"/>
          <w:numId w:val="1002"/>
        </w:numPr>
      </w:pPr>
      <w:r>
        <w:t xml:space="preserve">Monitor time for each section</w:t>
      </w:r>
    </w:p>
    <w:bookmarkEnd w:id="15"/>
    <w:bookmarkStart w:id="16" w:name="note-taker"/>
    <w:p>
      <w:pPr>
        <w:pStyle w:val="Heading3"/>
      </w:pPr>
      <w:r>
        <w:t xml:space="preserve">Note Taker</w:t>
      </w:r>
    </w:p>
    <w:p>
      <w:pPr>
        <w:pStyle w:val="Compact"/>
        <w:numPr>
          <w:ilvl w:val="0"/>
          <w:numId w:val="1003"/>
        </w:numPr>
      </w:pPr>
      <w:r>
        <w:t xml:space="preserve">Record key discussion points</w:t>
      </w:r>
    </w:p>
    <w:p>
      <w:pPr>
        <w:pStyle w:val="Compact"/>
        <w:numPr>
          <w:ilvl w:val="0"/>
          <w:numId w:val="1003"/>
        </w:numPr>
      </w:pPr>
      <w:r>
        <w:t xml:space="preserve">Document decisions made</w:t>
      </w:r>
    </w:p>
    <w:p>
      <w:pPr>
        <w:pStyle w:val="Compact"/>
        <w:numPr>
          <w:ilvl w:val="0"/>
          <w:numId w:val="1003"/>
        </w:numPr>
      </w:pPr>
      <w:r>
        <w:t xml:space="preserve">Note action items and responsible parties</w:t>
      </w:r>
    </w:p>
    <w:p>
      <w:pPr>
        <w:pStyle w:val="Compact"/>
        <w:numPr>
          <w:ilvl w:val="0"/>
          <w:numId w:val="1003"/>
        </w:numPr>
      </w:pPr>
      <w:r>
        <w:t xml:space="preserve">Capture completion codes at the end</w:t>
      </w:r>
    </w:p>
    <w:p>
      <w:pPr>
        <w:pStyle w:val="Compact"/>
        <w:numPr>
          <w:ilvl w:val="0"/>
          <w:numId w:val="1003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eting-agenda"/>
    <w:p>
      <w:pPr>
        <w:pStyle w:val="Heading2"/>
      </w:pPr>
      <w:r>
        <w:t xml:space="preserve">Meeting Agenda</w:t>
      </w:r>
    </w:p>
    <w:bookmarkStart w:id="18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8"/>
    <w:bookmarkStart w:id="19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9"/>
    <w:bookmarkStart w:id="24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20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20"/>
    <w:bookmarkStart w:id="21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bookmarkEnd w:id="21"/>
    <w:bookmarkStart w:id="22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bookmarkEnd w:id="22"/>
    <w:bookmarkStart w:id="23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  <w:r>
        <w:t xml:space="preserve"> </w:t>
      </w:r>
      <w:r>
        <w:t xml:space="preserve">- Employee Advocate’s perspective:</w:t>
      </w:r>
      <w:r>
        <w:t xml:space="preserve"> </w:t>
      </w:r>
      <w:r>
        <w:t xml:space="preserve">- Employer Representative’s perspective:</w:t>
      </w:r>
      <w:r>
        <w:t xml:space="preserve"> </w:t>
      </w:r>
      <w:r>
        <w:t xml:space="preserve">- HR Manager’s input:</w:t>
      </w:r>
      <w:r>
        <w:t xml:space="preserve"> </w:t>
      </w:r>
      <w:r>
        <w:t xml:space="preserve">- Legal Advisor’s summary: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wrap-up-1-minute"/>
    <w:p>
      <w:pPr>
        <w:pStyle w:val="Heading2"/>
      </w:pPr>
      <w:r>
        <w:t xml:space="preserve">Wrap-Up (~1 minute)</w:t>
      </w:r>
    </w:p>
    <w:bookmarkStart w:id="26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4"/>
        </w:numPr>
      </w:pPr>
      <w:r>
        <w:t xml:space="preserve">[Main learning point 1]</w:t>
      </w:r>
    </w:p>
    <w:p>
      <w:pPr>
        <w:pStyle w:val="Compact"/>
        <w:numPr>
          <w:ilvl w:val="0"/>
          <w:numId w:val="1004"/>
        </w:numPr>
      </w:pPr>
      <w:r>
        <w:t xml:space="preserve">[Main learning point 2]</w:t>
      </w:r>
    </w:p>
    <w:p>
      <w:pPr>
        <w:pStyle w:val="Compact"/>
        <w:numPr>
          <w:ilvl w:val="0"/>
          <w:numId w:val="1004"/>
        </w:numPr>
      </w:pPr>
      <w:r>
        <w:t xml:space="preserve">[Main learning point 3]</w:t>
      </w:r>
    </w:p>
    <w:bookmarkEnd w:id="26"/>
    <w:bookmarkStart w:id="2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5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5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5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5"/>
        </w:numPr>
      </w:pPr>
      <w:r>
        <w:t xml:space="preserve">Submit the survey and receive your completion code</w:t>
      </w:r>
    </w:p>
    <w:bookmarkEnd w:id="29"/>
    <w:bookmarkStart w:id="3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06"/>
        </w:numPr>
      </w:pPr>
      <w:hyperlink r:id="rId10">
        <w:r>
          <w:rPr>
            <w:rStyle w:val="Hyperlink"/>
          </w:rPr>
          <w:t xml:space="preserve">Online Team Presentation Rubric</w:t>
        </w:r>
      </w:hyperlink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Team Presentation Schedule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Team-Meeting-Agenda.docx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10" Target="online-team-presentation-rubric" TargetMode="External" /><Relationship Type="http://schemas.openxmlformats.org/officeDocument/2006/relationships/hyperlink" Id="rId32" Target="team-presentation-schedu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Team-Meeting-Agenda.docx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10" Target="online-team-presentation-rubric" TargetMode="External" /><Relationship Type="http://schemas.openxmlformats.org/officeDocument/2006/relationships/hyperlink" Id="rId32" Target="team-presentation-schedu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Meeting Agenda</dc:title>
  <dc:creator/>
  <cp:keywords/>
  <dcterms:created xsi:type="dcterms:W3CDTF">2026-01-18T08:53:45Z</dcterms:created>
  <dcterms:modified xsi:type="dcterms:W3CDTF">2026-01-18T08:53:45Z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