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5" w:name="Xf656605ba87b8b335b23452101d4b1d52df5523"/>
    <w:p>
      <w:pPr>
        <w:pStyle w:val="Heading1"/>
      </w:pPr>
      <w:r>
        <w:t xml:space="preserve">Team Meeting Agenda - Fourth Team Meeting</w:t>
      </w:r>
    </w:p>
    <w:bookmarkStart w:id="12" w:name="X0375587c6314efc7f3110a649b0560621858dab"/>
    <w:p>
      <w:pPr>
        <w:pStyle w:val="Heading2"/>
      </w:pPr>
      <w:r>
        <w:t xml:space="preserve">Chapter 3 Debate: Equal Employment Opportunity</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an Equal Employment Opportunity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2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companies implement affirmative action programs to increase diversity?</w:t>
            </w:r>
          </w:p>
        </w:tc>
        <w:tc>
          <w:tcPr/>
          <w:p>
            <w:pPr>
              <w:pStyle w:val="Compact"/>
            </w:pPr>
            <w:r>
              <w:t xml:space="preserve">Affirmative action corrects historical discrimination and creates opportunities</w:t>
            </w:r>
          </w:p>
        </w:tc>
        <w:tc>
          <w:tcPr/>
          <w:p>
            <w:pPr>
              <w:pStyle w:val="Compact"/>
            </w:pPr>
            <w:r>
              <w:t xml:space="preserve">Hiring should be based solely on merit; diversity can be achieved through other means</w:t>
            </w:r>
          </w:p>
        </w:tc>
      </w:tr>
      <w:tr>
        <w:tc>
          <w:tcPr/>
          <w:p>
            <w:pPr>
              <w:pStyle w:val="Compact"/>
            </w:pPr>
            <w:r>
              <w:t xml:space="preserve">2</w:t>
            </w:r>
          </w:p>
        </w:tc>
        <w:tc>
          <w:tcPr/>
          <w:p>
            <w:pPr>
              <w:pStyle w:val="Compact"/>
            </w:pPr>
            <w:r>
              <w:t xml:space="preserve">Should employers be allowed to ask about salary history during hiring?</w:t>
            </w:r>
          </w:p>
        </w:tc>
        <w:tc>
          <w:tcPr/>
          <w:p>
            <w:pPr>
              <w:pStyle w:val="Compact"/>
            </w:pPr>
            <w:r>
              <w:t xml:space="preserve">Salary history perpetuates pay gaps and discrimination</w:t>
            </w:r>
          </w:p>
        </w:tc>
        <w:tc>
          <w:tcPr/>
          <w:p>
            <w:pPr>
              <w:pStyle w:val="Compact"/>
            </w:pPr>
            <w:r>
              <w:t xml:space="preserve">Salary history helps determine fair compensation and budget fit</w:t>
            </w:r>
          </w:p>
        </w:tc>
      </w:tr>
      <w:tr>
        <w:tc>
          <w:tcPr/>
          <w:p>
            <w:pPr>
              <w:pStyle w:val="Compact"/>
            </w:pPr>
            <w:r>
              <w:t xml:space="preserve">3</w:t>
            </w:r>
          </w:p>
        </w:tc>
        <w:tc>
          <w:tcPr/>
          <w:p>
            <w:pPr>
              <w:pStyle w:val="Compact"/>
            </w:pPr>
            <w:r>
              <w:t xml:space="preserve">Should companies set specific diversity quotas for hiring?</w:t>
            </w:r>
          </w:p>
        </w:tc>
        <w:tc>
          <w:tcPr/>
          <w:p>
            <w:pPr>
              <w:pStyle w:val="Compact"/>
            </w:pPr>
            <w:r>
              <w:t xml:space="preserve">Quotas ensure accountability and measurable progress</w:t>
            </w:r>
          </w:p>
        </w:tc>
        <w:tc>
          <w:tcPr/>
          <w:p>
            <w:pPr>
              <w:pStyle w:val="Compact"/>
            </w:pPr>
            <w:r>
              <w:t xml:space="preserve">Quotas may lead to tokenism and undermine merit-based hiring</w:t>
            </w:r>
          </w:p>
        </w:tc>
      </w:tr>
      <w:tr>
        <w:tc>
          <w:tcPr/>
          <w:p>
            <w:pPr>
              <w:pStyle w:val="Compact"/>
            </w:pPr>
            <w:r>
              <w:t xml:space="preserve">4</w:t>
            </w:r>
          </w:p>
        </w:tc>
        <w:tc>
          <w:tcPr/>
          <w:p>
            <w:pPr>
              <w:pStyle w:val="Compact"/>
            </w:pPr>
            <w:r>
              <w:t xml:space="preserve">Should employers conduct background checks on all applicants?</w:t>
            </w:r>
          </w:p>
        </w:tc>
        <w:tc>
          <w:tcPr/>
          <w:p>
            <w:pPr>
              <w:pStyle w:val="Compact"/>
            </w:pPr>
            <w:r>
              <w:t xml:space="preserve">Background checks can unfairly exclude rehabilitated individuals</w:t>
            </w:r>
          </w:p>
        </w:tc>
        <w:tc>
          <w:tcPr/>
          <w:p>
            <w:pPr>
              <w:pStyle w:val="Compact"/>
            </w:pPr>
            <w:r>
              <w:t xml:space="preserve">Background checks protect workplace safety and company reputation</w:t>
            </w:r>
          </w:p>
        </w:tc>
      </w:tr>
      <w:tr>
        <w:tc>
          <w:tcPr/>
          <w:p>
            <w:pPr>
              <w:pStyle w:val="Compact"/>
            </w:pPr>
            <w:r>
              <w:t xml:space="preserve">5</w:t>
            </w:r>
          </w:p>
        </w:tc>
        <w:tc>
          <w:tcPr/>
          <w:p>
            <w:pPr>
              <w:pStyle w:val="Compact"/>
            </w:pPr>
            <w:r>
              <w:t xml:space="preserve">Should religious accommodations in the workplace be unlimited?</w:t>
            </w:r>
          </w:p>
        </w:tc>
        <w:tc>
          <w:tcPr/>
          <w:p>
            <w:pPr>
              <w:pStyle w:val="Compact"/>
            </w:pPr>
            <w:r>
              <w:t xml:space="preserve">Religious freedom is a fundamental right that should be fully protected</w:t>
            </w:r>
          </w:p>
        </w:tc>
        <w:tc>
          <w:tcPr/>
          <w:p>
            <w:pPr>
              <w:pStyle w:val="Compact"/>
            </w:pPr>
            <w:r>
              <w:t xml:space="preserve">Unlimited accommodations may disrupt operations and create unfairness</w:t>
            </w:r>
          </w:p>
        </w:tc>
      </w:tr>
      <w:tr>
        <w:tc>
          <w:tcPr/>
          <w:p>
            <w:pPr>
              <w:pStyle w:val="Compact"/>
            </w:pPr>
            <w:r>
              <w:t xml:space="preserve">6</w:t>
            </w:r>
          </w:p>
        </w:tc>
        <w:tc>
          <w:tcPr/>
          <w:p>
            <w:pPr>
              <w:pStyle w:val="Compact"/>
            </w:pPr>
            <w:r>
              <w:t xml:space="preserve">Should companies be required to provide equal pay transparency?</w:t>
            </w:r>
          </w:p>
        </w:tc>
        <w:tc>
          <w:tcPr/>
          <w:p>
            <w:pPr>
              <w:pStyle w:val="Compact"/>
            </w:pPr>
            <w:r>
              <w:t xml:space="preserve">Transparency helps identify and correct pay discrimination</w:t>
            </w:r>
          </w:p>
        </w:tc>
        <w:tc>
          <w:tcPr/>
          <w:p>
            <w:pPr>
              <w:pStyle w:val="Compact"/>
            </w:pPr>
            <w:r>
              <w:t xml:space="preserve">Salary disclosure may cause workplace tension and privacy concerns</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4" w:name="debate-rounds-12-minutes-total"/>
    <w:p>
      <w:pPr>
        <w:pStyle w:val="Heading2"/>
      </w:pPr>
      <w:r>
        <w:t xml:space="preserve">Debate Rounds [12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minutes-final-reflection"/>
    <w:p>
      <w:pPr>
        <w:pStyle w:val="Heading3"/>
      </w:pPr>
      <w:r>
        <w:t xml:space="preserve">[8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2026-02-07T01:00:38Z</dcterms:created>
  <dcterms:modified xsi:type="dcterms:W3CDTF">2026-02-07T01:00:38Z</dcterms:modified>
</cp:coreProperties>
</file>

<file path=docProps/custom.xml><?xml version="1.0" encoding="utf-8"?>
<Properties xmlns="http://schemas.openxmlformats.org/officeDocument/2006/custom-properties" xmlns:vt="http://schemas.openxmlformats.org/officeDocument/2006/docPropsVTypes"/>
</file>