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sixth-team-meeting"/>
    <w:p>
      <w:pPr>
        <w:pStyle w:val="Heading1"/>
      </w:pPr>
      <w:r>
        <w:t xml:space="preserve">Team Meeting Agenda - Sixth Team Meeting</w:t>
      </w:r>
    </w:p>
    <w:bookmarkStart w:id="12"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employers review job applicants’ social media profiles? | Social media review violates privacy and may lead to discrimination | Social media helps assess cultural fit and reveals potential red flags |</w:t>
      </w:r>
    </w:p>
    <w:p>
      <w:pPr>
        <w:pStyle w:val="BodyText"/>
      </w:pPr>
      <w:r>
        <w:t xml:space="preserve">2 | Should job postings be required to include salary ranges? | Salary transparency helps candidates make informed decisions and reduces pay gaps | Salary disclosure limits negotiation flexibility and may not reflect total compensation |</w:t>
      </w:r>
    </w:p>
    <w:p>
      <w:pPr>
        <w:pStyle w:val="BodyText"/>
      </w:pPr>
      <w:r>
        <w:t xml:space="preserve">3 | Should companies pay bonuses for employee referrals? | Referral bonuses may create cliques and exclude diverse candidates | Referrals are cost-effective and often produce high-quality hires |</w:t>
      </w:r>
    </w:p>
    <w:p>
      <w:pPr>
        <w:pStyle w:val="BodyText"/>
      </w:pPr>
      <w:r>
        <w:t xml:space="preserve">4 | Should companies use AI to screen resumes? | AI screening may perpetuate bias and overlook qualified candidates | AI increases efficiency and provides consistent evaluation criteria |</w:t>
      </w:r>
    </w:p>
    <w:p>
      <w:pPr>
        <w:pStyle w:val="BodyText"/>
      </w:pPr>
      <w:r>
        <w:t xml:space="preserve">5 | Should employers require college degrees for all professional positions? | Degree requirements exclude talented candidates with alternative qualifications | Degrees demonstrate commitment, foundational knowledge, and learning ability |</w:t>
      </w:r>
    </w:p>
    <w:p>
      <w:pPr>
        <w:pStyle w:val="BodyText"/>
      </w:pPr>
      <w:r>
        <w:t xml:space="preserve">6 | Should companies actively recruit employees from competitors? | Poaching creates industry instability and raises ethical concerns | Recruiting from competitors brings valuable expertise and market knowledge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