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Home</w:t>
        </w:r>
      </w:hyperlink>
    </w:p>
    <w:bookmarkStart w:id="12" w:name="mgmt-6100-human-resources-management"/>
    <w:p>
      <w:pPr>
        <w:pStyle w:val="Heading2"/>
        <w:jc w:val="center"/>
      </w:pPr>
      <w:r>
        <w:t xml:space="preserve">MGMT 6100 Human Resources Management</w:t>
      </w:r>
    </w:p>
    <w:bookmarkStart w:id="11" w:name="spring-2026-3-units"/>
    <w:p>
      <w:pPr>
        <w:pStyle w:val="Heading3"/>
        <w:jc w:val="center"/>
      </w:pPr>
      <w:r>
        <w:t xml:space="preserve">Spring 2026 (3 units)</w:t>
      </w:r>
    </w:p>
    <w:p>
      <w:pPr>
        <w:pStyle w:val="FirstParagraph"/>
        <w:jc w:val="center"/>
      </w:pPr>
      <w:r>
        <w:rPr>
          <w:b/>
          <w:bCs/>
        </w:rPr>
        <w:t xml:space="preserve">Jan 20 Tue - May 18 Mon, 2026</w:t>
      </w:r>
      <w:r>
        <w:t xml:space="preserve"/>
        <w:br/>
      </w:r>
      <w:r>
        <w:t xml:space="preserve"> </w:t>
      </w:r>
      <w:r>
        <w:rPr>
          <w:b/>
          <w:bCs/>
        </w:rPr>
        <w:t xml:space="preserve">TuTh 7:00 PM - 8:15 PM; DLDC Dezember Leadership 401D</w:t>
      </w:r>
    </w:p>
    <w:p>
      <w:pPr>
        <w:pStyle w:val="BodyText"/>
        <w:jc w:val="center"/>
      </w:pPr>
      <w:r>
        <w:rPr>
          <w:i/>
          <w:iCs/>
        </w:rPr>
        <w:t xml:space="preserve">This syllabus is subject to change based on the needs of the class.</w:t>
      </w:r>
    </w:p>
    <w:p>
      <w:r>
        <w:pict>
          <v:rect style="width:0;height:1.5pt" o:hralign="center" o:hrstd="t" o:hr="t"/>
        </w:pict>
      </w:r>
    </w:p>
    <w:p>
      <w:pPr>
        <w:pStyle w:val="FirstParagraph"/>
      </w:pPr>
      <w:r>
        <w:rPr>
          <w:b/>
          <w:bCs/>
        </w:rPr>
        <w:t xml:space="preserve">Instructor:</w:t>
      </w:r>
      <w:r>
        <w:t xml:space="preserve"> </w:t>
      </w:r>
      <w:r>
        <w:t xml:space="preserve">Sunjin Pak, Assistant Professor of Management</w:t>
        <w:br/>
      </w:r>
      <w:r>
        <w:t xml:space="preserve"> </w:t>
      </w:r>
      <w:r>
        <w:rPr>
          <w:b/>
          <w:bCs/>
        </w:rPr>
        <w:t xml:space="preserve">Office:</w:t>
      </w:r>
      <w:r>
        <w:t xml:space="preserve"> </w:t>
      </w:r>
      <w:r>
        <w:t xml:space="preserve">BDC A137</w:t>
        <w:br/>
      </w:r>
      <w:r>
        <w:t xml:space="preserve"> </w:t>
      </w:r>
      <w:r>
        <w:rPr>
          <w:b/>
          <w:bCs/>
        </w:rPr>
        <w:t xml:space="preserve">Office hours:</w:t>
      </w:r>
      <w:r>
        <w:t xml:space="preserve"> </w:t>
      </w:r>
      <w:r>
        <w:t xml:space="preserve">Tuesday/Thursday 6:00-7:00pm &amp; 8:15-9:15pm, Friday 12:00-1:00pm (in-person); Zoom by appointment</w:t>
      </w:r>
    </w:p>
    <w:p>
      <w:pPr>
        <w:pStyle w:val="BodyText"/>
      </w:pPr>
      <w:r>
        <w:rPr>
          <w:b/>
          <w:bCs/>
        </w:rPr>
        <w:t xml:space="preserve">Email:</w:t>
      </w:r>
      <w:r>
        <w:t xml:space="preserve"> </w:t>
      </w:r>
      <w:r>
        <w:t xml:space="preserve">spak2@csub.edu</w:t>
        <w:br/>
      </w:r>
      <w:r>
        <w:t xml:space="preserve"> </w:t>
      </w:r>
      <w:r>
        <w:rPr>
          <w:b/>
          <w:bCs/>
        </w:rPr>
        <w:t xml:space="preserve">Homepage:</w:t>
      </w:r>
      <w:r>
        <w:t xml:space="preserve"> </w:t>
      </w:r>
      <w:r>
        <w:t xml:space="preserve">www.sunjinpak.com</w:t>
        <w:br/>
      </w:r>
      <w:r>
        <w:t xml:space="preserve"> </w:t>
      </w:r>
      <w:r>
        <w:rPr>
          <w:b/>
          <w:bCs/>
        </w:rPr>
        <w:t xml:space="preserve">LinkedIn:</w:t>
      </w:r>
      <w:r>
        <w:t xml:space="preserve"> </w:t>
      </w:r>
      <w:r>
        <w:t xml:space="preserve">www.linkedin.com/in/sunjinpak</w:t>
      </w:r>
    </w:p>
    <w:p>
      <w:pPr>
        <w:pStyle w:val="BodyText"/>
      </w:pPr>
      <w:r>
        <w:rPr>
          <w:b/>
          <w:bCs/>
        </w:rPr>
        <w:t xml:space="preserve">Attendance Sheet</w:t>
      </w:r>
      <w:r>
        <w:t xml:space="preserve"> </w:t>
      </w:r>
      <w:hyperlink r:id="rId10">
        <w:r>
          <w:rPr>
            <w:rStyle w:val="Hyperlink"/>
            <w:color w:val="0066CC"/>
            <w:u w:val="single"/>
          </w:rPr>
          <w:t xml:space="preserve">Link</w:t>
        </w:r>
      </w:hyperlink>
    </w:p>
    <w:p>
      <w:r>
        <w:pict>
          <v:rect style="width:0;height:1.5pt" o:hralign="center" o:hrstd="t" o:hr="t"/>
        </w:pict>
      </w:r>
    </w:p>
    <w:bookmarkEnd w:id="11"/>
    <w:bookmarkEnd w:id="12"/>
    <w:bookmarkStart w:id="13" w:name="table-of-contents"/>
    <w:p>
      <w:pPr>
        <w:pStyle w:val="Heading2"/>
      </w:pPr>
      <w:r>
        <w:t xml:space="preserve">Table of Contents</w:t>
      </w:r>
    </w:p>
    <w:p>
      <w:pPr>
        <w:numPr>
          <w:ilvl w:val="0"/>
          <w:numId w:val="1001"/>
        </w:numPr>
      </w:pPr>
      <w:hyperlink w:anchor="course-description">
        <w:r>
          <w:rPr>
            <w:color w:val="0066CC"/>
            <w:u w:val="single"/>
          </w:rPr>
          <w:t>Course Description</w:t>
        </w:r>
      </w:hyperlink>
    </w:p>
    <w:p>
      <w:pPr>
        <w:numPr>
          <w:ilvl w:val="0"/>
          <w:numId w:val="1001"/>
        </w:numPr>
      </w:pPr>
      <w:hyperlink w:anchor="mba-program-learning-objectives">
        <w:r>
          <w:rPr>
            <w:rStyle w:val="Hyperlink"/>
            <w:color w:val="0066CC"/>
            <w:u w:val="single"/>
          </w:rPr>
          <w:t xml:space="preserve">MBA Program Learning Objectives</w:t>
        </w:r>
      </w:hyperlink>
    </w:p>
    <w:p>
      <w:pPr>
        <w:numPr>
          <w:ilvl w:val="0"/>
          <w:numId w:val="1001"/>
        </w:numPr>
      </w:pPr>
      <w:hyperlink w:anchor="course-learning-objectives">
        <w:r>
          <w:rPr>
            <w:color w:val="0066CC"/>
            <w:u w:val="single"/>
          </w:rPr>
          <w:t>Course Learning Objectives</w:t>
        </w:r>
      </w:hyperlink>
    </w:p>
    <w:p>
      <w:pPr>
        <w:numPr>
          <w:ilvl w:val="0"/>
          <w:numId w:val="1001"/>
        </w:numPr>
      </w:pPr>
      <w:hyperlink w:anchor="required-text-and-materials">
        <w:r>
          <w:rPr>
            <w:color w:val="0066CC"/>
            <w:u w:val="single"/>
          </w:rPr>
          <w:t>Required Text and Materials</w:t>
        </w:r>
      </w:hyperlink>
    </w:p>
    <w:p>
      <w:pPr>
        <w:numPr>
          <w:ilvl w:val="0"/>
          <w:numId w:val="1001"/>
        </w:numPr>
      </w:pPr>
      <w:hyperlink w:anchor="device-requirements-for-class-activities">
        <w:r>
          <w:rPr>
            <w:rStyle w:val="Hyperlink"/>
            <w:color w:val="0066CC"/>
            <w:u w:val="single"/>
          </w:rPr>
          <w:t xml:space="preserve">Device Requirements for Class Activities</w:t>
        </w:r>
      </w:hyperlink>
    </w:p>
    <w:p>
      <w:pPr>
        <w:numPr>
          <w:ilvl w:val="0"/>
          <w:numId w:val="1001"/>
        </w:numPr>
      </w:pPr>
      <w:hyperlink w:anchor="instructional-strategies-classroom-policies">
        <w:r>
          <w:rPr>
            <w:color w:val="0066CC"/>
            <w:u w:val="single"/>
          </w:rPr>
          <w:t>Instructional Strategies &amp; Classroom Policies</w:t>
        </w:r>
      </w:hyperlink>
    </w:p>
    <w:p>
      <w:pPr>
        <w:numPr>
          <w:ilvl w:val="0"/>
          <w:numId w:val="1001"/>
        </w:numPr>
      </w:pPr>
      <w:hyperlink w:anchor="course-assessment">
        <w:r>
          <w:rPr>
            <w:color w:val="0066CC"/>
            <w:u w:val="single"/>
          </w:rPr>
          <w:t>Course Assessment</w:t>
        </w:r>
      </w:hyperlink>
    </w:p>
    <w:p>
      <w:pPr>
        <w:numPr>
          <w:ilvl w:val="0"/>
          <w:numId w:val="1001"/>
        </w:numPr>
      </w:pPr>
      <w:hyperlink w:anchor="grading-components">
        <w:r>
          <w:rPr>
            <w:rStyle w:val="Hyperlink"/>
            <w:color w:val="0066CC"/>
            <w:u w:val="single"/>
          </w:rPr>
          <w:t xml:space="preserve">Grading Components</w:t>
        </w:r>
      </w:hyperlink>
    </w:p>
    <w:p>
      <w:pPr>
        <w:pStyle w:val="Compact"/>
        <w:numPr>
          <w:ilvl w:val="1"/>
          <w:numId w:val="1002"/>
        </w:numPr>
      </w:pPr>
      <w:hyperlink w:anchor="attendance-and-punctuality">
        <w:r>
          <w:rPr>
            <w:rStyle w:val="Hyperlink"/>
            <w:color w:val="0066CC"/>
            <w:u w:val="single"/>
          </w:rPr>
          <w:t xml:space="preserve">Attendance and Punctuality</w:t>
        </w:r>
      </w:hyperlink>
    </w:p>
    <w:p>
      <w:pPr>
        <w:pStyle w:val="Compact"/>
        <w:numPr>
          <w:ilvl w:val="1"/>
          <w:numId w:val="1002"/>
        </w:numPr>
      </w:pPr>
      <w:hyperlink w:anchor="class-participation">
        <w:r>
          <w:rPr>
            <w:rStyle w:val="Hyperlink"/>
            <w:color w:val="0066CC"/>
            <w:u w:val="single"/>
          </w:rPr>
          <w:t xml:space="preserve">Class Participation</w:t>
        </w:r>
      </w:hyperlink>
    </w:p>
    <w:p>
      <w:pPr>
        <w:numPr>
          <w:ilvl w:val="0"/>
          <w:numId w:val="1001"/>
        </w:numPr>
      </w:pPr>
      <w:hyperlink w:anchor="course-agenda">
        <w:r>
          <w:rPr>
            <w:rStyle w:val="Hyperlink"/>
            <w:color w:val="0066CC"/>
            <w:u w:val="single"/>
          </w:rPr>
          <w:t xml:space="preserve">Course Agenda</w:t>
        </w:r>
      </w:hyperlink>
    </w:p>
    <w:p>
      <w:pPr>
        <w:numPr>
          <w:ilvl w:val="0"/>
          <w:numId w:val="1001"/>
        </w:numPr>
      </w:pPr>
      <w:hyperlink w:anchor="statute-of-limitations">
        <w:r>
          <w:rPr>
            <w:rStyle w:val="Hyperlink"/>
            <w:color w:val="0066CC"/>
            <w:u w:val="single"/>
          </w:rPr>
          <w:t xml:space="preserve">Statute of Limitations</w:t>
        </w:r>
      </w:hyperlink>
    </w:p>
    <w:p>
      <w:pPr>
        <w:numPr>
          <w:ilvl w:val="0"/>
          <w:numId w:val="1001"/>
        </w:numPr>
      </w:pPr>
      <w:hyperlink w:anchor="X55784c98098f21f40c579cc237e3de86d50d82a">
        <w:r>
          <w:rPr>
            <w:rStyle w:val="Hyperlink"/>
            <w:color w:val="0066CC"/>
            <w:u w:val="single"/>
          </w:rPr>
          <w:t xml:space="preserve">CSUB Student Chapter - Society for Human Resource Management (SHRM)</w:t>
        </w:r>
      </w:hyperlink>
    </w:p>
    <w:p>
      <w:pPr>
        <w:numPr>
          <w:ilvl w:val="0"/>
          <w:numId w:val="1001"/>
        </w:numPr>
      </w:pPr>
      <w:hyperlink w:anchor="academic-calendar">
        <w:r>
          <w:rPr>
            <w:rStyle w:val="Hyperlink"/>
            <w:color w:val="0066CC"/>
            <w:u w:val="single"/>
          </w:rPr>
          <w:t xml:space="preserve">Academic Calendar</w:t>
        </w:r>
      </w:hyperlink>
    </w:p>
    <w:p>
      <w:pPr>
        <w:numPr>
          <w:ilvl w:val="0"/>
          <w:numId w:val="1001"/>
        </w:numPr>
      </w:pPr>
      <w:hyperlink w:anchor="X71357abb239b731ff6051f8cc3c17e2732f3b23">
        <w:r>
          <w:rPr>
            <w:rStyle w:val="Hyperlink"/>
            <w:color w:val="0066CC"/>
            <w:u w:val="single"/>
          </w:rPr>
          <w:t xml:space="preserve">Instructor Initiated Drop Guidelines for Both Face-to-face &amp; Online Classes</w:t>
        </w:r>
      </w:hyperlink>
    </w:p>
    <w:p>
      <w:pPr>
        <w:numPr>
          <w:ilvl w:val="0"/>
          <w:numId w:val="1001"/>
        </w:numPr>
      </w:pPr>
      <w:hyperlink w:anchor="inclusiveness-and-safety-at-csub">
        <w:r>
          <w:rPr>
            <w:rStyle w:val="Hyperlink"/>
            <w:color w:val="0066CC"/>
            <w:u w:val="single"/>
          </w:rPr>
          <w:t xml:space="preserve">Inclusiveness and Safety at CSUB</w:t>
        </w:r>
      </w:hyperlink>
    </w:p>
    <w:p>
      <w:pPr>
        <w:numPr>
          <w:ilvl w:val="0"/>
          <w:numId w:val="1001"/>
        </w:numPr>
      </w:pPr>
      <w:hyperlink w:anchor="X7c15c201f87c0f371c817e5cb6f703086b8ab80">
        <w:r>
          <w:rPr>
            <w:rStyle w:val="Hyperlink"/>
            <w:color w:val="0066CC"/>
            <w:u w:val="single"/>
          </w:rPr>
          <w:t xml:space="preserve">Etiquette, &amp; Civil Discourse &amp; Student Conduct</w:t>
        </w:r>
      </w:hyperlink>
    </w:p>
    <w:p>
      <w:pPr>
        <w:numPr>
          <w:ilvl w:val="0"/>
          <w:numId w:val="1001"/>
        </w:numPr>
      </w:pPr>
      <w:hyperlink w:anchor="academic-integrity">
        <w:r>
          <w:rPr>
            <w:rStyle w:val="Hyperlink"/>
            <w:color w:val="0066CC"/>
            <w:u w:val="single"/>
          </w:rPr>
          <w:t xml:space="preserve">Academic Integrity</w:t>
        </w:r>
      </w:hyperlink>
    </w:p>
    <w:p>
      <w:pPr>
        <w:numPr>
          <w:ilvl w:val="0"/>
          <w:numId w:val="1001"/>
        </w:numPr>
      </w:pPr>
      <w:hyperlink w:anchor="using-ai-tools-(chatgpt)">
        <w:r>
          <w:rPr>
            <w:rStyle w:val="Hyperlink"/>
            <w:color w:val="0066CC"/>
            <w:u w:val="single"/>
          </w:rPr>
          <w:t xml:space="preserve">Using AI Tools (ChatGPT)</w:t>
        </w:r>
      </w:hyperlink>
    </w:p>
    <w:p>
      <w:pPr>
        <w:numPr>
          <w:ilvl w:val="0"/>
          <w:numId w:val="1001"/>
        </w:numPr>
      </w:pPr>
      <w:hyperlink w:anchor="catalog-statement">
        <w:r>
          <w:rPr>
            <w:rStyle w:val="Hyperlink"/>
            <w:color w:val="0066CC"/>
            <w:u w:val="single"/>
          </w:rPr>
          <w:t xml:space="preserve">Catalog Statement</w:t>
        </w:r>
      </w:hyperlink>
    </w:p>
    <w:p>
      <w:pPr>
        <w:numPr>
          <w:ilvl w:val="0"/>
          <w:numId w:val="1001"/>
        </w:numPr>
      </w:pPr>
      <w:hyperlink w:anchor="cece-workshops-&amp;-events">
        <w:r>
          <w:rPr>
            <w:rStyle w:val="Hyperlink"/>
            <w:color w:val="0066CC"/>
            <w:u w:val="single"/>
          </w:rPr>
          <w:t xml:space="preserve">CECE Workshops &amp; Events</w:t>
        </w:r>
      </w:hyperlink>
    </w:p>
    <w:p>
      <w:r>
        <w:pict>
          <v:rect style="width:0;height:1.5pt" o:hralign="center" o:hrstd="t" o:hr="t"/>
        </w:pict>
      </w:r>
    </w:p>
    <w:bookmarkEnd w:id="13"/>
    <w:bookmarkStart w:id="14" w:name="course-description"/>
    <w:p>
      <w:pPr>
        <w:pStyle w:val="Heading2"/>
      </w:pPr>
      <w:hyperlink w:anchor="course-description">
        <w:r>
          <w:rPr>
            <w:color w:val="0066CC"/>
            <w:u w:val="single"/>
          </w:rPr>
          <w:t>Course Description</w:t>
        </w:r>
      </w:hyperlink>
    </w:p>
    <w:p>
      <w:pPr>
        <w:pStyle w:val="FirstParagraph"/>
      </w:pPr>
      <w:r>
        <w:t xml:space="preserve">This course provides the graduate level students with the background knowledge and practice in the human resource management (HRM) profession, which is applicable to all supervisors, managers, and leaders. The course gives students an overview of the functional areas of HRM, including recruiting, training, compensation, benefits, performance appraisal, and termination. Knowledge and skills obtained from this course will help students better understand the HR systems in their current or future workplaces and enable them to make better decisions about HR issues that they confront.</w:t>
      </w:r>
    </w:p>
    <w:p>
      <w:r>
        <w:pict>
          <v:rect style="width:0;height:1.5pt" o:hralign="center" o:hrstd="t" o:hr="t"/>
        </w:pict>
      </w:r>
    </w:p>
    <w:bookmarkEnd w:id="14"/>
    <w:bookmarkStart w:id="15" w:name="mba-program-learning-objectives"/>
    <w:p>
      <w:pPr>
        <w:pStyle w:val="Heading2"/>
      </w:pPr>
      <w:r>
        <w:t xml:space="preserve">MBA Program Learning Objectives</w:t>
      </w:r>
    </w:p>
    <w:p>
      <w:pPr>
        <w:pStyle w:val="FirstParagraph"/>
      </w:pPr>
      <w:r>
        <w:t xml:space="preserve">In the current class, we will concentrate on PLOs 1, 3, and 4 among the program learning objectives (PLO) for the MBA in Business Administration:</w:t>
      </w:r>
    </w:p>
    <w:p>
      <w:pPr>
        <w:numPr>
          <w:ilvl w:val="0"/>
          <w:numId w:val="1003"/>
        </w:numPr>
      </w:pPr>
      <w:r>
        <w:rPr>
          <w:b/>
          <w:bCs/>
        </w:rPr>
        <w:t xml:space="preserve">PLO 1: Communication Skills.</w:t>
      </w:r>
      <w:r>
        <w:t xml:space="preserve"> </w:t>
      </w:r>
      <w:r>
        <w:t xml:space="preserve">Students will be able to communicate professionally. Priority areas: written and oral communication skills, including effective software deployment. (Competence achieved)</w:t>
      </w:r>
    </w:p>
    <w:p>
      <w:pPr>
        <w:numPr>
          <w:ilvl w:val="0"/>
          <w:numId w:val="1003"/>
        </w:numPr>
      </w:pPr>
      <w:r>
        <w:rPr>
          <w:b/>
          <w:bCs/>
        </w:rPr>
        <w:t xml:space="preserve">PLO 3: Functional Knowledge.</w:t>
      </w:r>
      <w:r>
        <w:t xml:space="preserve"> </w:t>
      </w:r>
      <w:r>
        <w:t xml:space="preserve">Students will be able to apply functional knowledge to solve business problems. Specifically, the human resource management function is addressed. See Course Themes and Course Learning Objectives for specifics. (Competence achieved)</w:t>
      </w:r>
    </w:p>
    <w:p>
      <w:pPr>
        <w:numPr>
          <w:ilvl w:val="0"/>
          <w:numId w:val="1003"/>
        </w:numPr>
      </w:pPr>
      <w:r>
        <w:rPr>
          <w:b/>
          <w:bCs/>
        </w:rPr>
        <w:t xml:space="preserve">PLO 4: Ethical Reasoning.</w:t>
      </w:r>
      <w:r>
        <w:t xml:space="preserve"> </w:t>
      </w:r>
      <w:r>
        <w:t xml:space="preserve">Students will be able to identify and make ethical decisions. Priority areas: identifying ethical dilemmas, identifying stakeholders and considering their interests and perspectives, formulating alternatives from ethical perspectives, and making recommendations after thoughtful reflection. (Developed and practiced)</w:t>
      </w:r>
    </w:p>
    <w:p>
      <w:r>
        <w:pict>
          <v:rect style="width:0;height:1.5pt" o:hralign="center" o:hrstd="t" o:hr="t"/>
        </w:pict>
      </w:r>
    </w:p>
    <w:bookmarkEnd w:id="15"/>
    <w:bookmarkStart w:id="16" w:name="course-themes-course-learning-objectives"/>
    <w:p>
      <w:pPr>
        <w:pStyle w:val="Heading2"/>
      </w:pPr>
      <w:r>
        <w:t xml:space="preserve">Course Themes &amp; Course Learning Objectives</w:t>
      </w:r>
    </w:p>
    <w:p>
      <w:pPr>
        <w:pStyle w:val="FirstParagraph"/>
      </w:pPr>
      <w:r>
        <w:t xml:space="preserve">After completing this course, students will develop analytical and strategic human resource management skills to effectively contribute to organizational success. Students will be able to achieve the following course learning objectives (CLO):</w:t>
      </w:r>
    </w:p>
    <w:p>
      <w:pPr>
        <w:numPr>
          <w:ilvl w:val="0"/>
          <w:numId w:val="1004"/>
        </w:numPr>
      </w:pPr>
      <w:r>
        <w:rPr>
          <w:b/>
          <w:bCs/>
        </w:rPr>
        <w:t xml:space="preserve">CLO 1:</w:t>
      </w:r>
      <w:r>
        <w:t xml:space="preserve"> </w:t>
      </w:r>
      <w:r>
        <w:t xml:space="preserve">Analyze contemporary trends and challenges in Human Resource Management, including technological advancement, globalization, and workforce demographics.</w:t>
      </w:r>
    </w:p>
    <w:p>
      <w:pPr>
        <w:numPr>
          <w:ilvl w:val="0"/>
          <w:numId w:val="1004"/>
        </w:numPr>
      </w:pPr>
      <w:r>
        <w:rPr>
          <w:b/>
          <w:bCs/>
        </w:rPr>
        <w:t xml:space="preserve">CLO 2:</w:t>
      </w:r>
      <w:r>
        <w:t xml:space="preserve"> </w:t>
      </w:r>
      <w:r>
        <w:t xml:space="preserve">Evaluate the impact of employment laws, regulations, and compliance requirements on HR practices and organizational policies.</w:t>
      </w:r>
    </w:p>
    <w:p>
      <w:pPr>
        <w:numPr>
          <w:ilvl w:val="0"/>
          <w:numId w:val="1004"/>
        </w:numPr>
      </w:pPr>
      <w:r>
        <w:rPr>
          <w:b/>
          <w:bCs/>
        </w:rPr>
        <w:t xml:space="preserve">CLO 3:</w:t>
      </w:r>
      <w:r>
        <w:t xml:space="preserve"> </w:t>
      </w:r>
      <w:r>
        <w:t xml:space="preserve">Apply labor market analysis tools to assess workforce trends and develop strategic staffing plans that address future organizational needs.</w:t>
      </w:r>
    </w:p>
    <w:p>
      <w:pPr>
        <w:numPr>
          <w:ilvl w:val="0"/>
          <w:numId w:val="1004"/>
        </w:numPr>
      </w:pPr>
      <w:r>
        <w:rPr>
          <w:b/>
          <w:bCs/>
        </w:rPr>
        <w:t xml:space="preserve">CLO 4:</w:t>
      </w:r>
      <w:r>
        <w:t xml:space="preserve"> </w:t>
      </w:r>
      <w:r>
        <w:t xml:space="preserve">Design comprehensive job analyses and job descriptions that align with organizational strategy and legal requirements.</w:t>
      </w:r>
    </w:p>
    <w:p>
      <w:pPr>
        <w:numPr>
          <w:ilvl w:val="0"/>
          <w:numId w:val="1004"/>
        </w:numPr>
      </w:pPr>
      <w:r>
        <w:rPr>
          <w:b/>
          <w:bCs/>
        </w:rPr>
        <w:t xml:space="preserve">CLO 5:</w:t>
      </w:r>
      <w:r>
        <w:t xml:space="preserve"> </w:t>
      </w:r>
      <w:r>
        <w:t xml:space="preserve">Evaluate the effectiveness of various selection methods and assessment tools to develop evidence-based hiring processes that predict job performance.</w:t>
      </w:r>
    </w:p>
    <w:p>
      <w:pPr>
        <w:numPr>
          <w:ilvl w:val="0"/>
          <w:numId w:val="1004"/>
        </w:numPr>
      </w:pPr>
      <w:r>
        <w:rPr>
          <w:b/>
          <w:bCs/>
        </w:rPr>
        <w:t xml:space="preserve">CLO 6:</w:t>
      </w:r>
      <w:r>
        <w:t xml:space="preserve"> </w:t>
      </w:r>
      <w:r>
        <w:t xml:space="preserve">Design training and development programs that enhance employee capabilities and support organizational learning objectives.</w:t>
      </w:r>
    </w:p>
    <w:p>
      <w:pPr>
        <w:numPr>
          <w:ilvl w:val="0"/>
          <w:numId w:val="1004"/>
        </w:numPr>
      </w:pPr>
      <w:r>
        <w:rPr>
          <w:b/>
          <w:bCs/>
        </w:rPr>
        <w:t xml:space="preserve">CLO 7:</w:t>
      </w:r>
      <w:r>
        <w:t xml:space="preserve"> </w:t>
      </w:r>
      <w:r>
        <w:t xml:space="preserve">Create performance management systems that incorporate clear performance criteria, effective feedback mechanisms, and development planning.</w:t>
      </w:r>
    </w:p>
    <w:p>
      <w:pPr>
        <w:numPr>
          <w:ilvl w:val="0"/>
          <w:numId w:val="1004"/>
        </w:numPr>
      </w:pPr>
      <w:r>
        <w:rPr>
          <w:b/>
          <w:bCs/>
        </w:rPr>
        <w:t xml:space="preserve">CLO 8:</w:t>
      </w:r>
      <w:r>
        <w:t xml:space="preserve"> </w:t>
      </w:r>
      <w:r>
        <w:t xml:space="preserve">Develop competitive compensation and benefits strategies that attract, motivate, and retain talented employees while maintaining internal equity and external competitiveness.</w:t>
      </w:r>
    </w:p>
    <w:p>
      <w:pPr>
        <w:numPr>
          <w:ilvl w:val="0"/>
          <w:numId w:val="1004"/>
        </w:numPr>
      </w:pPr>
      <w:r>
        <w:rPr>
          <w:b/>
          <w:bCs/>
        </w:rPr>
        <w:t xml:space="preserve">CLO 9:</w:t>
      </w:r>
      <w:r>
        <w:t xml:space="preserve"> </w:t>
      </w:r>
      <w:r>
        <w:t xml:space="preserve">Analyze employee relations issues and develop strategies for maintaining positive labor relations, including conflict resolution and collective bargaining processes.</w:t>
      </w:r>
    </w:p>
    <w:p>
      <w:r>
        <w:pict>
          <v:rect style="width:0;height:1.5pt" o:hralign="center" o:hrstd="t" o:hr="t"/>
        </w:pict>
      </w:r>
    </w:p>
    <w:bookmarkEnd w:id="16"/>
    <w:bookmarkStart w:id="23" w:name="required-text-and-materials"/>
    <w:p>
      <w:pPr>
        <w:pStyle w:val="Heading2"/>
      </w:pPr>
      <w:r>
        <w:t xml:space="preserve">Required Text and Materials</w:t>
      </w:r>
    </w:p>
    <w:bookmarkStart w:id="19" w:name="textbook"/>
    <w:p>
      <w:pPr>
        <w:pStyle w:val="Heading3"/>
      </w:pPr>
      <w:r>
        <w:t xml:space="preserve">1. Textbook</w:t>
      </w:r>
    </w:p>
    <w:p>
      <w:pPr>
        <w:pStyle w:val="FirstParagraph"/>
      </w:pPr>
      <w:r>
        <w:rPr>
          <w:b/>
          <w:bCs/>
        </w:rPr>
        <w:t xml:space="preserve">Human Resource Management</w:t>
      </w:r>
      <w:r>
        <w:t xml:space="preserve">, 16th Edition</w:t>
      </w:r>
      <w:r>
        <w:t xml:space="preserve"> </w:t>
      </w:r>
      <w:r>
        <w:t xml:space="preserve">Authors: Sean Valentine, Patricia Meglich, Robert Mathis, John Jackson</w:t>
      </w:r>
      <w:r>
        <w:t xml:space="preserve"> </w:t>
      </w:r>
      <w:r>
        <w:t xml:space="preserve">Publisher: Cengage Learning</w:t>
      </w:r>
      <w:r>
        <w:t xml:space="preserve"> </w:t>
      </w:r>
      <w:r>
        <w:t xml:space="preserve">ISBN-13: 978-0357033852</w:t>
      </w:r>
    </w:p>
    <w:p>
      <w:pPr>
        <w:pStyle w:val="BodyText"/>
      </w:pPr>
      <w:r>
        <w:rPr>
          <w:b/>
          <w:bCs/>
        </w:rPr>
        <w:t xml:space="preserve">Amazon Link:</w:t>
      </w:r>
    </w:p>
    <w:p>
      <w:pPr>
        <w:numPr>
          <w:ilvl w:val="0"/>
          <w:numId w:val="1005"/>
        </w:numPr>
      </w:pPr>
      <w:hyperlink r:id="rId17">
        <w:r>
          <w:rPr>
            <w:rStyle w:val="Hyperlink"/>
            <w:color w:val="0066CC"/>
            <w:u w:val="single"/>
          </w:rPr>
          <w:t xml:space="preserve">https://amzn.to/4nZvxRV</w:t>
        </w:r>
      </w:hyperlink>
    </w:p>
    <w:p>
      <w:pPr>
        <w:numPr>
          <w:ilvl w:val="0"/>
          <w:numId w:val="1005"/>
        </w:numPr>
      </w:pPr>
      <w:hyperlink r:id="rId18">
        <w:r>
          <w:rPr>
            <w:rStyle w:val="Hyperlink"/>
            <w:color w:val="0066CC"/>
            <w:u w:val="single"/>
          </w:rPr>
          <w:t xml:space="preserve">https://amzn.to/3ICWF9c</w:t>
        </w:r>
      </w:hyperlink>
      <w:r>
        <w:t xml:space="preserve"> </w:t>
      </w:r>
      <w:r>
        <w:t xml:space="preserve">(e-textbook is also available!)</w:t>
      </w:r>
    </w:p>
    <w:p>
      <w:pPr>
        <w:pStyle w:val="FirstParagraph"/>
      </w:pPr>
      <w:r>
        <w:t xml:space="preserve">You can rent or buy a new or used book or an online version of a textbook from online bookstores. For my class, I do not use printed access codes.</w:t>
      </w:r>
    </w:p>
    <w:p>
      <w:pPr>
        <w:pStyle w:val="BlockText"/>
      </w:pPr>
      <w:r>
        <w:rPr>
          <w:b/>
          <w:bCs/>
        </w:rPr>
        <w:t xml:space="preserve">Frequently Asked Questions</w:t>
      </w:r>
    </w:p>
    <w:p>
      <w:pPr>
        <w:pStyle w:val="BlockText"/>
      </w:pPr>
      <w:r>
        <w:rPr>
          <w:b/>
          <w:bCs/>
        </w:rPr>
        <w:t xml:space="preserve">Q1.</w:t>
      </w:r>
      <w:r>
        <w:t xml:space="preserve"> </w:t>
      </w:r>
      <w:r>
        <w:t xml:space="preserve">I can find a cheaper version of the textbook (15th edition). Would it be sufficient for your course if I purchased that version instead?</w:t>
      </w:r>
      <w:r>
        <w:t xml:space="preserve"> </w:t>
      </w:r>
      <w:r>
        <w:rPr>
          <w:b/>
          <w:bCs/>
        </w:rPr>
        <w:t xml:space="preserve">A1.</w:t>
      </w:r>
      <w:r>
        <w:t xml:space="preserve"> </w:t>
      </w:r>
      <w:r>
        <w:t xml:space="preserve">The 16th edition of the book is required to complete the various assignments in the current class. The contents and case studies differ significantly from those in other editions.</w:t>
      </w:r>
    </w:p>
    <w:p>
      <w:pPr>
        <w:pStyle w:val="BlockText"/>
      </w:pPr>
      <w:r>
        <w:rPr>
          <w:b/>
          <w:bCs/>
        </w:rPr>
        <w:t xml:space="preserve">Q2.</w:t>
      </w:r>
      <w:r>
        <w:t xml:space="preserve"> </w:t>
      </w:r>
      <w:r>
        <w:t xml:space="preserve">Can I use the Kindle version of the textbook?</w:t>
      </w:r>
      <w:r>
        <w:t xml:space="preserve"> </w:t>
      </w:r>
      <w:r>
        <w:rPr>
          <w:b/>
          <w:bCs/>
        </w:rPr>
        <w:t xml:space="preserve">A2.</w:t>
      </w:r>
      <w:r>
        <w:t xml:space="preserve"> </w:t>
      </w:r>
      <w:r>
        <w:t xml:space="preserve">You can use the electronic version of the textbook, such as Kindle.</w:t>
      </w:r>
    </w:p>
    <w:p>
      <w:pPr>
        <w:pStyle w:val="BlockText"/>
      </w:pPr>
      <w:r>
        <w:rPr>
          <w:b/>
          <w:bCs/>
        </w:rPr>
        <w:t xml:space="preserve">Q3.</w:t>
      </w:r>
      <w:r>
        <w:t xml:space="preserve"> </w:t>
      </w:r>
      <w:r>
        <w:t xml:space="preserve">My book will not arrive until then, so I am considering renting it from Amazon instead. Is this paperback rental book sufficient to use for this class?</w:t>
      </w:r>
      <w:r>
        <w:t xml:space="preserve"> </w:t>
      </w:r>
      <w:r>
        <w:rPr>
          <w:b/>
          <w:bCs/>
        </w:rPr>
        <w:t xml:space="preserve">A3.</w:t>
      </w:r>
      <w:r>
        <w:t xml:space="preserve"> </w:t>
      </w:r>
      <w:r>
        <w:t xml:space="preserve">The paperback rental book works fine!</w:t>
      </w:r>
    </w:p>
    <w:bookmarkEnd w:id="19"/>
    <w:bookmarkStart w:id="21" w:name="ms-office-365"/>
    <w:p>
      <w:pPr>
        <w:pStyle w:val="Heading3"/>
      </w:pPr>
      <w:r>
        <w:t xml:space="preserve">2. MS Office 365</w:t>
      </w:r>
    </w:p>
    <w:p>
      <w:pPr>
        <w:pStyle w:val="FirstParagraph"/>
      </w:pPr>
      <w:r>
        <w:t xml:space="preserve">This course will require using Microsoft Word, Excel, PowerPoint, and the business analytics Excel add-in. Welcome, Mac users! This add-in also runs under Mac OS. No license is associated with this add-in.</w:t>
      </w:r>
    </w:p>
    <w:p>
      <w:pPr>
        <w:pStyle w:val="BodyText"/>
      </w:pPr>
      <w:r>
        <w:t xml:space="preserve">Please note that Chromebooks cannot open Word, Excel, or PowerPoint.</w:t>
      </w:r>
    </w:p>
    <w:p>
      <w:pPr>
        <w:pStyle w:val="BodyText"/>
      </w:pPr>
      <w:r>
        <w:t xml:space="preserve">You will use Excel sheets to conduct various analyses during the semester.</w:t>
      </w:r>
      <w:r>
        <w:t xml:space="preserve"> </w:t>
      </w:r>
      <w:r>
        <w:rPr>
          <w:b/>
          <w:bCs/>
        </w:rPr>
        <w:t xml:space="preserve">(Due: The first day of the semester).</w:t>
      </w:r>
      <w:r>
        <w:t xml:space="preserve"> </w:t>
      </w:r>
      <w:hyperlink r:id="rId20">
        <w:r>
          <w:rPr>
            <w:rStyle w:val="Hyperlink"/>
            <w:color w:val="0066CC"/>
            <w:u w:val="single"/>
          </w:rPr>
          <w:t xml:space="preserve">Download the software</w:t>
        </w:r>
      </w:hyperlink>
      <w:r>
        <w:t xml:space="preserve"> </w:t>
      </w:r>
      <w:r>
        <w:t xml:space="preserve">### 3. Google Sheets and Google Docs</w:t>
      </w:r>
    </w:p>
    <w:p>
      <w:pPr>
        <w:pStyle w:val="BodyText"/>
      </w:pPr>
      <w:r>
        <w:t xml:space="preserve">Install</w:t>
      </w:r>
      <w:r>
        <w:t xml:space="preserve"> </w:t>
      </w:r>
      <w:r>
        <w:t xml:space="preserve">“Google Sheets”</w:t>
      </w:r>
      <w:r>
        <w:t xml:space="preserve"> </w:t>
      </w:r>
      <w:r>
        <w:t xml:space="preserve">and</w:t>
      </w:r>
      <w:r>
        <w:t xml:space="preserve"> </w:t>
      </w:r>
      <w:r>
        <w:t xml:space="preserve">“Google Docs”</w:t>
      </w:r>
      <w:r>
        <w:t xml:space="preserve"> </w:t>
      </w:r>
      <w:r>
        <w:t xml:space="preserve">on your laptop. I will use Google Sheets and documents to conduct various surveys and quizzes in class.</w:t>
      </w:r>
    </w:p>
    <w:bookmarkEnd w:id="21"/>
    <w:bookmarkStart w:id="22" w:name="chatgpt-edu"/>
    <w:p>
      <w:pPr>
        <w:pStyle w:val="Heading3"/>
      </w:pPr>
      <w:r>
        <w:t xml:space="preserve">4. ChatGPT EDU</w:t>
      </w:r>
    </w:p>
    <w:p>
      <w:pPr>
        <w:pStyle w:val="FirstParagraph"/>
      </w:pPr>
      <w:r>
        <w:t xml:space="preserve">Sign up for your ChatGPT EDU account. To complete the various tasks in this course, you must have access to ChatGPT EDU. You can access ChatGPT EDU through your CSUB account at: https://www.csub.edu/ai/chatgpt/index.shtml</w:t>
      </w:r>
    </w:p>
    <w:p>
      <w:r>
        <w:pict>
          <v:rect style="width:0;height:1.5pt" o:hralign="center" o:hrstd="t" o:hr="t"/>
        </w:pict>
      </w:r>
    </w:p>
    <w:bookmarkEnd w:id="22"/>
    <w:bookmarkEnd w:id="23"/>
    <w:bookmarkStart w:id="24" w:name="device-requirements-for-class-activities"/>
    <w:p>
      <w:pPr>
        <w:pStyle w:val="Heading2"/>
      </w:pPr>
      <w:r>
        <w:t xml:space="preserve">Device Requirements for Class Activities</w:t>
      </w:r>
    </w:p>
    <w:p>
      <w:pPr>
        <w:pStyle w:val="FirstParagraph"/>
      </w:pPr>
      <w:r>
        <w:t xml:space="preserve">Students are required to bring a laptop to class for class activities. Tablets, such as iPads, are not recommendable as they often lack the full functionality and compatibility needed for productivity tasks and software required for this course. A laptop ensures access to the necessary tools and resources for assignments, in-class activities, and collaborative work. Please ensure your laptop is fully charged before class and has the required software installed.</w:t>
      </w:r>
    </w:p>
    <w:p>
      <w:r>
        <w:pict>
          <v:rect style="width:0;height:1.5pt" o:hralign="center" o:hrstd="t" o:hr="t"/>
        </w:pict>
      </w:r>
    </w:p>
    <w:bookmarkEnd w:id="24"/>
    <w:bookmarkStart w:id="31" w:name="X64feea6a6580476abe55750d352a2fbcf4dbb38"/>
    <w:p>
      <w:pPr>
        <w:pStyle w:val="Heading2"/>
      </w:pPr>
      <w:r>
        <w:t xml:space="preserve">Instructional Strategies &amp; Classroom Policies</w:t>
      </w:r>
    </w:p>
    <w:p>
      <w:pPr>
        <w:pStyle w:val="FirstParagraph"/>
      </w:pPr>
      <w:r>
        <w:t xml:space="preserve">This course’s learning objectives will be accomplished through lectures and discussions with examples to highlight the material covered. Students will also be given assignments requiring them to apply the studied concepts. Students must study the text and take several tests to assess retention and application. In the active learning approach, students actively explore issues and ideas under the instructor’s guidance. Successful active learning does require you to prepare for class every time. You should do the readings, consider the issues, and be prepared to participate in class discussions. As an instructor of this course, my primary role is facilitating learning. There will be lectures in nearly every class period. Still, we will also spend much time discussing ideas, participating in exercises, and practicing the skills necessary to perform well in this class and beyond. Students will receive assessment feedback from the instructor regularly throughout the term. Faculty will keep posted on office hours and will be available for individual student interaction during these hours, in addition to availability through email and discussions, with advanced notice and scheduling.</w:t>
      </w:r>
    </w:p>
    <w:bookmarkStart w:id="25" w:name="office-hours-appointments-and-email"/>
    <w:p>
      <w:pPr>
        <w:pStyle w:val="Heading3"/>
      </w:pPr>
      <w:r>
        <w:t xml:space="preserve">Office Hours, Appointments, and Email</w:t>
      </w:r>
    </w:p>
    <w:p>
      <w:pPr>
        <w:pStyle w:val="FirstParagraph"/>
      </w:pPr>
      <w:r>
        <w:t xml:space="preserve">My office hours schedule is listed on the first page of the syllabus. Please note that you must schedule an appointment by email before visiting during office hours, as I often have other meetings scheduled during these times. While I maintain regular office hours, I am also available for Zoom meetings at times that better accommodate your schedule. I am committed to supporting your learning and am happy to meet with you.</w:t>
      </w:r>
    </w:p>
    <w:p>
      <w:pPr>
        <w:pStyle w:val="BodyText"/>
      </w:pPr>
      <w:r>
        <w:t xml:space="preserve">Please also note that I do not send or respond to emails during weekends, holidays, or vacations. If you email me during these times, I will get back to you as soon as possible on the next business day.</w:t>
      </w:r>
    </w:p>
    <w:p>
      <w:pPr>
        <w:pStyle w:val="BodyText"/>
      </w:pPr>
      <w:r>
        <w:t xml:space="preserve">When scheduling a Zoom session, please ensure you can meet the outlined requirements:</w:t>
      </w:r>
    </w:p>
    <w:p>
      <w:pPr>
        <w:numPr>
          <w:ilvl w:val="0"/>
          <w:numId w:val="1006"/>
        </w:numPr>
      </w:pPr>
      <w:r>
        <w:t xml:space="preserve">Please schedule meetings only when you can be in an appropriate setting with camera access</w:t>
      </w:r>
    </w:p>
    <w:p>
      <w:pPr>
        <w:numPr>
          <w:ilvl w:val="0"/>
          <w:numId w:val="1006"/>
        </w:numPr>
      </w:pPr>
      <w:r>
        <w:t xml:space="preserve">If you anticipate any issues with using your camera, arrange the meeting for a time when this won’t be a concern</w:t>
      </w:r>
    </w:p>
    <w:bookmarkEnd w:id="25"/>
    <w:bookmarkStart w:id="26" w:name="class-updates"/>
    <w:p>
      <w:pPr>
        <w:pStyle w:val="Heading3"/>
      </w:pPr>
      <w:r>
        <w:t xml:space="preserve">Class Updates</w:t>
      </w:r>
    </w:p>
    <w:p>
      <w:pPr>
        <w:pStyle w:val="FirstParagraph"/>
      </w:pPr>
      <w:r>
        <w:t xml:space="preserve">I will use the current syllabus or email to post important notes and due dates. Please check your email daily to ensure you have the most up-to-date information.</w:t>
      </w:r>
    </w:p>
    <w:bookmarkEnd w:id="26"/>
    <w:bookmarkStart w:id="27" w:name="late-policy"/>
    <w:p>
      <w:pPr>
        <w:pStyle w:val="Heading3"/>
      </w:pPr>
      <w:r>
        <w:t xml:space="preserve">Late Policy</w:t>
      </w:r>
    </w:p>
    <w:p>
      <w:pPr>
        <w:pStyle w:val="FirstParagraph"/>
      </w:pPr>
      <w:r>
        <w:t xml:space="preserve">You must inform the instructor and request accommodation</w:t>
      </w:r>
      <w:r>
        <w:t xml:space="preserve"> </w:t>
      </w:r>
      <w:r>
        <w:rPr>
          <w:b/>
          <w:bCs/>
        </w:rPr>
        <w:t xml:space="preserve">before the deadline</w:t>
      </w:r>
      <w:r>
        <w:t xml:space="preserve">. Late assignments will incur a</w:t>
      </w:r>
      <w:r>
        <w:t xml:space="preserve"> </w:t>
      </w:r>
      <w:r>
        <w:rPr>
          <w:b/>
          <w:bCs/>
        </w:rPr>
        <w:t xml:space="preserve">10% deduction per 24-hour period</w:t>
      </w:r>
      <w:r>
        <w:t xml:space="preserve">. For instance, an individual project worth 100 points will lose 10 points for each day it is late. If submitted five days late, and the assignment is graded at full points, the final score will be 50 points (5 days x 10-point deduction per day = 50-point late penalty).</w:t>
      </w:r>
    </w:p>
    <w:bookmarkEnd w:id="27"/>
    <w:bookmarkStart w:id="28" w:name="technical-problems-on-your-end"/>
    <w:p>
      <w:pPr>
        <w:pStyle w:val="Heading3"/>
      </w:pPr>
      <w:r>
        <w:t xml:space="preserve">Technical problems on your end</w:t>
      </w:r>
    </w:p>
    <w:p>
      <w:pPr>
        <w:pStyle w:val="FirstParagraph"/>
      </w:pPr>
      <w:r>
        <w:t xml:space="preserve">You are responsible for keeping your computer up-to-date and fully functional. You are also responsible for maintaining a robust and stable internet connection. Extended due dates will not be granted due to computer or internet failures. Please plan accordingly and finish the assignments ahead of the due date.</w:t>
      </w:r>
    </w:p>
    <w:bookmarkEnd w:id="28"/>
    <w:bookmarkStart w:id="29" w:name="policy-on-final-grades"/>
    <w:p>
      <w:pPr>
        <w:pStyle w:val="Heading3"/>
      </w:pPr>
      <w:r>
        <w:t xml:space="preserve">Policy on Final Grades</w:t>
      </w:r>
    </w:p>
    <w:p>
      <w:pPr>
        <w:pStyle w:val="FirstParagraph"/>
      </w:pPr>
      <w:r>
        <w:t xml:space="preserve">If you have any concerns about grading or feel that something is unfair, please bring it to my attention immediately. However, discussions aimed at raising your grade from a</w:t>
      </w:r>
      <w:r>
        <w:t xml:space="preserve"> </w:t>
      </w:r>
      <w:r>
        <w:t xml:space="preserve">“C”</w:t>
      </w:r>
      <w:r>
        <w:t xml:space="preserve"> </w:t>
      </w:r>
      <w:r>
        <w:t xml:space="preserve">to a</w:t>
      </w:r>
      <w:r>
        <w:t xml:space="preserve"> </w:t>
      </w:r>
      <w:r>
        <w:t xml:space="preserve">“B”</w:t>
      </w:r>
      <w:r>
        <w:t xml:space="preserve"> </w:t>
      </w:r>
      <w:r>
        <w:t xml:space="preserve">or from a</w:t>
      </w:r>
      <w:r>
        <w:t xml:space="preserve"> </w:t>
      </w:r>
      <w:r>
        <w:t xml:space="preserve">“B”</w:t>
      </w:r>
      <w:r>
        <w:t xml:space="preserve"> </w:t>
      </w:r>
      <w:r>
        <w:t xml:space="preserve">to an</w:t>
      </w:r>
      <w:r>
        <w:t xml:space="preserve"> </w:t>
      </w:r>
      <w:r>
        <w:t xml:space="preserve">“A”</w:t>
      </w:r>
      <w:r>
        <w:t xml:space="preserve"> </w:t>
      </w:r>
      <w:r>
        <w:t xml:space="preserve">will not be entertained. Except for officially awarded OCB points, there will be no opportunities for extra credit in this course.</w:t>
      </w:r>
    </w:p>
    <w:bookmarkEnd w:id="29"/>
    <w:bookmarkStart w:id="30" w:name="subject-to-change-notification-process"/>
    <w:p>
      <w:pPr>
        <w:pStyle w:val="Heading3"/>
      </w:pPr>
      <w:r>
        <w:t xml:space="preserve">Subject-to-Change / Notification Process</w:t>
      </w:r>
    </w:p>
    <w:p>
      <w:pPr>
        <w:pStyle w:val="FirstParagraph"/>
      </w:pPr>
      <w:r>
        <w:t xml:space="preserve">I will work hard to stay on that schedule. However, life is unpredictable, so there should be a contingency plan sometimes. Thus, I will reserve the right to change the calendar if necessary. When I need to change the grading component of the course (such as needing to drop a graded activity because of time restraints, etc.), I will get input from the class before doing so. If the dates for the tests need to change, I will notify you during class as early in advance as I can.</w:t>
      </w:r>
    </w:p>
    <w:p>
      <w:r>
        <w:pict>
          <v:rect style="width:0;height:1.5pt" o:hralign="center" o:hrstd="t" o:hr="t"/>
        </w:pict>
      </w:r>
    </w:p>
    <w:bookmarkEnd w:id="30"/>
    <w:bookmarkEnd w:id="31"/>
    <w:bookmarkStart w:id="38" w:name="course-assessment"/>
    <w:p>
      <w:pPr>
        <w:pStyle w:val="Heading2"/>
      </w:pPr>
      <w:r>
        <w:t xml:space="preserve">Course Assessment</w:t>
      </w:r>
    </w:p>
    <w:bookmarkStart w:id="36" w:name="grading-criteria"/>
    <w:p>
      <w:pPr>
        <w:pStyle w:val="Heading3"/>
      </w:pPr>
      <w:r>
        <w:t xml:space="preserve">Grading Criteria</w:t>
      </w:r>
    </w:p>
    <w:p>
      <w:pPr>
        <w:pStyle w:val="FirstParagraph"/>
      </w:pPr>
      <w:r>
        <w:t xml:space="preserve">This course will assess student learning through various activities designed to foster critical thinking in human resource management. Evaluation will focus on meeting writing objectives, clear organization, original thought, and critical analysis. Supporting materials and discussions will aid in achieving success. Grades will be based on the following criteria:</w:t>
      </w:r>
    </w:p>
    <w:tbl>
      <w:tblPr>
        <w:tblW w:type="pct" w:w="5000"/>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115"/>
        <w:gridCol w:w="577"/>
        <w:gridCol w:w="226"/>
      </w:tblGrid>
      <w:tr>
        <w:trPr>
          <w:tblHeader w:val="on"/>
        </w:trPr>
        <w:tc>
          <w:tcPr>
            <w:tcW w:type="dxa" w:w="5102"/>
          </w:tcPr>
          <w:p>
            <w:pPr>
              <w:pStyle w:val="Compact"/>
            </w:pPr>
            <w:r>
              <w:t xml:space="preserve">Assessment</w:t>
            </w:r>
          </w:p>
        </w:tc>
        <w:tc>
          <w:tcPr>
            <w:tcW w:type="dxa" w:w="2835"/>
          </w:tcPr>
          <w:p>
            <w:pPr>
              <w:pStyle w:val="Compact"/>
            </w:pPr>
            <w:r>
              <w:t xml:space="preserve">Points</w:t>
            </w:r>
          </w:p>
        </w:tc>
        <w:tc>
          <w:tcPr>
            <w:tcW w:type="dxa" w:w="1134"/>
          </w:tcPr>
          <w:p>
            <w:pPr>
              <w:pStyle w:val="Compact"/>
            </w:pPr>
            <w:r>
              <w:t xml:space="preserve">%</w:t>
            </w:r>
          </w:p>
        </w:tc>
      </w:tr>
      <w:tr>
        <w:tc>
          <w:tcPr>
            <w:tcW w:type="dxa" w:w="5102"/>
          </w:tcPr>
          <w:p>
            <w:pPr>
              <w:pStyle w:val="Compact"/>
            </w:pPr>
            <w:r>
              <w:t xml:space="preserve">Week 1 Activities</w:t>
              <w:br/>
              <w:t xml:space="preserve">- Syllabus Knowledge Quiz (5 points)</w:t>
              <w:br/>
              <w:t xml:space="preserve">- Canvas profile photo and biography (5 points)</w:t>
              <w:br/>
              <w:t xml:space="preserve">- Team meeting rubric knowledge quiz (5 points)</w:t>
              <w:br/>
              <w:t xml:space="preserve">- Team presentation rubric knowledge quiz (5 points)</w:t>
            </w:r>
          </w:p>
        </w:tc>
        <w:tc>
          <w:tcPr>
            <w:tcW w:type="dxa" w:w="2835"/>
          </w:tcPr>
          <w:p>
            <w:pPr>
              <w:pStyle w:val="Compact"/>
            </w:pPr>
            <w:r>
              <w:rPr>
                <w:b/>
                <w:bCs/>
              </w:rPr>
              <w:t xml:space="preserve">Total 20 points</w:t>
            </w:r>
          </w:p>
        </w:tc>
        <w:tc>
          <w:tcPr>
            <w:tcW w:type="dxa" w:w="1134"/>
          </w:tcPr>
          <w:p>
            <w:pPr>
              <w:pStyle w:val="Compact"/>
            </w:pPr>
            <w:r>
              <w:t xml:space="preserve">1.47%</w:t>
            </w:r>
          </w:p>
        </w:tc>
      </w:tr>
      <w:tr>
        <w:tc>
          <w:tcPr>
            <w:tcW w:type="dxa" w:w="5102"/>
          </w:tcPr>
          <w:p>
            <w:pPr>
              <w:pStyle w:val="Compact"/>
            </w:pPr>
            <w:r>
              <w:t xml:space="preserve">Participation</w:t>
              <w:br/>
              <w:t xml:space="preserve">- Report your class activity (8 points × 10 times)</w:t>
            </w:r>
          </w:p>
        </w:tc>
        <w:tc>
          <w:tcPr>
            <w:tcW w:type="dxa" w:w="2835"/>
          </w:tcPr>
          <w:p>
            <w:pPr>
              <w:pStyle w:val="Compact"/>
            </w:pPr>
            <w:r>
              <w:t xml:space="preserve">8 pts × 10 =</w:t>
            </w:r>
            <w:r>
              <w:t xml:space="preserve"> </w:t>
            </w:r>
            <w:r>
              <w:rPr>
                <w:b/>
                <w:bCs/>
              </w:rPr>
              <w:t xml:space="preserve">80 points</w:t>
            </w:r>
          </w:p>
        </w:tc>
        <w:tc>
          <w:tcPr>
            <w:tcW w:type="dxa" w:w="1134"/>
          </w:tcPr>
          <w:p>
            <w:pPr>
              <w:pStyle w:val="Compact"/>
            </w:pPr>
            <w:r>
              <w:t xml:space="preserve">5.88%</w:t>
            </w:r>
          </w:p>
        </w:tc>
      </w:tr>
      <w:tr>
        <w:tc>
          <w:tcPr>
            <w:tcW w:type="dxa" w:w="5102"/>
          </w:tcPr>
          <w:p>
            <w:pPr>
              <w:pStyle w:val="Compact"/>
            </w:pPr>
            <w:r>
              <w:t xml:space="preserve">Review Quiz (×14)</w:t>
              <w:br/>
              <w:t xml:space="preserve">- Questions from textbook chapters</w:t>
            </w:r>
          </w:p>
        </w:tc>
        <w:tc>
          <w:tcPr>
            <w:tcW w:type="dxa" w:w="2835"/>
          </w:tcPr>
          <w:p>
            <w:pPr>
              <w:pStyle w:val="Compact"/>
            </w:pPr>
            <w:r>
              <w:t xml:space="preserve">5 pts × 14 =</w:t>
            </w:r>
            <w:r>
              <w:t xml:space="preserve"> </w:t>
            </w:r>
            <w:r>
              <w:rPr>
                <w:b/>
                <w:bCs/>
              </w:rPr>
              <w:t xml:space="preserve">70 points</w:t>
            </w:r>
          </w:p>
        </w:tc>
        <w:tc>
          <w:tcPr>
            <w:tcW w:type="dxa" w:w="1134"/>
          </w:tcPr>
          <w:p>
            <w:pPr>
              <w:pStyle w:val="Compact"/>
            </w:pPr>
            <w:r>
              <w:t xml:space="preserve">5.15%</w:t>
            </w:r>
          </w:p>
        </w:tc>
      </w:tr>
      <w:tr>
        <w:tc>
          <w:tcPr>
            <w:tcW w:type="dxa" w:w="5102"/>
          </w:tcPr>
          <w:p>
            <w:pPr>
              <w:pStyle w:val="Compact"/>
            </w:pPr>
            <w:r>
              <w:t xml:space="preserve">Video Quiz (×14)</w:t>
              <w:br/>
              <w:t xml:space="preserve">- Questions from Watch It Videos</w:t>
            </w:r>
          </w:p>
        </w:tc>
        <w:tc>
          <w:tcPr>
            <w:tcW w:type="dxa" w:w="2835"/>
          </w:tcPr>
          <w:p>
            <w:pPr>
              <w:pStyle w:val="Compact"/>
            </w:pPr>
            <w:r>
              <w:t xml:space="preserve">5 pts × 14 =</w:t>
            </w:r>
            <w:r>
              <w:t xml:space="preserve"> </w:t>
            </w:r>
            <w:r>
              <w:rPr>
                <w:b/>
                <w:bCs/>
              </w:rPr>
              <w:t xml:space="preserve">70 points</w:t>
            </w:r>
          </w:p>
        </w:tc>
        <w:tc>
          <w:tcPr>
            <w:tcW w:type="dxa" w:w="1134"/>
          </w:tcPr>
          <w:p>
            <w:pPr>
              <w:pStyle w:val="Compact"/>
            </w:pPr>
            <w:r>
              <w:t xml:space="preserve">5.15%</w:t>
            </w:r>
          </w:p>
        </w:tc>
      </w:tr>
      <w:tr>
        <w:tc>
          <w:tcPr>
            <w:tcW w:type="dxa" w:w="5102"/>
          </w:tcPr>
          <w:p>
            <w:pPr>
              <w:pStyle w:val="Compact"/>
            </w:pPr>
            <w:r>
              <w:t xml:space="preserve">Team Presentation</w:t>
              <w:br/>
              <w:t xml:space="preserve">- Case presentation and discussion (×1 time)</w:t>
              <w:br/>
              <w:t xml:space="preserve">-</w:t>
            </w:r>
            <w:r>
              <w:t xml:space="preserve"> </w:t>
            </w:r>
            <w:hyperlink r:id="rId32">
              <w:r>
                <w:rPr>
                  <w:rStyle w:val="Hyperlink"/>
                  <w:color w:val="0066CC"/>
                  <w:u w:val="single"/>
                </w:rPr>
                <w:t xml:space="preserve">Team Presentation Rubric</w:t>
              </w:r>
            </w:hyperlink>
          </w:p>
        </w:tc>
        <w:tc>
          <w:tcPr>
            <w:tcW w:type="dxa" w:w="2835"/>
          </w:tcPr>
          <w:p>
            <w:pPr>
              <w:pStyle w:val="Compact"/>
            </w:pPr>
            <w:r>
              <w:rPr>
                <w:b/>
                <w:bCs/>
              </w:rPr>
              <w:t xml:space="preserve">120 points</w:t>
            </w:r>
          </w:p>
        </w:tc>
        <w:tc>
          <w:tcPr>
            <w:tcW w:type="dxa" w:w="1134"/>
          </w:tcPr>
          <w:p>
            <w:pPr>
              <w:pStyle w:val="Compact"/>
            </w:pPr>
            <w:r>
              <w:t xml:space="preserve">8.82%</w:t>
            </w:r>
          </w:p>
        </w:tc>
      </w:tr>
      <w:tr>
        <w:tc>
          <w:tcPr>
            <w:tcW w:type="dxa" w:w="5102"/>
          </w:tcPr>
          <w:p>
            <w:pPr>
              <w:pStyle w:val="Compact"/>
            </w:pPr>
            <w:r>
              <w:t xml:space="preserve">IRB Training</w:t>
              <w:br/>
              <w:t xml:space="preserve">- Complete Online IRB Training and upload certification</w:t>
              <w:br/>
              <w:t xml:space="preserve">-</w:t>
            </w:r>
            <w:r>
              <w:t xml:space="preserve"> </w:t>
            </w:r>
            <w:hyperlink r:id="rId33">
              <w:r>
                <w:rPr>
                  <w:rStyle w:val="Hyperlink"/>
                  <w:color w:val="0066CC"/>
                  <w:u w:val="single"/>
                </w:rPr>
                <w:t xml:space="preserve">Instructions</w:t>
              </w:r>
            </w:hyperlink>
          </w:p>
        </w:tc>
        <w:tc>
          <w:tcPr>
            <w:tcW w:type="dxa" w:w="2835"/>
          </w:tcPr>
          <w:p>
            <w:pPr>
              <w:pStyle w:val="Compact"/>
            </w:pPr>
            <w:r>
              <w:rPr>
                <w:b/>
                <w:bCs/>
              </w:rPr>
              <w:t xml:space="preserve">30 points</w:t>
            </w:r>
          </w:p>
        </w:tc>
        <w:tc>
          <w:tcPr>
            <w:tcW w:type="dxa" w:w="1134"/>
          </w:tcPr>
          <w:p>
            <w:pPr>
              <w:pStyle w:val="Compact"/>
            </w:pPr>
            <w:r>
              <w:t xml:space="preserve">2.21%</w:t>
            </w:r>
          </w:p>
        </w:tc>
      </w:tr>
      <w:tr>
        <w:tc>
          <w:tcPr>
            <w:tcW w:type="dxa" w:w="5102"/>
          </w:tcPr>
          <w:p>
            <w:pPr>
              <w:pStyle w:val="Compact"/>
            </w:pPr>
            <w:r>
              <w:t xml:space="preserve">Job Analysis</w:t>
              <w:br/>
              <w:t xml:space="preserve">-</w:t>
            </w:r>
            <w:r>
              <w:t xml:space="preserve"> </w:t>
            </w:r>
            <w:hyperlink r:id="rId34">
              <w:r>
                <w:rPr>
                  <w:rStyle w:val="Hyperlink"/>
                  <w:color w:val="0066CC"/>
                  <w:u w:val="single"/>
                </w:rPr>
                <w:t xml:space="preserve">Instructions</w:t>
              </w:r>
            </w:hyperlink>
            <w:r>
              <w:t xml:space="preserve"/>
              <w:br/>
              <w:t xml:space="preserve">- The original</w:t>
            </w:r>
            <w:r>
              <w:t xml:space="preserve"> </w:t>
            </w:r>
            <w:r>
              <w:t xml:space="preserve">“Job Description and Specifications”</w:t>
            </w:r>
            <w:r>
              <w:t xml:space="preserve"> </w:t>
            </w:r>
            <w:r>
              <w:t xml:space="preserve">form with your handwritten notes (50 points)</w:t>
              <w:br/>
              <w:t xml:space="preserve">- The revised and final</w:t>
            </w:r>
            <w:r>
              <w:t xml:space="preserve"> </w:t>
            </w:r>
            <w:r>
              <w:t xml:space="preserve">“Job Description and Job Specifications”</w:t>
            </w:r>
            <w:r>
              <w:t xml:space="preserve"> </w:t>
            </w:r>
            <w:r>
              <w:t xml:space="preserve">(50 points)</w:t>
            </w:r>
          </w:p>
        </w:tc>
        <w:tc>
          <w:tcPr>
            <w:tcW w:type="dxa" w:w="2835"/>
          </w:tcPr>
          <w:p>
            <w:pPr>
              <w:pStyle w:val="Compact"/>
            </w:pPr>
            <w:r>
              <w:rPr>
                <w:b/>
                <w:bCs/>
              </w:rPr>
              <w:t xml:space="preserve">100 points</w:t>
            </w:r>
          </w:p>
        </w:tc>
        <w:tc>
          <w:tcPr>
            <w:tcW w:type="dxa" w:w="1134"/>
          </w:tcPr>
          <w:p>
            <w:pPr>
              <w:pStyle w:val="Compact"/>
            </w:pPr>
            <w:r>
              <w:t xml:space="preserve">7.35%</w:t>
            </w:r>
          </w:p>
        </w:tc>
      </w:tr>
      <w:tr>
        <w:tc>
          <w:tcPr>
            <w:tcW w:type="dxa" w:w="5102"/>
          </w:tcPr>
          <w:p>
            <w:pPr>
              <w:pStyle w:val="Compact"/>
            </w:pPr>
            <w:r>
              <w:t xml:space="preserve">Team Meetings (×11)</w:t>
              <w:br/>
              <w:t xml:space="preserve">-</w:t>
            </w:r>
            <w:r>
              <w:t xml:space="preserve"> </w:t>
            </w:r>
            <w:hyperlink r:id="rId35">
              <w:r>
                <w:rPr>
                  <w:rStyle w:val="Hyperlink"/>
                  <w:color w:val="0066CC"/>
                  <w:u w:val="single"/>
                </w:rPr>
                <w:t xml:space="preserve">Team Meeting Rubric</w:t>
              </w:r>
            </w:hyperlink>
            <w:r>
              <w:t xml:space="preserve"/>
              <w:br/>
              <w:t xml:space="preserve">- Meeting agenda (10 points)</w:t>
              <w:br/>
              <w:t xml:space="preserve">- Peer evaluation (10 points)</w:t>
            </w:r>
          </w:p>
        </w:tc>
        <w:tc>
          <w:tcPr>
            <w:tcW w:type="dxa" w:w="2835"/>
          </w:tcPr>
          <w:p>
            <w:pPr>
              <w:pStyle w:val="Compact"/>
            </w:pPr>
            <w:r>
              <w:t xml:space="preserve">20 pts × 11 =</w:t>
            </w:r>
            <w:r>
              <w:t xml:space="preserve"> </w:t>
            </w:r>
            <w:r>
              <w:rPr>
                <w:b/>
                <w:bCs/>
              </w:rPr>
              <w:t xml:space="preserve">220 points</w:t>
            </w:r>
          </w:p>
        </w:tc>
        <w:tc>
          <w:tcPr>
            <w:tcW w:type="dxa" w:w="1134"/>
          </w:tcPr>
          <w:p>
            <w:pPr>
              <w:pStyle w:val="Compact"/>
            </w:pPr>
            <w:r>
              <w:t xml:space="preserve">16.18%</w:t>
            </w:r>
          </w:p>
        </w:tc>
      </w:tr>
      <w:tr>
        <w:tc>
          <w:tcPr>
            <w:tcW w:type="dxa" w:w="5102"/>
          </w:tcPr>
          <w:p>
            <w:pPr>
              <w:pStyle w:val="Compact"/>
            </w:pPr>
            <w:r>
              <w:t xml:space="preserve">Midterm Exams</w:t>
              <w:br/>
              <w:t xml:space="preserve">- Midterm I: Ch 1-6 (125 points)</w:t>
              <w:br/>
              <w:t xml:space="preserve">- Midterm II: Ch 7-10 (125 points)</w:t>
            </w:r>
          </w:p>
        </w:tc>
        <w:tc>
          <w:tcPr>
            <w:tcW w:type="dxa" w:w="2835"/>
          </w:tcPr>
          <w:p>
            <w:pPr>
              <w:pStyle w:val="Compact"/>
            </w:pPr>
            <w:r>
              <w:t xml:space="preserve">125 + 125 =</w:t>
            </w:r>
            <w:r>
              <w:t xml:space="preserve"> </w:t>
            </w:r>
            <w:r>
              <w:rPr>
                <w:b/>
                <w:bCs/>
              </w:rPr>
              <w:t xml:space="preserve">250 points</w:t>
            </w:r>
          </w:p>
        </w:tc>
        <w:tc>
          <w:tcPr>
            <w:tcW w:type="dxa" w:w="1134"/>
          </w:tcPr>
          <w:p>
            <w:pPr>
              <w:pStyle w:val="Compact"/>
            </w:pPr>
            <w:r>
              <w:t xml:space="preserve">18.38%</w:t>
            </w:r>
          </w:p>
        </w:tc>
      </w:tr>
      <w:tr>
        <w:tc>
          <w:tcPr>
            <w:tcW w:type="dxa" w:w="5102"/>
          </w:tcPr>
          <w:p>
            <w:pPr>
              <w:pStyle w:val="Compact"/>
            </w:pPr>
            <w:r>
              <w:t xml:space="preserve">Final Exams</w:t>
              <w:br/>
              <w:t xml:space="preserve">- Final I: Comprehensive, Ch 1-13, 15 (150 points)</w:t>
              <w:br/>
              <w:t xml:space="preserve">- Final II: Activities 3, 4, 5 (250 points)</w:t>
            </w:r>
          </w:p>
        </w:tc>
        <w:tc>
          <w:tcPr>
            <w:tcW w:type="dxa" w:w="2835"/>
          </w:tcPr>
          <w:p>
            <w:pPr>
              <w:pStyle w:val="Compact"/>
            </w:pPr>
            <w:r>
              <w:t xml:space="preserve">150 + 250 =</w:t>
            </w:r>
            <w:r>
              <w:t xml:space="preserve"> </w:t>
            </w:r>
            <w:r>
              <w:rPr>
                <w:b/>
                <w:bCs/>
              </w:rPr>
              <w:t xml:space="preserve">400 points</w:t>
            </w:r>
          </w:p>
        </w:tc>
        <w:tc>
          <w:tcPr>
            <w:tcW w:type="dxa" w:w="1134"/>
          </w:tcPr>
          <w:p>
            <w:pPr>
              <w:pStyle w:val="Compact"/>
            </w:pPr>
            <w:r>
              <w:t xml:space="preserve">29.41%</w:t>
            </w:r>
          </w:p>
        </w:tc>
      </w:tr>
      <w:tr>
        <w:tc>
          <w:tcPr>
            <w:tcW w:type="dxa" w:w="5102"/>
          </w:tcPr>
          <w:p>
            <w:pPr>
              <w:pStyle w:val="Compact"/>
            </w:pPr>
            <w:r>
              <w:t xml:space="preserve">Organizational citizenship behavior (OCB) score</w:t>
            </w:r>
          </w:p>
        </w:tc>
        <w:tc>
          <w:tcPr>
            <w:tcW w:type="dxa" w:w="2835"/>
          </w:tcPr>
          <w:p>
            <w:pPr>
              <w:pStyle w:val="Compact"/>
            </w:pPr>
            <w:r>
              <w:t xml:space="preserve">Bonus</w:t>
            </w:r>
          </w:p>
        </w:tc>
        <w:tc>
          <w:tcPr>
            <w:tcW w:type="dxa" w:w="1134"/>
          </w:tcPr>
          <w:p>
            <w:pPr>
              <w:pStyle w:val="Compact"/>
            </w:pPr>
          </w:p>
        </w:tc>
      </w:tr>
      <w:tr>
        <w:tc>
          <w:tcPr>
            <w:tcW w:type="dxa" w:w="5102"/>
          </w:tcPr>
          <w:p>
            <w:pPr>
              <w:pStyle w:val="Compact"/>
            </w:pPr>
            <w:r>
              <w:rPr>
                <w:b/>
                <w:bCs/>
              </w:rPr>
              <w:t xml:space="preserve">Total</w:t>
            </w:r>
          </w:p>
        </w:tc>
        <w:tc>
          <w:tcPr>
            <w:tcW w:type="dxa" w:w="2835"/>
          </w:tcPr>
          <w:p>
            <w:pPr>
              <w:pStyle w:val="Compact"/>
            </w:pPr>
            <w:r>
              <w:rPr>
                <w:b/>
                <w:bCs/>
              </w:rPr>
              <w:t xml:space="preserve">1,360 points</w:t>
            </w:r>
          </w:p>
        </w:tc>
        <w:tc>
          <w:tcPr>
            <w:tcW w:type="dxa" w:w="1134"/>
          </w:tcPr>
          <w:p>
            <w:pPr>
              <w:pStyle w:val="Compact"/>
            </w:pPr>
            <w:r>
              <w:rPr>
                <w:b/>
                <w:bCs/>
              </w:rPr>
              <w:t xml:space="preserve">100.00%</w:t>
            </w:r>
          </w:p>
        </w:tc>
      </w:tr>
    </w:tbl>
    <w:p>
      <w:pPr>
        <w:pStyle w:val="BodyText"/>
      </w:pPr>
      <w:r>
        <w:rPr>
          <w:i/>
          <w:iCs/>
        </w:rPr>
        <w:t xml:space="preserve">No final grade will be rounded.</w:t>
      </w:r>
    </w:p>
    <w:p>
      <w:pPr>
        <w:pStyle w:val="BlockText"/>
      </w:pPr>
      <w:r>
        <w:rPr>
          <w:b/>
          <w:bCs/>
        </w:rPr>
        <w:t xml:space="preserve">Frequently Asked Questions</w:t>
      </w:r>
    </w:p>
    <w:p>
      <w:pPr>
        <w:pStyle w:val="BlockText"/>
      </w:pPr>
      <w:r>
        <w:rPr>
          <w:b/>
          <w:bCs/>
        </w:rPr>
        <w:t xml:space="preserve">Q1.</w:t>
      </w:r>
      <w:r>
        <w:t xml:space="preserve"> </w:t>
      </w:r>
      <w:r>
        <w:t xml:space="preserve">Are OCB points included in the total score?</w:t>
      </w:r>
      <w:r>
        <w:t xml:space="preserve"> </w:t>
      </w:r>
      <w:r>
        <w:rPr>
          <w:b/>
          <w:bCs/>
        </w:rPr>
        <w:t xml:space="preserve">A1.</w:t>
      </w:r>
      <w:r>
        <w:t xml:space="preserve"> </w:t>
      </w:r>
      <w:r>
        <w:t xml:space="preserve">OCB points are not included in the total score. However, earning these points increases the numerator used to calculate your grade while the denominator remains the same. For example, if the total score for the course is 1,360 and you earn 50 OCB points, your grade will be calculated as (your earned points + OCB points) / 1,360. If you earned 1,200 points, without OCB points, your grade would be 1,200 / 1,360 = 88.24%. With 50 OCB points, your grade would be (1,200 + 50) / 1,360 = 91.91%. This means OCB points directly boost your grade percentage without changing the total possible score.</w:t>
      </w:r>
    </w:p>
    <w:bookmarkEnd w:id="36"/>
    <w:bookmarkStart w:id="37" w:name="grading-scale"/>
    <w:p>
      <w:pPr>
        <w:pStyle w:val="Heading3"/>
      </w:pPr>
      <w:r>
        <w:t xml:space="preserve">Grading Scale</w:t>
      </w:r>
    </w:p>
    <w:tbl>
      <w:tblPr>
        <w:tblW w:type="pct" w:w="5000"/>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
        <w:gridCol w:w="7771"/>
      </w:tblGrid>
      <w:tr>
        <w:trPr>
          <w:tblHeader w:val="on"/>
        </w:trPr>
        <w:tc>
          <w:tcPr>
            <w:tcW w:type="dxa" w:w="1701"/>
          </w:tcPr>
          <w:p>
            <w:pPr>
              <w:pStyle w:val="Compact"/>
            </w:pPr>
            <w:r>
              <w:t xml:space="preserve">Grade</w:t>
            </w:r>
          </w:p>
        </w:tc>
        <w:tc>
          <w:tcPr>
            <w:tcW w:type="dxa" w:w="2835"/>
          </w:tcPr>
          <w:p>
            <w:pPr>
              <w:pStyle w:val="Compact"/>
            </w:pPr>
            <w:r>
              <w:t xml:space="preserve">Percentage</w:t>
            </w:r>
          </w:p>
        </w:tc>
      </w:tr>
      <w:tr>
        <w:tc>
          <w:tcPr>
            <w:tcW w:type="dxa" w:w="1701"/>
          </w:tcPr>
          <w:p>
            <w:pPr>
              <w:pStyle w:val="Compact"/>
            </w:pPr>
            <w:r>
              <w:t xml:space="preserve">A</w:t>
            </w:r>
          </w:p>
        </w:tc>
        <w:tc>
          <w:tcPr>
            <w:tcW w:type="dxa" w:w="2835"/>
          </w:tcPr>
          <w:p>
            <w:pPr>
              <w:pStyle w:val="Compact"/>
            </w:pPr>
            <w:r>
              <w:t xml:space="preserve">93-100%</w:t>
            </w:r>
          </w:p>
        </w:tc>
      </w:tr>
      <w:tr>
        <w:tc>
          <w:tcPr>
            <w:tcW w:type="dxa" w:w="1701"/>
          </w:tcPr>
          <w:p>
            <w:pPr>
              <w:pStyle w:val="Compact"/>
            </w:pPr>
            <w:r>
              <w:t xml:space="preserve">A-</w:t>
            </w:r>
          </w:p>
        </w:tc>
        <w:tc>
          <w:tcPr>
            <w:tcW w:type="dxa" w:w="2835"/>
          </w:tcPr>
          <w:p>
            <w:pPr>
              <w:pStyle w:val="Compact"/>
            </w:pPr>
            <w:r>
              <w:t xml:space="preserve">90-92.99%</w:t>
            </w:r>
          </w:p>
        </w:tc>
      </w:tr>
      <w:tr>
        <w:tc>
          <w:tcPr>
            <w:tcW w:type="dxa" w:w="1701"/>
          </w:tcPr>
          <w:p>
            <w:pPr>
              <w:pStyle w:val="Compact"/>
            </w:pPr>
            <w:r>
              <w:t xml:space="preserve">B+</w:t>
            </w:r>
          </w:p>
        </w:tc>
        <w:tc>
          <w:tcPr>
            <w:tcW w:type="dxa" w:w="2835"/>
          </w:tcPr>
          <w:p>
            <w:pPr>
              <w:pStyle w:val="Compact"/>
            </w:pPr>
            <w:r>
              <w:t xml:space="preserve">87-89.99%</w:t>
            </w:r>
          </w:p>
        </w:tc>
      </w:tr>
      <w:tr>
        <w:tc>
          <w:tcPr>
            <w:tcW w:type="dxa" w:w="1701"/>
          </w:tcPr>
          <w:p>
            <w:pPr>
              <w:pStyle w:val="Compact"/>
            </w:pPr>
            <w:r>
              <w:t xml:space="preserve">B</w:t>
            </w:r>
          </w:p>
        </w:tc>
        <w:tc>
          <w:tcPr>
            <w:tcW w:type="dxa" w:w="2835"/>
          </w:tcPr>
          <w:p>
            <w:pPr>
              <w:pStyle w:val="Compact"/>
            </w:pPr>
            <w:r>
              <w:t xml:space="preserve">83-86.99%</w:t>
            </w:r>
          </w:p>
        </w:tc>
      </w:tr>
      <w:tr>
        <w:tc>
          <w:tcPr>
            <w:tcW w:type="dxa" w:w="1701"/>
          </w:tcPr>
          <w:p>
            <w:pPr>
              <w:pStyle w:val="Compact"/>
            </w:pPr>
            <w:r>
              <w:t xml:space="preserve">B-</w:t>
            </w:r>
          </w:p>
        </w:tc>
        <w:tc>
          <w:tcPr>
            <w:tcW w:type="dxa" w:w="2835"/>
          </w:tcPr>
          <w:p>
            <w:pPr>
              <w:pStyle w:val="Compact"/>
            </w:pPr>
            <w:r>
              <w:t xml:space="preserve">80-82.99%</w:t>
            </w:r>
          </w:p>
        </w:tc>
      </w:tr>
      <w:tr>
        <w:tc>
          <w:tcPr>
            <w:tcW w:type="dxa" w:w="1701"/>
          </w:tcPr>
          <w:p>
            <w:pPr>
              <w:pStyle w:val="Compact"/>
            </w:pPr>
            <w:r>
              <w:t xml:space="preserve">C+</w:t>
            </w:r>
          </w:p>
        </w:tc>
        <w:tc>
          <w:tcPr>
            <w:tcW w:type="dxa" w:w="2835"/>
          </w:tcPr>
          <w:p>
            <w:pPr>
              <w:pStyle w:val="Compact"/>
            </w:pPr>
            <w:r>
              <w:t xml:space="preserve">77-79.99%</w:t>
            </w:r>
          </w:p>
        </w:tc>
      </w:tr>
      <w:tr>
        <w:tc>
          <w:tcPr>
            <w:tcW w:type="dxa" w:w="1701"/>
          </w:tcPr>
          <w:p>
            <w:pPr>
              <w:pStyle w:val="Compact"/>
            </w:pPr>
            <w:r>
              <w:t xml:space="preserve">C</w:t>
            </w:r>
          </w:p>
        </w:tc>
        <w:tc>
          <w:tcPr>
            <w:tcW w:type="dxa" w:w="2835"/>
          </w:tcPr>
          <w:p>
            <w:pPr>
              <w:pStyle w:val="Compact"/>
            </w:pPr>
            <w:r>
              <w:t xml:space="preserve">73-76.99%</w:t>
            </w:r>
          </w:p>
        </w:tc>
      </w:tr>
      <w:tr>
        <w:tc>
          <w:tcPr>
            <w:tcW w:type="dxa" w:w="1701"/>
          </w:tcPr>
          <w:p>
            <w:pPr>
              <w:pStyle w:val="Compact"/>
            </w:pPr>
            <w:r>
              <w:t xml:space="preserve">C-</w:t>
            </w:r>
          </w:p>
        </w:tc>
        <w:tc>
          <w:tcPr>
            <w:tcW w:type="dxa" w:w="2835"/>
          </w:tcPr>
          <w:p>
            <w:pPr>
              <w:pStyle w:val="Compact"/>
            </w:pPr>
            <w:r>
              <w:t xml:space="preserve">70-72.99%</w:t>
            </w:r>
          </w:p>
        </w:tc>
      </w:tr>
      <w:tr>
        <w:tc>
          <w:tcPr>
            <w:tcW w:type="dxa" w:w="1701"/>
          </w:tcPr>
          <w:p>
            <w:pPr>
              <w:pStyle w:val="Compact"/>
            </w:pPr>
            <w:r>
              <w:t xml:space="preserve">D+</w:t>
            </w:r>
          </w:p>
        </w:tc>
        <w:tc>
          <w:tcPr>
            <w:tcW w:type="dxa" w:w="2835"/>
          </w:tcPr>
          <w:p>
            <w:pPr>
              <w:pStyle w:val="Compact"/>
            </w:pPr>
            <w:r>
              <w:t xml:space="preserve">67-69.99%</w:t>
            </w:r>
          </w:p>
        </w:tc>
      </w:tr>
      <w:tr>
        <w:tc>
          <w:tcPr>
            <w:tcW w:type="dxa" w:w="1701"/>
          </w:tcPr>
          <w:p>
            <w:pPr>
              <w:pStyle w:val="Compact"/>
            </w:pPr>
            <w:r>
              <w:t xml:space="preserve">D</w:t>
            </w:r>
          </w:p>
        </w:tc>
        <w:tc>
          <w:tcPr>
            <w:tcW w:type="dxa" w:w="2835"/>
          </w:tcPr>
          <w:p>
            <w:pPr>
              <w:pStyle w:val="Compact"/>
            </w:pPr>
            <w:r>
              <w:t xml:space="preserve">63-66.99%</w:t>
            </w:r>
          </w:p>
        </w:tc>
      </w:tr>
      <w:tr>
        <w:tc>
          <w:tcPr>
            <w:tcW w:type="dxa" w:w="1701"/>
          </w:tcPr>
          <w:p>
            <w:pPr>
              <w:pStyle w:val="Compact"/>
            </w:pPr>
            <w:r>
              <w:t xml:space="preserve">D-</w:t>
            </w:r>
          </w:p>
        </w:tc>
        <w:tc>
          <w:tcPr>
            <w:tcW w:type="dxa" w:w="2835"/>
          </w:tcPr>
          <w:p>
            <w:pPr>
              <w:pStyle w:val="Compact"/>
            </w:pPr>
            <w:r>
              <w:t xml:space="preserve">60-62.99%</w:t>
            </w:r>
          </w:p>
        </w:tc>
      </w:tr>
      <w:tr>
        <w:tc>
          <w:tcPr>
            <w:tcW w:type="dxa" w:w="1701"/>
          </w:tcPr>
          <w:p>
            <w:pPr>
              <w:pStyle w:val="Compact"/>
            </w:pPr>
            <w:r>
              <w:t xml:space="preserve">F</w:t>
            </w:r>
          </w:p>
        </w:tc>
        <w:tc>
          <w:tcPr>
            <w:tcW w:type="dxa" w:w="2835"/>
          </w:tcPr>
          <w:p>
            <w:pPr>
              <w:pStyle w:val="Compact"/>
            </w:pPr>
            <w:r>
              <w:t xml:space="preserve">Below 60%</w:t>
            </w:r>
          </w:p>
        </w:tc>
      </w:tr>
    </w:tbl>
    <w:p>
      <w:r>
        <w:pict>
          <v:rect style="width:0;height:1.5pt" o:hralign="center" o:hrstd="t" o:hr="t"/>
        </w:pict>
      </w:r>
    </w:p>
    <w:bookmarkEnd w:id="37"/>
    <w:bookmarkEnd w:id="38"/>
    <w:bookmarkStart w:id="49" w:name="grading-components"/>
    <w:p>
      <w:pPr>
        <w:pStyle w:val="Heading2"/>
      </w:pPr>
      <w:r>
        <w:t xml:space="preserve">Grading Components</w:t>
      </w:r>
    </w:p>
    <w:bookmarkStart w:id="39" w:name="attendance-and-punctuality"/>
    <w:p>
      <w:pPr>
        <w:pStyle w:val="Heading3"/>
      </w:pPr>
      <w:r>
        <w:t xml:space="preserve">Attendance and Punctuality</w:t>
      </w:r>
    </w:p>
    <w:p>
      <w:pPr>
        <w:pStyle w:val="FirstParagraph"/>
      </w:pPr>
      <w:r>
        <w:t xml:space="preserve">To ensure academic success, attendance in the classroom is mandatory, and lectures are designed to supplement the text material with practical application. Approximately 25% of the content covered in class is not available in the textbook. Missing a class can negatively impact your learning and your classmates.</w:t>
      </w:r>
    </w:p>
    <w:p>
      <w:pPr>
        <w:pStyle w:val="BodyText"/>
      </w:pPr>
      <w:r>
        <w:t xml:space="preserve">I will take attendance at the beginning of each class session. If you miss the attendance check, you will be marked as tardy. Four tardies equal one absence.</w:t>
      </w:r>
    </w:p>
    <w:p>
      <w:pPr>
        <w:pStyle w:val="BodyText"/>
      </w:pPr>
      <w:r>
        <w:t xml:space="preserve">Students are allowed to miss up to 5 classes (20% of total class sessions) without penalty. Starting with the 6th absence, 4 points will be deducted from your final grade for each additional missed class. Students who miss 10 or more class sessions will receive a failing grade for the course.</w:t>
      </w:r>
    </w:p>
    <w:p>
      <w:pPr>
        <w:pStyle w:val="BodyText"/>
      </w:pPr>
      <w:r>
        <w:t xml:space="preserve">When students must miss class, it is their responsibility to inform faculty members of the reason for the missed class (documentation may be required) and to arrange to make up any missed assignments, exams, quizzes, and class work, to the extent that this is possible. Excusable absences include, but are not limited to:</w:t>
      </w:r>
    </w:p>
    <w:p>
      <w:pPr>
        <w:numPr>
          <w:ilvl w:val="0"/>
          <w:numId w:val="1007"/>
        </w:numPr>
      </w:pPr>
      <w:r>
        <w:t xml:space="preserve">Illness or injury to the student</w:t>
      </w:r>
    </w:p>
    <w:p>
      <w:pPr>
        <w:numPr>
          <w:ilvl w:val="0"/>
          <w:numId w:val="1007"/>
        </w:numPr>
      </w:pPr>
      <w:r>
        <w:t xml:space="preserve">Death, injury, or serious illness of an immediate family member</w:t>
      </w:r>
    </w:p>
    <w:p>
      <w:pPr>
        <w:numPr>
          <w:ilvl w:val="0"/>
          <w:numId w:val="1007"/>
        </w:numPr>
      </w:pPr>
      <w:r>
        <w:t xml:space="preserve">Religious observances (per the California Education Code section 89320)</w:t>
      </w:r>
    </w:p>
    <w:p>
      <w:pPr>
        <w:numPr>
          <w:ilvl w:val="0"/>
          <w:numId w:val="1007"/>
        </w:numPr>
      </w:pPr>
      <w:r>
        <w:t xml:space="preserve">Military or other government obligation</w:t>
      </w:r>
    </w:p>
    <w:p>
      <w:pPr>
        <w:numPr>
          <w:ilvl w:val="0"/>
          <w:numId w:val="1007"/>
        </w:numPr>
      </w:pPr>
      <w:r>
        <w:t xml:space="preserve">University sanctioned or approved activities, such as artistic performances, forensics presentations, participation in research conferences, intercollegiate athletic competitions, student government conferences, required class field trips, etc. Extra-curricular activities associated with campus organizations/clubs that are not part of an academic program do not qualify for excused absences.</w:t>
      </w:r>
    </w:p>
    <w:p>
      <w:pPr>
        <w:pStyle w:val="BlockText"/>
      </w:pPr>
      <w:r>
        <w:rPr>
          <w:b/>
          <w:bCs/>
        </w:rPr>
        <w:t xml:space="preserve">Frequently Asked Questions</w:t>
      </w:r>
    </w:p>
    <w:p>
      <w:pPr>
        <w:pStyle w:val="BlockText"/>
      </w:pPr>
      <w:r>
        <w:rPr>
          <w:b/>
          <w:bCs/>
        </w:rPr>
        <w:t xml:space="preserve">Q1.</w:t>
      </w:r>
      <w:r>
        <w:t xml:space="preserve"> </w:t>
      </w:r>
      <w:r>
        <w:t xml:space="preserve">Do I need to email you before I miss a class?</w:t>
      </w:r>
      <w:r>
        <w:t xml:space="preserve"> </w:t>
      </w:r>
      <w:r>
        <w:rPr>
          <w:b/>
          <w:bCs/>
        </w:rPr>
        <w:t xml:space="preserve">A1.</w:t>
      </w:r>
      <w:r>
        <w:t xml:space="preserve"> </w:t>
      </w:r>
      <w:r>
        <w:t xml:space="preserve">No, you do not need to email me or notify me in advance about absences or tardiness. I will track attendance during each class session. However, it is your responsibility to contact a classmate for any missed material or schedule changes. I recommend partnering with a</w:t>
      </w:r>
      <w:r>
        <w:t xml:space="preserve"> </w:t>
      </w:r>
      <w:r>
        <w:t xml:space="preserve">“buddy”</w:t>
      </w:r>
      <w:r>
        <w:t xml:space="preserve"> </w:t>
      </w:r>
      <w:r>
        <w:t xml:space="preserve">and exchanging contact information early in the semester.</w:t>
      </w:r>
    </w:p>
    <w:bookmarkEnd w:id="39"/>
    <w:bookmarkStart w:id="40" w:name="class-participation"/>
    <w:p>
      <w:pPr>
        <w:pStyle w:val="Heading3"/>
      </w:pPr>
      <w:r>
        <w:t xml:space="preserve">Class Participation</w:t>
      </w:r>
    </w:p>
    <w:p>
      <w:pPr>
        <w:pStyle w:val="FirstParagraph"/>
      </w:pPr>
      <w:r>
        <w:t xml:space="preserve">Ask questions. Be curious. You are more than welcome to have a different interpretation of a text than a classmate or me; just be sure to share your perspective in a productive and supportive manner. Since the course will be conducted with discussions and not a series of lectures, the substance of our class will primarily consist of your responses to the course texts (such as general questions) and, secondarily, my engagement with your responses. Your thoughts and questions will provide the starting point for our discussions. Your active participation will be factored into your final grade for the course. If you’re reluctant to speak up, please talk to me, and we’ll figure out a way for you to participate. Your course grade will be increased by 8 points from the final grade for each class if you participate in class (Up to 80 points).</w:t>
      </w:r>
    </w:p>
    <w:p>
      <w:pPr>
        <w:pStyle w:val="BlockText"/>
      </w:pPr>
      <w:r>
        <w:rPr>
          <w:b/>
          <w:bCs/>
        </w:rPr>
        <w:t xml:space="preserve">Frequently Asked Questions</w:t>
      </w:r>
    </w:p>
    <w:p>
      <w:pPr>
        <w:pStyle w:val="BlockText"/>
      </w:pPr>
      <w:r>
        <w:rPr>
          <w:b/>
          <w:bCs/>
        </w:rPr>
        <w:t xml:space="preserve">Q1.</w:t>
      </w:r>
      <w:r>
        <w:t xml:space="preserve"> </w:t>
      </w:r>
      <w:r>
        <w:t xml:space="preserve">Do I need to participate in every class to get full credit?</w:t>
      </w:r>
      <w:r>
        <w:t xml:space="preserve"> </w:t>
      </w:r>
      <w:r>
        <w:rPr>
          <w:b/>
          <w:bCs/>
        </w:rPr>
        <w:t xml:space="preserve">A1.</w:t>
      </w:r>
      <w:r>
        <w:t xml:space="preserve"> </w:t>
      </w:r>
      <w:r>
        <w:t xml:space="preserve">You can participate in as many classes as you want, but only up to 10 participation reports will count toward your grade (8 points × 10 = 80 points maximum). However, I keep records of all participation beyond the 10 counted sessions. When students request recommendation letters, I use these participation records to write more detailed and personalized letters.</w:t>
      </w:r>
    </w:p>
    <w:bookmarkEnd w:id="40"/>
    <w:bookmarkStart w:id="41" w:name="quiz"/>
    <w:p>
      <w:pPr>
        <w:pStyle w:val="Heading3"/>
      </w:pPr>
      <w:r>
        <w:t xml:space="preserve">Quiz</w:t>
      </w:r>
    </w:p>
    <w:p>
      <w:pPr>
        <w:pStyle w:val="FirstParagraph"/>
      </w:pPr>
      <w:r>
        <w:t xml:space="preserve">There will be 14 review quizzes consisting of multiple-choice questions.</w:t>
      </w:r>
    </w:p>
    <w:bookmarkEnd w:id="41"/>
    <w:bookmarkStart w:id="42" w:name="video-and-related-quiz"/>
    <w:p>
      <w:pPr>
        <w:pStyle w:val="Heading3"/>
      </w:pPr>
      <w:r>
        <w:t xml:space="preserve">Video and related quiz</w:t>
      </w:r>
    </w:p>
    <w:p>
      <w:pPr>
        <w:pStyle w:val="FirstParagraph"/>
      </w:pPr>
      <w:r>
        <w:t xml:space="preserve">There will be 14 videos and related quizzes consisting of true/false or multiple-choice questions.</w:t>
      </w:r>
    </w:p>
    <w:p>
      <w:pPr>
        <w:pStyle w:val="BlockText"/>
      </w:pPr>
      <w:r>
        <w:rPr>
          <w:b/>
          <w:bCs/>
        </w:rPr>
        <w:t xml:space="preserve">Frequently Asked Questions</w:t>
      </w:r>
    </w:p>
    <w:p>
      <w:pPr>
        <w:pStyle w:val="BlockText"/>
      </w:pPr>
      <w:r>
        <w:rPr>
          <w:b/>
          <w:bCs/>
        </w:rPr>
        <w:t xml:space="preserve">Q1.</w:t>
      </w:r>
      <w:r>
        <w:t xml:space="preserve"> </w:t>
      </w:r>
      <w:r>
        <w:t xml:space="preserve">For the chapter review and video quizzes, is there one attempt allowed, or multiple tries, with the best score being taken?</w:t>
      </w:r>
      <w:r>
        <w:t xml:space="preserve"> </w:t>
      </w:r>
      <w:r>
        <w:rPr>
          <w:b/>
          <w:bCs/>
        </w:rPr>
        <w:t xml:space="preserve">A1.</w:t>
      </w:r>
      <w:r>
        <w:t xml:space="preserve"> </w:t>
      </w:r>
      <w:r>
        <w:t xml:space="preserve">The best score from two attempts will be taken for the chapter review and video quizzes.</w:t>
      </w:r>
    </w:p>
    <w:p>
      <w:pPr>
        <w:pStyle w:val="BlockText"/>
      </w:pPr>
      <w:r>
        <w:rPr>
          <w:b/>
          <w:bCs/>
        </w:rPr>
        <w:t xml:space="preserve">Q2.</w:t>
      </w:r>
      <w:r>
        <w:t xml:space="preserve"> </w:t>
      </w:r>
      <w:r>
        <w:t xml:space="preserve">How many questions are in the review quizzes and video ones?</w:t>
      </w:r>
      <w:r>
        <w:t xml:space="preserve"> </w:t>
      </w:r>
      <w:r>
        <w:rPr>
          <w:b/>
          <w:bCs/>
        </w:rPr>
        <w:t xml:space="preserve">A2.</w:t>
      </w:r>
      <w:r>
        <w:t xml:space="preserve"> </w:t>
      </w:r>
      <w:r>
        <w:t xml:space="preserve">Usually, chapter review quizzes will be between 20 and 25 questions, and chapter videos will be two.</w:t>
      </w:r>
    </w:p>
    <w:p>
      <w:pPr>
        <w:pStyle w:val="BlockText"/>
      </w:pPr>
      <w:r>
        <w:rPr>
          <w:b/>
          <w:bCs/>
        </w:rPr>
        <w:t xml:space="preserve">Q3.</w:t>
      </w:r>
      <w:r>
        <w:t xml:space="preserve"> </w:t>
      </w:r>
      <w:r>
        <w:t xml:space="preserve">Are the quizzes based on the textbook or the lectures/PowerPoints from class?</w:t>
      </w:r>
      <w:r>
        <w:t xml:space="preserve"> </w:t>
      </w:r>
      <w:r>
        <w:rPr>
          <w:b/>
          <w:bCs/>
        </w:rPr>
        <w:t xml:space="preserve">A3.</w:t>
      </w:r>
      <w:r>
        <w:t xml:space="preserve"> </w:t>
      </w:r>
      <w:r>
        <w:t xml:space="preserve">There are two types of quizzes: (1) a chapter review quiz and (2) a video quiz. The chapter review quiz covers only the textbook. And the video quiz only covers the assigned video.</w:t>
      </w:r>
    </w:p>
    <w:bookmarkEnd w:id="42"/>
    <w:bookmarkStart w:id="43" w:name="team-meetings"/>
    <w:p>
      <w:pPr>
        <w:pStyle w:val="Heading3"/>
      </w:pPr>
      <w:r>
        <w:t xml:space="preserve">Team meetings</w:t>
      </w:r>
    </w:p>
    <w:p>
      <w:pPr>
        <w:pStyle w:val="FirstParagraph"/>
      </w:pPr>
      <w:r>
        <w:t xml:space="preserve">On the second day of class, you will receive your role and the list of assigned team members. The team activity will take around 30 minutes and include a Team Meeting Agenda. Team members will record their team meeting activity on the agenda and submit it to Canvas.</w:t>
      </w:r>
    </w:p>
    <w:p>
      <w:pPr>
        <w:pStyle w:val="BlockText"/>
      </w:pPr>
      <w:r>
        <w:rPr>
          <w:b/>
          <w:bCs/>
        </w:rPr>
        <w:t xml:space="preserve">Frequently Asked Questions</w:t>
      </w:r>
    </w:p>
    <w:p>
      <w:pPr>
        <w:pStyle w:val="BlockText"/>
      </w:pPr>
      <w:r>
        <w:rPr>
          <w:b/>
          <w:bCs/>
        </w:rPr>
        <w:t xml:space="preserve">Q1.</w:t>
      </w:r>
      <w:r>
        <w:t xml:space="preserve"> </w:t>
      </w:r>
      <w:r>
        <w:t xml:space="preserve">How many team members are we allowed to have for our team projects?</w:t>
      </w:r>
      <w:r>
        <w:t xml:space="preserve"> </w:t>
      </w:r>
      <w:r>
        <w:rPr>
          <w:b/>
          <w:bCs/>
        </w:rPr>
        <w:t xml:space="preserve">A1.</w:t>
      </w:r>
      <w:r>
        <w:t xml:space="preserve"> </w:t>
      </w:r>
      <w:r>
        <w:t xml:space="preserve">There will be three to four students assigned to a team.</w:t>
      </w:r>
    </w:p>
    <w:p>
      <w:pPr>
        <w:pStyle w:val="BlockText"/>
      </w:pPr>
      <w:r>
        <w:rPr>
          <w:b/>
          <w:bCs/>
        </w:rPr>
        <w:t xml:space="preserve">Q2.</w:t>
      </w:r>
      <w:r>
        <w:t xml:space="preserve"> </w:t>
      </w:r>
      <w:r>
        <w:t xml:space="preserve">Do we need to schedule team meetings outside of class?</w:t>
      </w:r>
      <w:r>
        <w:t xml:space="preserve"> </w:t>
      </w:r>
      <w:r>
        <w:rPr>
          <w:b/>
          <w:bCs/>
        </w:rPr>
        <w:t xml:space="preserve">A2.</w:t>
      </w:r>
      <w:r>
        <w:t xml:space="preserve"> </w:t>
      </w:r>
      <w:r>
        <w:t xml:space="preserve">You will have the team meeting activity in the class.</w:t>
      </w:r>
    </w:p>
    <w:bookmarkEnd w:id="43"/>
    <w:bookmarkStart w:id="45" w:name="team-presentation"/>
    <w:p>
      <w:pPr>
        <w:pStyle w:val="Heading3"/>
      </w:pPr>
      <w:r>
        <w:t xml:space="preserve">Team Presentation</w:t>
      </w:r>
    </w:p>
    <w:p>
      <w:pPr>
        <w:pStyle w:val="FirstParagraph"/>
      </w:pPr>
      <w:r>
        <w:t xml:space="preserve">One chapter will be assigned to each team, and the team will give a 25-minute presentation on the assigned chapter’s case. For example, the case in Chapter 3 (Hilton Turns to Veterans to Staff the Ranks</w:t>
      </w:r>
      <w:r>
        <w:t xml:space="preserve"> </w:t>
      </w:r>
      <w:hyperlink r:id="rId44">
        <w:r>
          <w:rPr>
            <w:rStyle w:val="Hyperlink"/>
            <w:color w:val="0066CC"/>
            <w:u w:val="single"/>
          </w:rPr>
          <w:t xml:space="preserve">Link</w:t>
        </w:r>
      </w:hyperlink>
      <w:r>
        <w:t xml:space="preserve">) will be presented by the team assigned to that chapter. Your role is to present as case experts who are intimately familiar with the case and to facilitate class engagement. You should ensure everyone in class understands the case and key learning points. All team members should be involved in the presentation. It is highly recommended that you arrange a meeting with your instructor before the day of your presentation to discuss your plans. See the</w:t>
      </w:r>
      <w:r>
        <w:t xml:space="preserve"> </w:t>
      </w:r>
      <w:hyperlink r:id="rId32">
        <w:r>
          <w:rPr>
            <w:rStyle w:val="Hyperlink"/>
            <w:color w:val="0066CC"/>
            <w:u w:val="single"/>
          </w:rPr>
          <w:t xml:space="preserve">Team Presentation Rubric</w:t>
        </w:r>
      </w:hyperlink>
      <w:r>
        <w:t xml:space="preserve"> </w:t>
      </w:r>
      <w:r>
        <w:t xml:space="preserve">for more details.</w:t>
      </w:r>
    </w:p>
    <w:bookmarkEnd w:id="45"/>
    <w:bookmarkStart w:id="46" w:name="exams-midterm-final"/>
    <w:p>
      <w:pPr>
        <w:pStyle w:val="Heading3"/>
      </w:pPr>
      <w:r>
        <w:t xml:space="preserve">Exams (Midterm, Final)</w:t>
      </w:r>
    </w:p>
    <w:p>
      <w:pPr>
        <w:pStyle w:val="FirstParagraph"/>
      </w:pPr>
      <w:r>
        <w:t xml:space="preserve">There will be four timed exams in the course. There will be two midterm exams and two final exams. The exams will consist of multiple-choice, true/false questions from the text and other course activities. Final Exam II will also include calculation problems where you will need to compute and fill in numerical answers. Your instructor will announce the details of the exams. Your instructor will provide make-up exams for students who cannot test due to illness, family emergency, or military service.</w:t>
      </w:r>
    </w:p>
    <w:bookmarkEnd w:id="46"/>
    <w:bookmarkStart w:id="47" w:name="Xcf495075b9ae4b7a2f1ee82f5d4b184eae447e9"/>
    <w:p>
      <w:pPr>
        <w:pStyle w:val="Heading3"/>
      </w:pPr>
      <w:r>
        <w:t xml:space="preserve">Organizational citizenship behavior (OCB) score</w:t>
      </w:r>
    </w:p>
    <w:p>
      <w:pPr>
        <w:pStyle w:val="FirstParagraph"/>
      </w:pPr>
      <w:r>
        <w:t xml:space="preserve">Organizational Citizenship Behavior (OCB) refers to voluntary actions that go beyond formal job requirements but contribute to the overall success of an organization. Research shows that teams with high OCB achieve higher productivity, better collaboration, and stronger performance. In this class, you can earn bonus points by providing constructive feedback on course materials, asking thoughtful questions, helping classmates, or going above and beyond in team activities.</w:t>
      </w:r>
      <w:r>
        <w:t xml:space="preserve"> </w:t>
      </w:r>
      <w:r>
        <w:rPr>
          <w:b/>
          <w:bCs/>
        </w:rPr>
        <w:t xml:space="preserve">If a team member has helped you in any way, please email the instructor to let them know.</w:t>
      </w:r>
      <w:r>
        <w:t xml:space="preserve"> </w:t>
      </w:r>
      <w:r>
        <w:t xml:space="preserve">Your recognition helps ensure that helpful behaviors are acknowledged and rewarded.</w:t>
      </w:r>
    </w:p>
    <w:bookmarkEnd w:id="47"/>
    <w:bookmarkStart w:id="48" w:name="irb-training"/>
    <w:p>
      <w:pPr>
        <w:pStyle w:val="Heading3"/>
      </w:pPr>
      <w:r>
        <w:t xml:space="preserve">IRB Training</w:t>
      </w:r>
    </w:p>
    <w:p>
      <w:pPr>
        <w:pStyle w:val="FirstParagraph"/>
      </w:pPr>
      <w:r>
        <w:t xml:space="preserve">Complete the Online IRB Training and post your IRB certification on LinkedIn. Update your Resume with the certification. Please upload the files to Canvas.</w:t>
      </w:r>
      <w:r>
        <w:t xml:space="preserve"> </w:t>
      </w:r>
      <w:r>
        <w:rPr>
          <w:b/>
          <w:bCs/>
        </w:rPr>
        <w:t xml:space="preserve">(Due: See Course Agenda)</w:t>
      </w:r>
    </w:p>
    <w:p>
      <w:r>
        <w:pict>
          <v:rect style="width:0;height:1.5pt" o:hralign="center" o:hrstd="t" o:hr="t"/>
        </w:pict>
      </w:r>
    </w:p>
    <w:bookmarkEnd w:id="48"/>
    <w:bookmarkEnd w:id="49"/>
    <w:bookmarkStart w:id="132" w:name="course-agenda"/>
    <w:p>
      <w:pPr>
        <w:pStyle w:val="Heading2"/>
      </w:pPr>
      <w:r>
        <w:t xml:space="preserve">Course Agenda</w:t>
      </w:r>
    </w:p>
    <w:tbl>
      <w:tblPr>
        <w:tblW w:type="pct" w:w="5000"/>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
        <w:gridCol w:w="7769"/>
      </w:tblGrid>
      <w:tr>
        <w:trPr>
          <w:tblHeader w:val="on"/>
        </w:trPr>
        <w:tc>
          <w:tcPr>
            <w:tcW w:type="dxa" w:w="2268"/>
          </w:tcPr>
          <w:p>
            <w:pPr>
              <w:pStyle w:val="Compact"/>
            </w:pPr>
            <w:r>
              <w:t xml:space="preserve">Date</w:t>
            </w:r>
          </w:p>
        </w:tc>
        <w:tc>
          <w:tcPr>
            <w:tcW w:type="dxa" w:w="6803"/>
          </w:tcPr>
          <w:p>
            <w:pPr>
              <w:pStyle w:val="Compact"/>
            </w:pPr>
            <w:r>
              <w:t xml:space="preserve">Contents</w:t>
            </w:r>
          </w:p>
        </w:tc>
      </w:tr>
      <w:tr>
        <w:tc>
          <w:tcPr>
            <w:tcW w:type="dxa" w:w="2268"/>
          </w:tcPr>
          <w:p>
            <w:pPr>
              <w:pStyle w:val="Compact"/>
            </w:pPr>
            <w:r>
              <w:t xml:space="preserve">1/20 Tue</w:t>
            </w:r>
          </w:p>
        </w:tc>
        <w:tc>
          <w:tcPr>
            <w:tcW w:type="dxa" w:w="6803"/>
          </w:tcPr>
          <w:p>
            <w:pPr>
              <w:pStyle w:val="Compact"/>
            </w:pPr>
            <w:r>
              <w:rPr>
                <w:b/>
                <w:bCs/>
              </w:rPr>
              <w:t xml:space="preserve">Read the Syllabus</w:t>
            </w:r>
            <w:r>
              <w:t xml:space="preserve"/>
              <w:br/>
              <w:t xml:space="preserve">Read the syllabus carefully. (Due: 1/21 11:59 pm): If you spot errors or have questions, bring them up in class. Earn 1 OCB (Organizational Citizenship Behavior) bonus point for constructive feedback or questions during class.</w:t>
              <w:br/>
              <w:t xml:space="preserve">→ Syllabus Knowledge Quiz (Due: 1/21 11:59 pm)</w:t>
              <w:br/>
              <w:br/>
            </w:r>
            <w:r>
              <w:rPr>
                <w:b/>
                <w:bCs/>
              </w:rPr>
              <w:t xml:space="preserve">Preparing for the First Team Meeting</w:t>
            </w:r>
            <w:r>
              <w:t xml:space="preserve"/>
              <w:br/>
            </w:r>
            <w:hyperlink r:id="rId50">
              <w:r>
                <w:rPr>
                  <w:rStyle w:val="Hyperlink"/>
                  <w:color w:val="0066CC"/>
                  <w:u w:val="single"/>
                </w:rPr>
                <w:t xml:space="preserve">Lecture slide</w:t>
              </w:r>
            </w:hyperlink>
            <w:r>
              <w:t xml:space="preserve">,</w:t>
            </w:r>
            <w:r>
              <w:t xml:space="preserve"> </w:t>
            </w:r>
            <w:hyperlink r:id="rId51">
              <w:r>
                <w:rPr>
                  <w:rStyle w:val="Hyperlink"/>
                  <w:color w:val="0066CC"/>
                  <w:u w:val="single"/>
                </w:rPr>
                <w:t xml:space="preserve">SHRM Student Chapter</w:t>
              </w:r>
            </w:hyperlink>
            <w:r>
              <w:t xml:space="preserve"/>
              <w:br/>
              <w:t xml:space="preserve">→</w:t>
            </w:r>
            <w:r>
              <w:t xml:space="preserve"> </w:t>
            </w:r>
            <w:hyperlink r:id="rId35">
              <w:r>
                <w:rPr>
                  <w:rStyle w:val="Hyperlink"/>
                  <w:color w:val="0066CC"/>
                  <w:u w:val="single"/>
                </w:rPr>
                <w:t xml:space="preserve">Team meeting rubric</w:t>
              </w:r>
            </w:hyperlink>
            <w:r>
              <w:t xml:space="preserve"> </w:t>
            </w:r>
            <w:r>
              <w:t xml:space="preserve">knowledge quiz (Due: 1/21 11:59 pm)</w:t>
              <w:br/>
              <w:br/>
            </w:r>
            <w:r>
              <w:rPr>
                <w:b/>
                <w:bCs/>
              </w:rPr>
              <w:t xml:space="preserve">Team Meeting 1</w:t>
            </w:r>
            <w:r>
              <w:t xml:space="preserve"> </w:t>
            </w:r>
            <w:hyperlink r:id="rId52">
              <w:r>
                <w:rPr>
                  <w:rStyle w:val="Hyperlink"/>
                  <w:color w:val="0066CC"/>
                  <w:u w:val="single"/>
                </w:rPr>
                <w:t xml:space="preserve">Team meeting 1 agenda</w:t>
              </w:r>
            </w:hyperlink>
            <w:r>
              <w:t xml:space="preserve"/>
              <w:br/>
              <w:t xml:space="preserve">→ Notetakers only: Submit team meeting agenda (Due: 1/21 11:59 pm)</w:t>
              <w:br/>
              <w:t xml:space="preserve">→ Self and peer review evaluation 1</w:t>
            </w:r>
            <w:r>
              <w:t xml:space="preserve"> </w:t>
            </w:r>
            <w:hyperlink r:id="rId53">
              <w:r>
                <w:rPr>
                  <w:rStyle w:val="Hyperlink"/>
                  <w:color w:val="0066CC"/>
                  <w:u w:val="single"/>
                </w:rPr>
                <w:t xml:space="preserve">Link</w:t>
              </w:r>
            </w:hyperlink>
            <w:r>
              <w:t xml:space="preserve"> </w:t>
            </w:r>
            <w:r>
              <w:t xml:space="preserve">(Due: 1/21 11:59 pm)</w:t>
              <w:br/>
              <w:br/>
            </w:r>
            <w:r>
              <w:rPr>
                <w:b/>
                <w:bCs/>
              </w:rPr>
              <w:t xml:space="preserve">Updating Canvas Profile Photo and Biography</w:t>
            </w:r>
            <w:r>
              <w:t xml:space="preserve"/>
              <w:br/>
              <w:t xml:space="preserve">→ Upload your photo and biography in Canvas</w:t>
            </w:r>
            <w:r>
              <w:t xml:space="preserve"> </w:t>
            </w:r>
            <w:hyperlink r:id="rId54">
              <w:r>
                <w:rPr>
                  <w:rStyle w:val="Hyperlink"/>
                  <w:color w:val="0066CC"/>
                  <w:u w:val="single"/>
                </w:rPr>
                <w:t xml:space="preserve">instructions</w:t>
              </w:r>
            </w:hyperlink>
            <w:r>
              <w:t xml:space="preserve"> </w:t>
            </w:r>
            <w:r>
              <w:t xml:space="preserve">(Due: 1/21 Wed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1/22 Thu</w:t>
            </w:r>
          </w:p>
        </w:tc>
        <w:tc>
          <w:tcPr>
            <w:tcW w:type="dxa" w:w="6803"/>
          </w:tcPr>
          <w:p>
            <w:pPr>
              <w:pStyle w:val="Compact"/>
            </w:pPr>
            <w:r>
              <w:rPr>
                <w:b/>
                <w:bCs/>
              </w:rPr>
              <w:t xml:space="preserve">Ch 1 HRM in Organizations</w:t>
            </w:r>
            <w:r>
              <w:t xml:space="preserve"> </w:t>
            </w:r>
            <w:hyperlink r:id="rId56">
              <w:r>
                <w:rPr>
                  <w:rStyle w:val="Hyperlink"/>
                  <w:color w:val="0066CC"/>
                  <w:u w:val="single"/>
                </w:rPr>
                <w:t xml:space="preserve">Lecture slide</w:t>
              </w:r>
            </w:hyperlink>
            <w:r>
              <w:t xml:space="preserve"/>
              <w:br/>
              <w:t xml:space="preserve">→ Check the chapter and date for team presentation (Due: 1/21 11:59 pm)</w:t>
              <w:br/>
              <w:t xml:space="preserve">→ Read the textbook: Ch 1 (Due: 1/21 11:59 pm)</w:t>
              <w:br/>
              <w:t xml:space="preserve">→ Ch 1 Watch It Video: Steve Jobs talks about managing people</w:t>
            </w:r>
            <w:r>
              <w:t xml:space="preserve"> </w:t>
            </w:r>
            <w:hyperlink r:id="rId57">
              <w:r>
                <w:rPr>
                  <w:rStyle w:val="Hyperlink"/>
                  <w:color w:val="0066CC"/>
                  <w:u w:val="single"/>
                </w:rPr>
                <w:t xml:space="preserve">Youtube</w:t>
              </w:r>
            </w:hyperlink>
            <w:r>
              <w:t xml:space="preserve"> </w:t>
            </w:r>
            <w:r>
              <w:t xml:space="preserve">(Due: 1/21 11:59 pm)</w:t>
              <w:br/>
              <w:t xml:space="preserve">→ Ch 1 Video Quiz (Due: 1/21 11:59 pm)</w:t>
              <w:br/>
              <w:t xml:space="preserve">→ Ch 1 Review Quiz (Due: 1/21 11:59 pm)</w:t>
              <w:br/>
              <w:br/>
            </w:r>
            <w:r>
              <w:rPr>
                <w:b/>
                <w:bCs/>
              </w:rPr>
              <w:t xml:space="preserve">Preparing for Team Presentation</w:t>
            </w:r>
            <w:r>
              <w:t xml:space="preserve"/>
              <w:br/>
              <w:t xml:space="preserve">→</w:t>
            </w:r>
            <w:r>
              <w:t xml:space="preserve"> </w:t>
            </w:r>
            <w:hyperlink r:id="rId32">
              <w:r>
                <w:rPr>
                  <w:rStyle w:val="Hyperlink"/>
                  <w:color w:val="0066CC"/>
                  <w:u w:val="single"/>
                </w:rPr>
                <w:t xml:space="preserve">Team presentation rubric</w:t>
              </w:r>
            </w:hyperlink>
            <w:r>
              <w:t xml:space="preserve"> </w:t>
            </w:r>
            <w:r>
              <w:t xml:space="preserve">knowledge quiz (Due: 1/26 11:59 pm)</w:t>
              <w:br/>
              <w:br/>
            </w:r>
            <w:r>
              <w:rPr>
                <w:b/>
                <w:bCs/>
              </w:rPr>
              <w:t xml:space="preserve">Team Meeting 2</w:t>
            </w:r>
            <w:r>
              <w:t xml:space="preserve"> </w:t>
            </w:r>
            <w:hyperlink r:id="rId58">
              <w:r>
                <w:rPr>
                  <w:rStyle w:val="Hyperlink"/>
                  <w:color w:val="0066CC"/>
                  <w:u w:val="single"/>
                </w:rPr>
                <w:t xml:space="preserve">Team meeting 2 agenda</w:t>
              </w:r>
            </w:hyperlink>
            <w:r>
              <w:t xml:space="preserve"/>
              <w:br/>
              <w:t xml:space="preserve">→ Notetakers only: Submit team meeting agenda (Due: 1/22 11:59 pm)</w:t>
              <w:br/>
              <w:t xml:space="preserve">→ Self and peer review evaluation 2</w:t>
            </w:r>
            <w:r>
              <w:t xml:space="preserve"> </w:t>
            </w:r>
            <w:hyperlink r:id="rId53">
              <w:r>
                <w:rPr>
                  <w:rStyle w:val="Hyperlink"/>
                  <w:color w:val="0066CC"/>
                  <w:u w:val="single"/>
                </w:rPr>
                <w:t xml:space="preserve">Link</w:t>
              </w:r>
            </w:hyperlink>
            <w:r>
              <w:t xml:space="preserve"> </w:t>
            </w:r>
            <w:r>
              <w:t xml:space="preserve">(Due: 1/22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1/27 Tue</w:t>
            </w:r>
          </w:p>
        </w:tc>
        <w:tc>
          <w:tcPr>
            <w:tcW w:type="dxa" w:w="6803"/>
          </w:tcPr>
          <w:p>
            <w:pPr>
              <w:pStyle w:val="Compact"/>
            </w:pPr>
            <w:r>
              <w:rPr>
                <w:b/>
                <w:bCs/>
              </w:rPr>
              <w:t xml:space="preserve">Ch 2 HR Strategy and Planning</w:t>
            </w:r>
            <w:r>
              <w:t xml:space="preserve"> </w:t>
            </w:r>
            <w:hyperlink r:id="rId59">
              <w:r>
                <w:rPr>
                  <w:rStyle w:val="Hyperlink"/>
                  <w:color w:val="0066CC"/>
                  <w:u w:val="single"/>
                </w:rPr>
                <w:t xml:space="preserve">Lecture slide</w:t>
              </w:r>
            </w:hyperlink>
            <w:r>
              <w:t xml:space="preserve"/>
              <w:br/>
              <w:t xml:space="preserve">→ Read the textbook: Ch 2 (Due: 1/26 11:59 pm)</w:t>
              <w:br/>
              <w:t xml:space="preserve">→ Ch 2 Watch It Video: CEO who gave all his employees a minimum $70,000 paycheck thriving six years later</w:t>
            </w:r>
            <w:r>
              <w:t xml:space="preserve"> </w:t>
            </w:r>
            <w:hyperlink r:id="rId60">
              <w:r>
                <w:rPr>
                  <w:rStyle w:val="Hyperlink"/>
                  <w:color w:val="0066CC"/>
                  <w:u w:val="single"/>
                </w:rPr>
                <w:t xml:space="preserve">Link</w:t>
              </w:r>
            </w:hyperlink>
            <w:r>
              <w:t xml:space="preserve"> </w:t>
            </w:r>
            <w:r>
              <w:t xml:space="preserve">(Due: 1/26 11:59 pm)</w:t>
              <w:br/>
              <w:t xml:space="preserve">→ Ch 2 Video Quiz (Due: 1/26 11:59 pm)</w:t>
              <w:br/>
              <w:t xml:space="preserve">→ Ch 2 Review Quiz (Due: 1/26 11:59 pm)</w:t>
              <w:br/>
              <w:br/>
            </w:r>
            <w:r>
              <w:rPr>
                <w:b/>
                <w:bCs/>
              </w:rPr>
              <w:t xml:space="preserve">Team Presentation (Team 6)</w:t>
            </w:r>
            <w:r>
              <w:t xml:space="preserve"/>
              <w:br/>
              <w:t xml:space="preserve">Ch 2 Case</w:t>
            </w:r>
            <w:r>
              <w:t xml:space="preserve"> </w:t>
            </w:r>
            <w:hyperlink r:id="rId61">
              <w:r>
                <w:rPr>
                  <w:rStyle w:val="Hyperlink"/>
                  <w:color w:val="0066CC"/>
                  <w:u w:val="single"/>
                </w:rPr>
                <w:t xml:space="preserve">Link</w:t>
              </w:r>
            </w:hyperlink>
            <w:r>
              <w:t xml:space="preserve"> </w:t>
            </w:r>
            <w:r>
              <w:t xml:space="preserve">[Slide]</w:t>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1/29 Thu</w:t>
              <w:br/>
            </w:r>
            <w:hyperlink r:id="rId62">
              <w:r>
                <w:rPr>
                  <w:rStyle w:val="Hyperlink"/>
                  <w:color w:val="0066CC"/>
                  <w:u w:val="single"/>
                </w:rPr>
                <w:t xml:space="preserve">Recording</w:t>
              </w:r>
            </w:hyperlink>
          </w:p>
        </w:tc>
        <w:tc>
          <w:tcPr>
            <w:tcW w:type="dxa" w:w="6803"/>
          </w:tcPr>
          <w:p>
            <w:pPr>
              <w:pStyle w:val="Compact"/>
            </w:pPr>
            <w:r>
              <w:rPr>
                <w:b/>
                <w:bCs/>
              </w:rPr>
              <w:t xml:space="preserve">Team Meeting 3</w:t>
            </w:r>
            <w:r>
              <w:t xml:space="preserve"> </w:t>
            </w:r>
            <w:hyperlink r:id="rId63">
              <w:r>
                <w:rPr>
                  <w:rStyle w:val="Hyperlink"/>
                  <w:color w:val="0066CC"/>
                  <w:u w:val="single"/>
                </w:rPr>
                <w:t xml:space="preserve">Team meeting 3 agenda</w:t>
              </w:r>
            </w:hyperlink>
            <w:r>
              <w:t xml:space="preserve"/>
              <w:br/>
              <w:t xml:space="preserve">→ Notetakers only: Submit team meeting agenda (Due: 1/29 11:59 pm)</w:t>
              <w:br/>
              <w:t xml:space="preserve">→ Self and peer review evaluation 3</w:t>
            </w:r>
            <w:r>
              <w:t xml:space="preserve"> </w:t>
            </w:r>
            <w:hyperlink r:id="rId53">
              <w:r>
                <w:rPr>
                  <w:rStyle w:val="Hyperlink"/>
                  <w:color w:val="0066CC"/>
                  <w:u w:val="single"/>
                </w:rPr>
                <w:t xml:space="preserve">Link</w:t>
              </w:r>
            </w:hyperlink>
            <w:r>
              <w:t xml:space="preserve"> </w:t>
            </w:r>
            <w:r>
              <w:t xml:space="preserve">(Due: 1/29 11:59 pm)</w:t>
              <w:br/>
              <w:br/>
            </w:r>
            <w:r>
              <w:rPr>
                <w:b/>
                <w:bCs/>
              </w:rPr>
              <w:t xml:space="preserve">Activity 1: IRB Online Training</w:t>
            </w:r>
            <w:r>
              <w:t xml:space="preserve"> </w:t>
            </w:r>
            <w:r>
              <w:t xml:space="preserve">(Due: 2/10 11:59 pm)</w:t>
              <w:br/>
              <w:t xml:space="preserve">Instructions for IRB Online Training</w:t>
            </w:r>
            <w:r>
              <w:t xml:space="preserve"> </w:t>
            </w:r>
            <w:hyperlink r:id="rId33">
              <w:r>
                <w:rPr>
                  <w:rStyle w:val="Hyperlink"/>
                  <w:color w:val="0066CC"/>
                  <w:u w:val="single"/>
                </w:rPr>
                <w:t xml:space="preserve">Link</w:t>
              </w:r>
            </w:hyperlink>
            <w:r>
              <w:t xml:space="preserve"/>
              <w:br/>
              <w:t xml:space="preserve">1. Complete the Online IRB Training</w:t>
              <w:br/>
              <w:t xml:space="preserve">2. Post your IRB certification on LinkedIn</w:t>
              <w:br/>
              <w:t xml:space="preserve">3. Update your Resume with the certification</w:t>
              <w:br/>
              <w:t xml:space="preserve">Please upload the files above to Canvas.</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2/03 Tue</w:t>
              <w:br/>
            </w:r>
            <w:hyperlink r:id="rId64">
              <w:r>
                <w:rPr>
                  <w:rStyle w:val="Hyperlink"/>
                  <w:color w:val="0066CC"/>
                  <w:u w:val="single"/>
                </w:rPr>
                <w:t xml:space="preserve">Recording</w:t>
              </w:r>
            </w:hyperlink>
          </w:p>
        </w:tc>
        <w:tc>
          <w:tcPr>
            <w:tcW w:type="dxa" w:w="6803"/>
          </w:tcPr>
          <w:p>
            <w:pPr>
              <w:pStyle w:val="Compact"/>
            </w:pPr>
            <w:r>
              <w:rPr>
                <w:b/>
                <w:bCs/>
              </w:rPr>
              <w:t xml:space="preserve">Ch 3 Equal Employment Opportunity</w:t>
            </w:r>
            <w:r>
              <w:t xml:space="preserve"> </w:t>
            </w:r>
            <w:hyperlink r:id="rId65">
              <w:r>
                <w:rPr>
                  <w:rStyle w:val="Hyperlink"/>
                  <w:color w:val="0066CC"/>
                  <w:u w:val="single"/>
                </w:rPr>
                <w:t xml:space="preserve">Lecture slide</w:t>
              </w:r>
            </w:hyperlink>
            <w:r>
              <w:t xml:space="preserve"/>
              <w:br/>
              <w:t xml:space="preserve">→ Read the textbook: Ch 3 (Due: 2/2 11:59 pm)</w:t>
              <w:br/>
              <w:t xml:space="preserve">→ Ch 3 Watch It Video: Women vs Men, In the Workplace</w:t>
            </w:r>
            <w:r>
              <w:t xml:space="preserve"> </w:t>
            </w:r>
            <w:hyperlink r:id="rId66">
              <w:r>
                <w:rPr>
                  <w:rStyle w:val="Hyperlink"/>
                  <w:color w:val="0066CC"/>
                  <w:u w:val="single"/>
                </w:rPr>
                <w:t xml:space="preserve">Link</w:t>
              </w:r>
            </w:hyperlink>
            <w:r>
              <w:t xml:space="preserve"> </w:t>
            </w:r>
            <w:r>
              <w:t xml:space="preserve">(Due: 2/2 11:59 pm)</w:t>
              <w:br/>
              <w:t xml:space="preserve">→ Ch 3 Video Quiz (Due: 2/2 11:59 pm)</w:t>
              <w:br/>
              <w:t xml:space="preserve">→ Ch 3 Review Quiz (Due: 2/2 11:59 pm)</w:t>
              <w:br/>
              <w:br/>
            </w:r>
            <w:r>
              <w:rPr>
                <w:b/>
                <w:bCs/>
              </w:rPr>
              <w:t xml:space="preserve">Team Presentation (Team 8)</w:t>
            </w:r>
            <w:r>
              <w:t xml:space="preserve"/>
              <w:br/>
              <w:t xml:space="preserve">Ch 3 Case, Hilton Turns to Veterans to Staff the Ranks</w:t>
            </w:r>
            <w:r>
              <w:t xml:space="preserve"> </w:t>
            </w:r>
            <w:hyperlink r:id="rId67">
              <w:r>
                <w:rPr>
                  <w:rStyle w:val="Hyperlink"/>
                  <w:color w:val="0066CC"/>
                  <w:u w:val="single"/>
                </w:rPr>
                <w:t xml:space="preserve">Link</w:t>
              </w:r>
            </w:hyperlink>
            <w:r>
              <w:t xml:space="preserve"> </w:t>
            </w:r>
            <w:r>
              <w:t xml:space="preserve">[Slide]</w:t>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2/05 Thu</w:t>
              <w:br/>
            </w:r>
            <w:hyperlink r:id="rId68">
              <w:r>
                <w:rPr>
                  <w:rStyle w:val="Hyperlink"/>
                  <w:color w:val="0066CC"/>
                  <w:u w:val="single"/>
                </w:rPr>
                <w:t xml:space="preserve">Recording</w:t>
              </w:r>
            </w:hyperlink>
          </w:p>
        </w:tc>
        <w:tc>
          <w:tcPr>
            <w:tcW w:type="dxa" w:w="6803"/>
          </w:tcPr>
          <w:p>
            <w:pPr>
              <w:pStyle w:val="Compact"/>
            </w:pPr>
            <w:r>
              <w:rPr>
                <w:b/>
                <w:bCs/>
              </w:rPr>
              <w:t xml:space="preserve">Team Meeting 4</w:t>
            </w:r>
            <w:r>
              <w:t xml:space="preserve"> </w:t>
            </w:r>
            <w:hyperlink r:id="rId69">
              <w:r>
                <w:rPr>
                  <w:rStyle w:val="Hyperlink"/>
                  <w:color w:val="0066CC"/>
                  <w:u w:val="single"/>
                </w:rPr>
                <w:t xml:space="preserve">Team meeting 4 agenda</w:t>
              </w:r>
            </w:hyperlink>
            <w:r>
              <w:t xml:space="preserve"/>
              <w:br/>
              <w:t xml:space="preserve">→ Notetakers only: Submit team meeting agenda (Due: 2/5 11:59 pm)</w:t>
              <w:br/>
              <w:t xml:space="preserve">→ Self and peer review evaluation 4</w:t>
            </w:r>
            <w:r>
              <w:t xml:space="preserve"> </w:t>
            </w:r>
            <w:hyperlink r:id="rId53">
              <w:r>
                <w:rPr>
                  <w:rStyle w:val="Hyperlink"/>
                  <w:color w:val="0066CC"/>
                  <w:u w:val="single"/>
                </w:rPr>
                <w:t xml:space="preserve">Link</w:t>
              </w:r>
            </w:hyperlink>
            <w:r>
              <w:t xml:space="preserve"> </w:t>
            </w:r>
            <w:r>
              <w:t xml:space="preserve">(Due: 2/5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2/10 Tue</w:t>
            </w:r>
          </w:p>
        </w:tc>
        <w:tc>
          <w:tcPr>
            <w:tcW w:type="dxa" w:w="6803"/>
          </w:tcPr>
          <w:p>
            <w:pPr>
              <w:pStyle w:val="Compact"/>
            </w:pPr>
            <w:r>
              <w:rPr>
                <w:b/>
                <w:bCs/>
              </w:rPr>
              <w:t xml:space="preserve">Ch 4 Workforce, Jobs, and Job Analysis</w:t>
            </w:r>
            <w:r>
              <w:t xml:space="preserve"> </w:t>
            </w:r>
            <w:hyperlink r:id="rId70">
              <w:r>
                <w:rPr>
                  <w:rStyle w:val="Hyperlink"/>
                  <w:color w:val="0066CC"/>
                  <w:u w:val="single"/>
                </w:rPr>
                <w:t xml:space="preserve">Lecture slide</w:t>
              </w:r>
            </w:hyperlink>
            <w:r>
              <w:t xml:space="preserve"/>
              <w:br/>
              <w:t xml:space="preserve">→ Read the textbook: Ch 4 (Due: 2/9 11:59 pm)</w:t>
              <w:br/>
              <w:t xml:space="preserve">→ Ch 4 Watch It Video</w:t>
            </w:r>
            <w:r>
              <w:t xml:space="preserve"> </w:t>
            </w:r>
            <w:hyperlink r:id="rId71">
              <w:r>
                <w:rPr>
                  <w:rStyle w:val="Hyperlink"/>
                  <w:color w:val="0066CC"/>
                  <w:u w:val="single"/>
                </w:rPr>
                <w:t xml:space="preserve">Link</w:t>
              </w:r>
            </w:hyperlink>
            <w:r>
              <w:t xml:space="preserve"> </w:t>
            </w:r>
            <w:r>
              <w:t xml:space="preserve">(Due: 2/9 11:59 pm)</w:t>
              <w:br/>
              <w:t xml:space="preserve">→ Ch 4 Video Quiz (Due: 2/9 11:59 pm)</w:t>
              <w:br/>
              <w:t xml:space="preserve">→ Ch 4 Review Quiz (Due: 2/9 11:59 pm)</w:t>
              <w:br/>
              <w:br/>
            </w:r>
            <w:r>
              <w:rPr>
                <w:b/>
                <w:bCs/>
              </w:rPr>
              <w:t xml:space="preserve">Team Presentation (Team 3)</w:t>
            </w:r>
            <w:r>
              <w:t xml:space="preserve"/>
              <w:br/>
              <w:t xml:space="preserve">Ch 4 Case</w:t>
            </w:r>
            <w:r>
              <w:t xml:space="preserve"> </w:t>
            </w:r>
            <w:hyperlink r:id="rId72">
              <w:r>
                <w:rPr>
                  <w:rStyle w:val="Hyperlink"/>
                  <w:color w:val="0066CC"/>
                  <w:u w:val="single"/>
                </w:rPr>
                <w:t xml:space="preserve">Link</w:t>
              </w:r>
            </w:hyperlink>
            <w:r>
              <w:t xml:space="preserve"> </w:t>
            </w:r>
            <w:r>
              <w:t xml:space="preserve">[Slide]</w:t>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r>
            <w:r>
              <w:rPr>
                <w:b/>
                <w:bCs/>
              </w:rPr>
              <w:t xml:space="preserve">Activity 2: Job Analysis</w:t>
            </w:r>
            <w:r>
              <w:t xml:space="preserve"> </w:t>
            </w:r>
            <w:r>
              <w:t xml:space="preserve">(Due: 2/19 11:59 pm)</w:t>
              <w:br/>
              <w:t xml:space="preserve">Instructions</w:t>
            </w:r>
            <w:r>
              <w:t xml:space="preserve"> </w:t>
            </w:r>
            <w:hyperlink r:id="rId34">
              <w:r>
                <w:rPr>
                  <w:rStyle w:val="Hyperlink"/>
                  <w:color w:val="0066CC"/>
                  <w:u w:val="single"/>
                </w:rPr>
                <w:t xml:space="preserve">Link</w:t>
              </w:r>
            </w:hyperlink>
            <w:r>
              <w:t xml:space="preserve"/>
              <w:br/>
              <w:t xml:space="preserve">Job Analysis Questionnaire Template</w:t>
            </w:r>
            <w:r>
              <w:t xml:space="preserve"> </w:t>
            </w:r>
            <w:hyperlink r:id="rId73">
              <w:r>
                <w:rPr>
                  <w:rStyle w:val="Hyperlink"/>
                  <w:color w:val="0066CC"/>
                  <w:u w:val="single"/>
                </w:rPr>
                <w:t xml:space="preserve">Link</w:t>
              </w:r>
            </w:hyperlink>
            <w:r>
              <w:t xml:space="preserve"/>
              <w:br/>
              <w:t xml:space="preserve">Example Report from Previous Students</w:t>
            </w:r>
            <w:r>
              <w:t xml:space="preserve"> </w:t>
            </w:r>
            <w:hyperlink r:id="rId74">
              <w:r>
                <w:rPr>
                  <w:rStyle w:val="Hyperlink"/>
                  <w:color w:val="0066CC"/>
                  <w:u w:val="single"/>
                </w:rPr>
                <w:t xml:space="preserve">Handwritten note</w:t>
              </w:r>
            </w:hyperlink>
            <w:r>
              <w:t xml:space="preserve">,</w:t>
            </w:r>
            <w:r>
              <w:t xml:space="preserve"> </w:t>
            </w:r>
            <w:hyperlink r:id="rId75">
              <w:r>
                <w:rPr>
                  <w:rStyle w:val="Hyperlink"/>
                  <w:color w:val="0066CC"/>
                  <w:u w:val="single"/>
                </w:rPr>
                <w:t xml:space="preserve">Final version</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2/12 Thu</w:t>
              <w:br/>
            </w:r>
            <w:hyperlink r:id="rId76">
              <w:r>
                <w:rPr>
                  <w:rStyle w:val="Hyperlink"/>
                  <w:color w:val="0066CC"/>
                  <w:u w:val="single"/>
                </w:rPr>
                <w:t xml:space="preserve">Recording</w:t>
              </w:r>
            </w:hyperlink>
          </w:p>
        </w:tc>
        <w:tc>
          <w:tcPr>
            <w:tcW w:type="dxa" w:w="6803"/>
          </w:tcPr>
          <w:p>
            <w:pPr>
              <w:pStyle w:val="Compact"/>
            </w:pPr>
            <w:r>
              <w:rPr>
                <w:b/>
                <w:bCs/>
              </w:rPr>
              <w:t xml:space="preserve">Team Meeting 5</w:t>
            </w:r>
            <w:r>
              <w:t xml:space="preserve"> </w:t>
            </w:r>
            <w:hyperlink r:id="rId77">
              <w:r>
                <w:rPr>
                  <w:rStyle w:val="Hyperlink"/>
                  <w:color w:val="0066CC"/>
                  <w:u w:val="single"/>
                </w:rPr>
                <w:t xml:space="preserve">Team meeting 5 agenda</w:t>
              </w:r>
            </w:hyperlink>
            <w:r>
              <w:t xml:space="preserve"/>
              <w:br/>
              <w:t xml:space="preserve">→ Notetakers only: Submit team meeting agenda (Due: 2/12 11:59 pm)</w:t>
              <w:br/>
              <w:t xml:space="preserve">→ Self and peer review evaluation 5</w:t>
            </w:r>
            <w:r>
              <w:t xml:space="preserve"> </w:t>
            </w:r>
            <w:hyperlink r:id="rId53">
              <w:r>
                <w:rPr>
                  <w:rStyle w:val="Hyperlink"/>
                  <w:color w:val="0066CC"/>
                  <w:u w:val="single"/>
                </w:rPr>
                <w:t xml:space="preserve">Link</w:t>
              </w:r>
            </w:hyperlink>
            <w:r>
              <w:t xml:space="preserve"> </w:t>
            </w:r>
            <w:r>
              <w:t xml:space="preserve">(Due: 2/12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2/17 Tue</w:t>
              <w:br/>
            </w:r>
            <w:hyperlink r:id="rId78">
              <w:r>
                <w:rPr>
                  <w:rStyle w:val="Hyperlink"/>
                  <w:color w:val="0066CC"/>
                  <w:u w:val="single"/>
                </w:rPr>
                <w:t xml:space="preserve">Recording</w:t>
              </w:r>
            </w:hyperlink>
          </w:p>
        </w:tc>
        <w:tc>
          <w:tcPr>
            <w:tcW w:type="dxa" w:w="6803"/>
          </w:tcPr>
          <w:p>
            <w:pPr>
              <w:pStyle w:val="Compact"/>
            </w:pPr>
            <w:r>
              <w:rPr>
                <w:b/>
                <w:bCs/>
              </w:rPr>
              <w:t xml:space="preserve">Ch 5 Individual/Organization Relations and Retention</w:t>
            </w:r>
            <w:r>
              <w:t xml:space="preserve"> </w:t>
            </w:r>
            <w:hyperlink r:id="rId79">
              <w:r>
                <w:rPr>
                  <w:rStyle w:val="Hyperlink"/>
                  <w:color w:val="0066CC"/>
                  <w:u w:val="single"/>
                </w:rPr>
                <w:t xml:space="preserve">Lecture slide</w:t>
              </w:r>
            </w:hyperlink>
            <w:r>
              <w:t xml:space="preserve"/>
              <w:br/>
              <w:t xml:space="preserve">→ Read the textbook: Ch 5 (Due: 2/16 11:59 pm)</w:t>
              <w:br/>
              <w:t xml:space="preserve">→ Ch 5 Watch It Video</w:t>
            </w:r>
            <w:r>
              <w:t xml:space="preserve"> </w:t>
            </w:r>
            <w:hyperlink r:id="rId80">
              <w:r>
                <w:rPr>
                  <w:rStyle w:val="Hyperlink"/>
                  <w:color w:val="0066CC"/>
                  <w:u w:val="single"/>
                </w:rPr>
                <w:t xml:space="preserve">Link</w:t>
              </w:r>
            </w:hyperlink>
            <w:r>
              <w:t xml:space="preserve"> </w:t>
            </w:r>
            <w:r>
              <w:t xml:space="preserve">(Due: 2/16 11:59 pm)</w:t>
              <w:br/>
              <w:t xml:space="preserve">→ Ch 5 Video Quiz (Due: 2/16 11:59 pm)</w:t>
              <w:br/>
              <w:t xml:space="preserve">→ Ch 5 Review Quiz (Due: 2/16 11:59 pm)</w:t>
              <w:br/>
              <w:br/>
            </w:r>
            <w:r>
              <w:rPr>
                <w:b/>
                <w:bCs/>
              </w:rPr>
              <w:t xml:space="preserve">Activity 3: Hiring with Numbers - A Regression Analysis Exercise, Part 1</w:t>
            </w:r>
            <w:r>
              <w:t xml:space="preserve"> </w:t>
            </w:r>
            <w:r>
              <w:t xml:space="preserve">- Continues on 2/19</w:t>
              <w:br/>
            </w:r>
            <w:hyperlink r:id="rId81">
              <w:r>
                <w:rPr>
                  <w:rStyle w:val="Hyperlink"/>
                  <w:color w:val="0066CC"/>
                  <w:u w:val="single"/>
                </w:rPr>
                <w:t xml:space="preserve">Instructions</w:t>
              </w:r>
            </w:hyperlink>
            <w:r>
              <w:t xml:space="preserve">,</w:t>
            </w:r>
            <w:r>
              <w:t xml:space="preserve"> </w:t>
            </w:r>
            <w:hyperlink r:id="rId82">
              <w:r>
                <w:rPr>
                  <w:rStyle w:val="Hyperlink"/>
                  <w:color w:val="0066CC"/>
                  <w:u w:val="single"/>
                </w:rPr>
                <w:t xml:space="preserve">Video</w:t>
              </w:r>
            </w:hyperlink>
            <w:r>
              <w:t xml:space="preserve"> </w:t>
            </w:r>
            <w:r>
              <w:t xml:space="preserve">(Reference from previous class)</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2/19 Thu</w:t>
              <w:br/>
            </w:r>
            <w:hyperlink r:id="rId83">
              <w:r>
                <w:rPr>
                  <w:rStyle w:val="Hyperlink"/>
                  <w:color w:val="0066CC"/>
                  <w:u w:val="single"/>
                </w:rPr>
                <w:t xml:space="preserve">Recording</w:t>
              </w:r>
            </w:hyperlink>
          </w:p>
        </w:tc>
        <w:tc>
          <w:tcPr>
            <w:tcW w:type="dxa" w:w="6803"/>
          </w:tcPr>
          <w:p>
            <w:pPr>
              <w:pStyle w:val="Compact"/>
            </w:pPr>
            <w:r>
              <w:rPr>
                <w:b/>
                <w:bCs/>
              </w:rPr>
              <w:t xml:space="preserve">Activity 3: Hiring with Numbers - A Regression Analysis Exercise, Part 2</w:t>
            </w:r>
            <w:r>
              <w:t xml:space="preserve"> </w:t>
            </w:r>
            <w:r>
              <w:t xml:space="preserve">- Continued from 2/17</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2/24 Tue</w:t>
              <w:br/>
            </w:r>
            <w:hyperlink r:id="rId84">
              <w:r>
                <w:rPr>
                  <w:rStyle w:val="Hyperlink"/>
                  <w:color w:val="0066CC"/>
                  <w:u w:val="single"/>
                </w:rPr>
                <w:t xml:space="preserve">Recording</w:t>
              </w:r>
            </w:hyperlink>
          </w:p>
        </w:tc>
        <w:tc>
          <w:tcPr>
            <w:tcW w:type="dxa" w:w="6803"/>
          </w:tcPr>
          <w:p>
            <w:pPr>
              <w:pStyle w:val="Compact"/>
            </w:pPr>
            <w:r>
              <w:rPr>
                <w:b/>
                <w:bCs/>
              </w:rPr>
              <w:t xml:space="preserve">Ch 6 Recruiting High-Quality Talent</w:t>
            </w:r>
            <w:r>
              <w:t xml:space="preserve"> </w:t>
            </w:r>
            <w:hyperlink r:id="rId85">
              <w:r>
                <w:rPr>
                  <w:rStyle w:val="Hyperlink"/>
                  <w:color w:val="0066CC"/>
                  <w:u w:val="single"/>
                </w:rPr>
                <w:t xml:space="preserve">Lecture slide</w:t>
              </w:r>
            </w:hyperlink>
            <w:r>
              <w:t xml:space="preserve"/>
              <w:br/>
              <w:t xml:space="preserve">→ Read the textbook: Ch 6 (Due: 2/23 11:59 pm)</w:t>
              <w:br/>
              <w:t xml:space="preserve">→ Ch 6 Watch It Video: Social Media Clean Up - Tips for Students and Job Seekers</w:t>
            </w:r>
            <w:r>
              <w:t xml:space="preserve"> </w:t>
            </w:r>
            <w:hyperlink r:id="rId86">
              <w:r>
                <w:rPr>
                  <w:rStyle w:val="Hyperlink"/>
                  <w:color w:val="0066CC"/>
                  <w:u w:val="single"/>
                </w:rPr>
                <w:t xml:space="preserve">Link</w:t>
              </w:r>
            </w:hyperlink>
            <w:r>
              <w:t xml:space="preserve"> </w:t>
            </w:r>
            <w:r>
              <w:t xml:space="preserve">(Due: 2/23 11:59 pm)</w:t>
              <w:br/>
              <w:t xml:space="preserve">→ Ch 6 Video Quiz (Due: 2/23 11:59 pm)</w:t>
              <w:br/>
              <w:t xml:space="preserve">→ Ch 6 Review Quiz (Due: 2/23 11:59 pm)</w:t>
              <w:br/>
              <w:br/>
            </w:r>
            <w:r>
              <w:rPr>
                <w:b/>
                <w:bCs/>
              </w:rPr>
              <w:t xml:space="preserve">Team Presentation (Team 4)</w:t>
            </w:r>
            <w:r>
              <w:t xml:space="preserve"/>
              <w:br/>
              <w:t xml:space="preserve">Ch 6 Case, General Electric Hires Marketing Expert to Build Employment Brand</w:t>
            </w:r>
            <w:r>
              <w:t xml:space="preserve"> </w:t>
            </w:r>
            <w:hyperlink r:id="rId87">
              <w:r>
                <w:rPr>
                  <w:rStyle w:val="Hyperlink"/>
                  <w:color w:val="0066CC"/>
                  <w:u w:val="single"/>
                </w:rPr>
                <w:t xml:space="preserve">Link</w:t>
              </w:r>
            </w:hyperlink>
            <w:r>
              <w:t xml:space="preserve"> </w:t>
            </w:r>
            <w:r>
              <w:t xml:space="preserve">[Slide]</w:t>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2/26 Thu</w:t>
              <w:br/>
            </w:r>
            <w:hyperlink r:id="rId88">
              <w:r>
                <w:rPr>
                  <w:rStyle w:val="Hyperlink"/>
                  <w:color w:val="0066CC"/>
                  <w:u w:val="single"/>
                </w:rPr>
                <w:t xml:space="preserve">Recording</w:t>
              </w:r>
            </w:hyperlink>
          </w:p>
        </w:tc>
        <w:tc>
          <w:tcPr>
            <w:tcW w:type="dxa" w:w="6803"/>
          </w:tcPr>
          <w:p>
            <w:pPr>
              <w:pStyle w:val="Compact"/>
            </w:pPr>
            <w:r>
              <w:rPr>
                <w:b/>
                <w:bCs/>
              </w:rPr>
              <w:t xml:space="preserve">Team Meeting 6</w:t>
            </w:r>
            <w:r>
              <w:t xml:space="preserve"> </w:t>
            </w:r>
            <w:hyperlink r:id="rId89">
              <w:r>
                <w:rPr>
                  <w:rStyle w:val="Hyperlink"/>
                  <w:color w:val="0066CC"/>
                  <w:u w:val="single"/>
                </w:rPr>
                <w:t xml:space="preserve">Team meeting 6 agenda</w:t>
              </w:r>
            </w:hyperlink>
            <w:r>
              <w:t xml:space="preserve"/>
              <w:br/>
              <w:t xml:space="preserve">→ Notetakers only: Submit team meeting agenda (Due: 2/26 11:59 pm)</w:t>
              <w:br/>
              <w:t xml:space="preserve">→ Self and peer review evaluation 6</w:t>
            </w:r>
            <w:r>
              <w:t xml:space="preserve"> </w:t>
            </w:r>
            <w:hyperlink r:id="rId53">
              <w:r>
                <w:rPr>
                  <w:rStyle w:val="Hyperlink"/>
                  <w:color w:val="0066CC"/>
                  <w:u w:val="single"/>
                </w:rPr>
                <w:t xml:space="preserve">Link</w:t>
              </w:r>
            </w:hyperlink>
            <w:r>
              <w:t xml:space="preserve"> </w:t>
            </w:r>
            <w:r>
              <w:t xml:space="preserve">(Due: 2/26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3/03 Tue</w:t>
            </w:r>
          </w:p>
        </w:tc>
        <w:tc>
          <w:tcPr>
            <w:tcW w:type="dxa" w:w="6803"/>
          </w:tcPr>
          <w:p>
            <w:pPr>
              <w:pStyle w:val="Compact"/>
            </w:pPr>
            <w:r>
              <w:rPr>
                <w:b/>
                <w:bCs/>
              </w:rPr>
              <w:t xml:space="preserve">Midterm Exam I (Chapters 1-6)</w:t>
            </w:r>
            <w:r>
              <w:t xml:space="preserve"/>
              <w:br/>
              <w:t xml:space="preserve">- 50 questions (Around eight questions from each chapter), 40 minutes.</w:t>
              <w:br/>
              <w:t xml:space="preserve">- You will have 48 seconds to answer each question.</w:t>
              <w:br/>
              <w:t xml:space="preserve">- Exam is available from 3/3 Tue at 12:00 AM through 3/4 Wed at 11:59 PM</w:t>
            </w:r>
          </w:p>
        </w:tc>
      </w:tr>
      <w:tr>
        <w:tc>
          <w:tcPr>
            <w:tcW w:type="dxa" w:w="2268"/>
          </w:tcPr>
          <w:p>
            <w:pPr>
              <w:pStyle w:val="Compact"/>
            </w:pPr>
            <w:r>
              <w:t xml:space="preserve">3/05 Thu</w:t>
              <w:br/>
            </w:r>
            <w:hyperlink r:id="rId90">
              <w:r>
                <w:rPr>
                  <w:rStyle w:val="Hyperlink"/>
                  <w:color w:val="0066CC"/>
                  <w:u w:val="single"/>
                </w:rPr>
                <w:t xml:space="preserve">Recording</w:t>
              </w:r>
            </w:hyperlink>
          </w:p>
        </w:tc>
        <w:tc>
          <w:tcPr>
            <w:tcW w:type="dxa" w:w="6803"/>
          </w:tcPr>
          <w:p>
            <w:pPr>
              <w:pStyle w:val="Compact"/>
            </w:pPr>
            <w:r>
              <w:rPr>
                <w:b/>
                <w:bCs/>
              </w:rPr>
              <w:t xml:space="preserve">Activity 4: AI-Powered Markov Chain Adventure - The Coffee Company Crisis Simulation</w:t>
            </w:r>
            <w:r>
              <w:t xml:space="preserve"/>
              <w:br/>
            </w:r>
            <w:hyperlink r:id="rId91">
              <w:r>
                <w:rPr>
                  <w:rStyle w:val="Hyperlink"/>
                  <w:color w:val="0066CC"/>
                  <w:u w:val="single"/>
                </w:rPr>
                <w:t xml:space="preserve">Instructions</w:t>
              </w:r>
            </w:hyperlink>
            <w:r>
              <w:t xml:space="preserve"/>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3/10 Tue</w:t>
            </w:r>
          </w:p>
        </w:tc>
        <w:tc>
          <w:tcPr>
            <w:tcW w:type="dxa" w:w="6803"/>
          </w:tcPr>
          <w:p>
            <w:pPr>
              <w:pStyle w:val="Compact"/>
            </w:pPr>
            <w:r>
              <w:rPr>
                <w:b/>
                <w:bCs/>
              </w:rPr>
              <w:t xml:space="preserve">Ch 7 Selecting Human Resources</w:t>
            </w:r>
            <w:r>
              <w:t xml:space="preserve"> </w:t>
            </w:r>
            <w:hyperlink r:id="rId92">
              <w:r>
                <w:rPr>
                  <w:rStyle w:val="Hyperlink"/>
                  <w:color w:val="0066CC"/>
                  <w:u w:val="single"/>
                </w:rPr>
                <w:t xml:space="preserve">Lecture slide</w:t>
              </w:r>
            </w:hyperlink>
            <w:r>
              <w:t xml:space="preserve"/>
              <w:br/>
              <w:t xml:space="preserve">→ Read the textbook: Ch 7 (Due: 3/9 11:59 pm)</w:t>
              <w:br/>
              <w:t xml:space="preserve">→ Ch 7 Watch It Video</w:t>
            </w:r>
            <w:r>
              <w:t xml:space="preserve"> </w:t>
            </w:r>
            <w:hyperlink r:id="rId93">
              <w:r>
                <w:rPr>
                  <w:rStyle w:val="Hyperlink"/>
                  <w:color w:val="0066CC"/>
                  <w:u w:val="single"/>
                </w:rPr>
                <w:t xml:space="preserve">Link</w:t>
              </w:r>
            </w:hyperlink>
            <w:r>
              <w:t xml:space="preserve"> </w:t>
            </w:r>
            <w:r>
              <w:t xml:space="preserve">(Due: 3/9 11:59 pm)</w:t>
              <w:br/>
              <w:t xml:space="preserve">→ Ch 7 Video Quiz (Due: 3/9 11:59 pm)</w:t>
              <w:br/>
              <w:t xml:space="preserve">→ Ch 7 Review Quiz (Due: 3/9 11:59 pm)</w:t>
              <w:br/>
              <w:br/>
            </w:r>
            <w:r>
              <w:rPr>
                <w:b/>
                <w:bCs/>
              </w:rPr>
              <w:t xml:space="preserve">Team Presentation (Team 1)</w:t>
            </w:r>
            <w:r>
              <w:t xml:space="preserve"/>
              <w:br/>
              <w:t xml:space="preserve">Ch 7 Case</w:t>
            </w:r>
            <w:r>
              <w:t xml:space="preserve"> </w:t>
            </w:r>
            <w:hyperlink r:id="rId94">
              <w:r>
                <w:rPr>
                  <w:rStyle w:val="Hyperlink"/>
                  <w:color w:val="0066CC"/>
                  <w:u w:val="single"/>
                </w:rPr>
                <w:t xml:space="preserve">Link</w:t>
              </w:r>
            </w:hyperlink>
            <w:r>
              <w:t xml:space="preserve"> </w:t>
            </w:r>
            <w:hyperlink r:id="rId95">
              <w:r>
                <w:rPr>
                  <w:rStyle w:val="Hyperlink"/>
                  <w:color w:val="0066CC"/>
                  <w:u w:val="single"/>
                </w:rPr>
                <w:t xml:space="preserve">Slide</w:t>
              </w:r>
            </w:hyperlink>
            <w:r>
              <w:t xml:space="preserve"/>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3/12 Thu</w:t>
            </w:r>
          </w:p>
        </w:tc>
        <w:tc>
          <w:tcPr>
            <w:tcW w:type="dxa" w:w="6803"/>
          </w:tcPr>
          <w:p>
            <w:pPr>
              <w:pStyle w:val="Compact"/>
            </w:pPr>
            <w:r>
              <w:rPr>
                <w:b/>
                <w:bCs/>
              </w:rPr>
              <w:t xml:space="preserve">Watch: Employment Law - Background Checks</w:t>
            </w:r>
            <w:r>
              <w:t xml:space="preserve"> </w:t>
            </w:r>
            <w:hyperlink r:id="rId96">
              <w:r>
                <w:rPr>
                  <w:rStyle w:val="Hyperlink"/>
                  <w:color w:val="0066CC"/>
                  <w:u w:val="single"/>
                </w:rPr>
                <w:t xml:space="preserve">Link</w:t>
              </w:r>
            </w:hyperlink>
            <w:r>
              <w:t xml:space="preserve"/>
              <w:br/>
              <w:t xml:space="preserve">⚠️ This video will be included in the Final Exam I.</w:t>
              <w:br/>
              <w:br/>
            </w:r>
            <w:r>
              <w:rPr>
                <w:b/>
                <w:bCs/>
              </w:rPr>
              <w:t xml:space="preserve">Team Meeting 7</w:t>
            </w:r>
            <w:r>
              <w:t xml:space="preserve"> </w:t>
            </w:r>
            <w:hyperlink r:id="rId97">
              <w:r>
                <w:rPr>
                  <w:rStyle w:val="Hyperlink"/>
                  <w:color w:val="0066CC"/>
                  <w:u w:val="single"/>
                </w:rPr>
                <w:t xml:space="preserve">Team meeting 7 agenda</w:t>
              </w:r>
            </w:hyperlink>
            <w:r>
              <w:t xml:space="preserve"/>
              <w:br/>
              <w:t xml:space="preserve">→ Notetakers only: Submit team meeting agenda (Due: 3/12 11:59 pm)</w:t>
              <w:br/>
              <w:t xml:space="preserve">→ Self and peer review evaluation 7</w:t>
            </w:r>
            <w:r>
              <w:t xml:space="preserve"> </w:t>
            </w:r>
            <w:hyperlink r:id="rId53">
              <w:r>
                <w:rPr>
                  <w:rStyle w:val="Hyperlink"/>
                  <w:color w:val="0066CC"/>
                  <w:u w:val="single"/>
                </w:rPr>
                <w:t xml:space="preserve">Link</w:t>
              </w:r>
            </w:hyperlink>
            <w:r>
              <w:t xml:space="preserve"> </w:t>
            </w:r>
            <w:r>
              <w:t xml:space="preserve">(Due: 3/12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3/17 Tue</w:t>
            </w:r>
          </w:p>
        </w:tc>
        <w:tc>
          <w:tcPr>
            <w:tcW w:type="dxa" w:w="6803"/>
          </w:tcPr>
          <w:p>
            <w:pPr>
              <w:pStyle w:val="Compact"/>
            </w:pPr>
            <w:r>
              <w:rPr>
                <w:b/>
                <w:bCs/>
              </w:rPr>
              <w:t xml:space="preserve">Ch 8 Training Human Resources</w:t>
            </w:r>
            <w:r>
              <w:t xml:space="preserve"> </w:t>
            </w:r>
            <w:hyperlink r:id="rId98">
              <w:r>
                <w:rPr>
                  <w:rStyle w:val="Hyperlink"/>
                  <w:color w:val="0066CC"/>
                  <w:u w:val="single"/>
                </w:rPr>
                <w:t xml:space="preserve">Lecture slide</w:t>
              </w:r>
            </w:hyperlink>
            <w:r>
              <w:t xml:space="preserve"/>
              <w:br/>
              <w:t xml:space="preserve">→ Read the textbook: Ch 8 (Due: 3/16 11:59 pm)</w:t>
              <w:br/>
              <w:t xml:space="preserve">→ Ch 8 Watch It Video: Why Microsoft Uses Virtual Reality Headsets To Train Workers</w:t>
            </w:r>
            <w:r>
              <w:t xml:space="preserve"> </w:t>
            </w:r>
            <w:hyperlink r:id="rId99">
              <w:r>
                <w:rPr>
                  <w:rStyle w:val="Hyperlink"/>
                  <w:color w:val="0066CC"/>
                  <w:u w:val="single"/>
                </w:rPr>
                <w:t xml:space="preserve">Link</w:t>
              </w:r>
            </w:hyperlink>
            <w:r>
              <w:t xml:space="preserve"> </w:t>
            </w:r>
            <w:r>
              <w:t xml:space="preserve">(Due: 3/16 11:59 pm)</w:t>
              <w:br/>
              <w:t xml:space="preserve">→ Ch 8 Video Quiz (Due: 3/16 11:59 pm)</w:t>
              <w:br/>
              <w:t xml:space="preserve">→ Ch 8 Review Quiz (Due: 3/16 11:59 pm)</w:t>
              <w:br/>
              <w:br/>
            </w:r>
            <w:r>
              <w:rPr>
                <w:b/>
                <w:bCs/>
              </w:rPr>
              <w:t xml:space="preserve">Team Presentation (Team 2)</w:t>
            </w:r>
            <w:r>
              <w:t xml:space="preserve"/>
              <w:br/>
              <w:t xml:space="preserve">Ch 8 Case, Bloomingdales Uses Interactive Platform to Improve Safety Knowledge</w:t>
            </w:r>
            <w:r>
              <w:t xml:space="preserve"> </w:t>
            </w:r>
            <w:hyperlink r:id="rId100">
              <w:r>
                <w:rPr>
                  <w:rStyle w:val="Hyperlink"/>
                  <w:color w:val="0066CC"/>
                  <w:u w:val="single"/>
                </w:rPr>
                <w:t xml:space="preserve">Link</w:t>
              </w:r>
            </w:hyperlink>
            <w:r>
              <w:t xml:space="preserve"> </w:t>
            </w:r>
            <w:hyperlink r:id="rId101">
              <w:r>
                <w:rPr>
                  <w:rStyle w:val="Hyperlink"/>
                  <w:color w:val="0066CC"/>
                  <w:u w:val="single"/>
                </w:rPr>
                <w:t xml:space="preserve">Slide</w:t>
              </w:r>
            </w:hyperlink>
            <w:r>
              <w:t xml:space="preserve"/>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3/19 Thu</w:t>
            </w:r>
          </w:p>
        </w:tc>
        <w:tc>
          <w:tcPr>
            <w:tcW w:type="dxa" w:w="6803"/>
          </w:tcPr>
          <w:p>
            <w:pPr>
              <w:pStyle w:val="Compact"/>
            </w:pPr>
            <w:r>
              <w:rPr>
                <w:b/>
                <w:bCs/>
              </w:rPr>
              <w:t xml:space="preserve">Team Meeting 8</w:t>
            </w:r>
            <w:r>
              <w:t xml:space="preserve"> </w:t>
            </w:r>
            <w:hyperlink r:id="rId102">
              <w:r>
                <w:rPr>
                  <w:rStyle w:val="Hyperlink"/>
                  <w:color w:val="0066CC"/>
                  <w:u w:val="single"/>
                </w:rPr>
                <w:t xml:space="preserve">Team meeting 8 agenda</w:t>
              </w:r>
            </w:hyperlink>
            <w:r>
              <w:t xml:space="preserve"/>
              <w:br/>
              <w:t xml:space="preserve">→ Notetakers only: Submit team meeting agenda (Due: 3/19 11:59 pm)</w:t>
              <w:br/>
              <w:t xml:space="preserve">→ Self and peer review evaluation 8</w:t>
            </w:r>
            <w:r>
              <w:t xml:space="preserve"> </w:t>
            </w:r>
            <w:hyperlink r:id="rId53">
              <w:r>
                <w:rPr>
                  <w:rStyle w:val="Hyperlink"/>
                  <w:color w:val="0066CC"/>
                  <w:u w:val="single"/>
                </w:rPr>
                <w:t xml:space="preserve">Link</w:t>
              </w:r>
            </w:hyperlink>
            <w:r>
              <w:t xml:space="preserve"> </w:t>
            </w:r>
            <w:r>
              <w:t xml:space="preserve">(Due: 3/19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3/24 Tue</w:t>
            </w:r>
          </w:p>
        </w:tc>
        <w:tc>
          <w:tcPr>
            <w:tcW w:type="dxa" w:w="6803"/>
          </w:tcPr>
          <w:p>
            <w:pPr>
              <w:pStyle w:val="Compact"/>
            </w:pPr>
            <w:r>
              <w:rPr>
                <w:b/>
                <w:bCs/>
              </w:rPr>
              <w:t xml:space="preserve">Ch 9 Talent, Careers, and Development</w:t>
            </w:r>
            <w:r>
              <w:t xml:space="preserve"> </w:t>
            </w:r>
            <w:hyperlink r:id="rId103">
              <w:r>
                <w:rPr>
                  <w:rStyle w:val="Hyperlink"/>
                  <w:color w:val="0066CC"/>
                  <w:u w:val="single"/>
                </w:rPr>
                <w:t xml:space="preserve">Lecture slide</w:t>
              </w:r>
            </w:hyperlink>
            <w:r>
              <w:t xml:space="preserve"/>
              <w:br/>
              <w:t xml:space="preserve">→ Read the textbook: Ch 9 (Due: 3/23 11:59 pm)</w:t>
              <w:br/>
              <w:t xml:space="preserve">→ Ch 9 Watch It Video: There Arent Many Women Coaching College Sports, Heres Why</w:t>
            </w:r>
            <w:r>
              <w:t xml:space="preserve"> </w:t>
            </w:r>
            <w:hyperlink r:id="rId104">
              <w:r>
                <w:rPr>
                  <w:rStyle w:val="Hyperlink"/>
                  <w:color w:val="0066CC"/>
                  <w:u w:val="single"/>
                </w:rPr>
                <w:t xml:space="preserve">Link</w:t>
              </w:r>
            </w:hyperlink>
            <w:r>
              <w:t xml:space="preserve"> </w:t>
            </w:r>
            <w:r>
              <w:t xml:space="preserve">(Due: 3/23 11:59 pm)</w:t>
              <w:br/>
              <w:t xml:space="preserve">→ Ch 9 Video Quiz (Due: 3/23 11:59 pm)</w:t>
              <w:br/>
              <w:t xml:space="preserve">→ Ch 9 Review Quiz (Due: 3/23 11:59 pm)</w:t>
              <w:br/>
              <w:br/>
            </w:r>
            <w:r>
              <w:rPr>
                <w:b/>
                <w:bCs/>
              </w:rPr>
              <w:t xml:space="preserve">Team Presentation (Team 7)</w:t>
            </w:r>
            <w:r>
              <w:t xml:space="preserve"/>
              <w:br/>
              <w:t xml:space="preserve">Ch 9 Case, Western Union Program Guides Team Development</w:t>
            </w:r>
            <w:r>
              <w:t xml:space="preserve"> </w:t>
            </w:r>
            <w:hyperlink r:id="rId105">
              <w:r>
                <w:rPr>
                  <w:rStyle w:val="Hyperlink"/>
                  <w:color w:val="0066CC"/>
                  <w:u w:val="single"/>
                </w:rPr>
                <w:t xml:space="preserve">Link</w:t>
              </w:r>
            </w:hyperlink>
            <w:r>
              <w:t xml:space="preserve"> </w:t>
            </w:r>
            <w:hyperlink r:id="rId106">
              <w:r>
                <w:rPr>
                  <w:rStyle w:val="Hyperlink"/>
                  <w:color w:val="0066CC"/>
                  <w:u w:val="single"/>
                </w:rPr>
                <w:t xml:space="preserve">Slide</w:t>
              </w:r>
            </w:hyperlink>
            <w:r>
              <w:t xml:space="preserve"/>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3/26 Thu</w:t>
            </w:r>
          </w:p>
        </w:tc>
        <w:tc>
          <w:tcPr>
            <w:tcW w:type="dxa" w:w="6803"/>
          </w:tcPr>
          <w:p>
            <w:pPr>
              <w:pStyle w:val="Compact"/>
            </w:pPr>
            <w:r>
              <w:rPr>
                <w:b/>
                <w:bCs/>
              </w:rPr>
              <w:t xml:space="preserve">Team Meeting 9</w:t>
            </w:r>
            <w:r>
              <w:t xml:space="preserve"> </w:t>
            </w:r>
            <w:hyperlink r:id="rId107">
              <w:r>
                <w:rPr>
                  <w:rStyle w:val="Hyperlink"/>
                  <w:color w:val="0066CC"/>
                  <w:u w:val="single"/>
                </w:rPr>
                <w:t xml:space="preserve">Team meeting 9 agenda</w:t>
              </w:r>
            </w:hyperlink>
            <w:r>
              <w:t xml:space="preserve"/>
              <w:br/>
              <w:t xml:space="preserve">→ Notetakers only: Submit team meeting agenda (Due: 3/26 11:59 pm)</w:t>
              <w:br/>
              <w:t xml:space="preserve">→ Self and peer review evaluation 9</w:t>
            </w:r>
            <w:r>
              <w:t xml:space="preserve"> </w:t>
            </w:r>
            <w:hyperlink r:id="rId53">
              <w:r>
                <w:rPr>
                  <w:rStyle w:val="Hyperlink"/>
                  <w:color w:val="0066CC"/>
                  <w:u w:val="single"/>
                </w:rPr>
                <w:t xml:space="preserve">Link</w:t>
              </w:r>
            </w:hyperlink>
            <w:r>
              <w:t xml:space="preserve"> </w:t>
            </w:r>
            <w:r>
              <w:t xml:space="preserve">(Due: 3/26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3/31 Tue</w:t>
            </w:r>
          </w:p>
        </w:tc>
        <w:tc>
          <w:tcPr>
            <w:tcW w:type="dxa" w:w="6803"/>
          </w:tcPr>
          <w:p>
            <w:pPr>
              <w:pStyle w:val="Compact"/>
            </w:pPr>
            <w:r>
              <w:rPr>
                <w:b/>
                <w:bCs/>
              </w:rPr>
              <w:t xml:space="preserve">SPRING BREAK</w:t>
            </w:r>
          </w:p>
        </w:tc>
      </w:tr>
      <w:tr>
        <w:tc>
          <w:tcPr>
            <w:tcW w:type="dxa" w:w="2268"/>
          </w:tcPr>
          <w:p>
            <w:pPr>
              <w:pStyle w:val="Compact"/>
            </w:pPr>
            <w:r>
              <w:t xml:space="preserve">4/02 Thu</w:t>
            </w:r>
          </w:p>
        </w:tc>
        <w:tc>
          <w:tcPr>
            <w:tcW w:type="dxa" w:w="6803"/>
          </w:tcPr>
          <w:p>
            <w:pPr>
              <w:pStyle w:val="Compact"/>
            </w:pPr>
            <w:r>
              <w:rPr>
                <w:b/>
                <w:bCs/>
              </w:rPr>
              <w:t xml:space="preserve">SPRING BREAK</w:t>
            </w:r>
          </w:p>
        </w:tc>
      </w:tr>
      <w:tr>
        <w:tc>
          <w:tcPr>
            <w:tcW w:type="dxa" w:w="2268"/>
          </w:tcPr>
          <w:p>
            <w:pPr>
              <w:pStyle w:val="Compact"/>
            </w:pPr>
            <w:r>
              <w:t xml:space="preserve">4/07 Tue</w:t>
            </w:r>
          </w:p>
        </w:tc>
        <w:tc>
          <w:tcPr>
            <w:tcW w:type="dxa" w:w="6803"/>
          </w:tcPr>
          <w:p>
            <w:pPr>
              <w:pStyle w:val="Compact"/>
            </w:pPr>
            <w:r>
              <w:rPr>
                <w:b/>
                <w:bCs/>
              </w:rPr>
              <w:t xml:space="preserve">Ch 10 Performance Management and Appraisal</w:t>
            </w:r>
            <w:r>
              <w:t xml:space="preserve"> </w:t>
            </w:r>
            <w:hyperlink r:id="rId108">
              <w:r>
                <w:rPr>
                  <w:rStyle w:val="Hyperlink"/>
                  <w:color w:val="0066CC"/>
                  <w:u w:val="single"/>
                </w:rPr>
                <w:t xml:space="preserve">Lecture slide</w:t>
              </w:r>
            </w:hyperlink>
            <w:r>
              <w:t xml:space="preserve"/>
              <w:br/>
              <w:t xml:space="preserve">→ Read the textbook: Ch 10 (Due: 4/6 11:59 pm)</w:t>
              <w:br/>
              <w:t xml:space="preserve">→ Ch 10 Watch It Video</w:t>
            </w:r>
            <w:r>
              <w:t xml:space="preserve"> </w:t>
            </w:r>
            <w:hyperlink r:id="rId109">
              <w:r>
                <w:rPr>
                  <w:rStyle w:val="Hyperlink"/>
                  <w:color w:val="0066CC"/>
                  <w:u w:val="single"/>
                </w:rPr>
                <w:t xml:space="preserve">Link</w:t>
              </w:r>
            </w:hyperlink>
            <w:r>
              <w:t xml:space="preserve"> </w:t>
            </w:r>
            <w:r>
              <w:t xml:space="preserve">(Due: 4/6 11:59 pm)</w:t>
              <w:br/>
              <w:t xml:space="preserve">→ Ch 10 Video Quiz (Due: 4/6 11:59 pm)</w:t>
              <w:br/>
              <w:t xml:space="preserve">→ Ch 10 Review Quiz (Due: 4/6 11:59 pm)</w:t>
              <w:br/>
              <w:br/>
            </w:r>
            <w:r>
              <w:rPr>
                <w:b/>
                <w:bCs/>
              </w:rPr>
              <w:t xml:space="preserve">Activity 5: Predicting Turnover with Numbers, Part 1</w:t>
            </w:r>
            <w:r>
              <w:t xml:space="preserve"> </w:t>
            </w:r>
            <w:r>
              <w:t xml:space="preserve">- Continues on 4/9</w:t>
              <w:br/>
            </w:r>
            <w:hyperlink r:id="rId110">
              <w:r>
                <w:rPr>
                  <w:rStyle w:val="Hyperlink"/>
                  <w:color w:val="0066CC"/>
                  <w:u w:val="single"/>
                </w:rPr>
                <w:t xml:space="preserve">Lecture slide</w:t>
              </w:r>
            </w:hyperlink>
            <w:r>
              <w:t xml:space="preserve"/>
              <w:br/>
              <w:t xml:space="preserve">Survey</w:t>
            </w:r>
            <w:r>
              <w:t xml:space="preserve"> </w:t>
            </w:r>
            <w:hyperlink r:id="rId111">
              <w:r>
                <w:rPr>
                  <w:rStyle w:val="Hyperlink"/>
                  <w:color w:val="0066CC"/>
                  <w:u w:val="single"/>
                </w:rPr>
                <w:t xml:space="preserve">Link</w:t>
              </w:r>
            </w:hyperlink>
          </w:p>
        </w:tc>
      </w:tr>
      <w:tr>
        <w:tc>
          <w:tcPr>
            <w:tcW w:type="dxa" w:w="2268"/>
          </w:tcPr>
          <w:p>
            <w:pPr>
              <w:pStyle w:val="Compact"/>
            </w:pPr>
            <w:r>
              <w:t xml:space="preserve">4/09 Thu</w:t>
            </w:r>
          </w:p>
        </w:tc>
        <w:tc>
          <w:tcPr>
            <w:tcW w:type="dxa" w:w="6803"/>
          </w:tcPr>
          <w:p>
            <w:pPr>
              <w:pStyle w:val="Compact"/>
            </w:pPr>
            <w:r>
              <w:rPr>
                <w:b/>
                <w:bCs/>
              </w:rPr>
              <w:t xml:space="preserve">Activity 5: Predicting Turnover with Numbers, Part 2</w:t>
            </w:r>
            <w:r>
              <w:t xml:space="preserve"> </w:t>
            </w:r>
            <w:r>
              <w:t xml:space="preserve">- Continued from 4/7</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4/14 Tue</w:t>
            </w:r>
          </w:p>
        </w:tc>
        <w:tc>
          <w:tcPr>
            <w:tcW w:type="dxa" w:w="6803"/>
          </w:tcPr>
          <w:p>
            <w:pPr>
              <w:pStyle w:val="Compact"/>
            </w:pPr>
            <w:r>
              <w:rPr>
                <w:b/>
                <w:bCs/>
              </w:rPr>
              <w:t xml:space="preserve">Ch 15 Union-Management Relations</w:t>
            </w:r>
            <w:r>
              <w:t xml:space="preserve"> </w:t>
            </w:r>
            <w:hyperlink r:id="rId112">
              <w:r>
                <w:rPr>
                  <w:rStyle w:val="Hyperlink"/>
                  <w:color w:val="0066CC"/>
                  <w:u w:val="single"/>
                </w:rPr>
                <w:t xml:space="preserve">Lecture slide</w:t>
              </w:r>
            </w:hyperlink>
            <w:r>
              <w:t xml:space="preserve"/>
              <w:br/>
              <w:t xml:space="preserve">→ Read the textbook: Ch 15 (Due: 4/13 11:59 pm)</w:t>
              <w:br/>
              <w:t xml:space="preserve">→ Ch 15 Watch It Video: Weighing the pros and cons of a labor union</w:t>
            </w:r>
            <w:r>
              <w:t xml:space="preserve"> </w:t>
            </w:r>
            <w:hyperlink r:id="rId113">
              <w:r>
                <w:rPr>
                  <w:rStyle w:val="Hyperlink"/>
                  <w:color w:val="0066CC"/>
                  <w:u w:val="single"/>
                </w:rPr>
                <w:t xml:space="preserve">Link</w:t>
              </w:r>
            </w:hyperlink>
            <w:r>
              <w:t xml:space="preserve"> </w:t>
            </w:r>
            <w:r>
              <w:t xml:space="preserve">(Due: 4/13 11:59 pm)</w:t>
              <w:br/>
              <w:t xml:space="preserve">→ Ch 15 Video Quiz (Due: 4/13 11:59 pm)</w:t>
              <w:br/>
              <w:t xml:space="preserve">→ Ch 15 Review Quiz (Due: 4/13 11:59 pm)</w:t>
              <w:br/>
              <w:br/>
            </w:r>
            <w:r>
              <w:rPr>
                <w:b/>
                <w:bCs/>
              </w:rPr>
              <w:t xml:space="preserve">Negotiation Simulation - Day 1</w:t>
            </w:r>
            <w:r>
              <w:t xml:space="preserve"> </w:t>
            </w:r>
            <w:hyperlink r:id="rId114">
              <w:r>
                <w:rPr>
                  <w:rStyle w:val="Hyperlink"/>
                  <w:color w:val="0066CC"/>
                  <w:u w:val="single"/>
                </w:rPr>
                <w:t xml:space="preserve">Instructions</w:t>
              </w:r>
            </w:hyperlink>
            <w:r>
              <w:t xml:space="preserve"/>
              <w:br/>
              <w:t xml:space="preserve">→ General Information</w:t>
            </w:r>
            <w:r>
              <w:t xml:space="preserve"> </w:t>
            </w:r>
            <w:hyperlink r:id="rId115">
              <w:r>
                <w:rPr>
                  <w:rStyle w:val="Hyperlink"/>
                  <w:color w:val="0066CC"/>
                  <w:u w:val="single"/>
                </w:rPr>
                <w:t xml:space="preserve">Link</w:t>
              </w:r>
            </w:hyperlink>
            <w:r>
              <w:t xml:space="preserve"/>
              <w:br/>
              <w:t xml:space="preserve">→ Management Confidential Information</w:t>
            </w:r>
            <w:r>
              <w:t xml:space="preserve"> </w:t>
            </w:r>
            <w:hyperlink r:id="rId116">
              <w:r>
                <w:rPr>
                  <w:rStyle w:val="Hyperlink"/>
                  <w:color w:val="0066CC"/>
                  <w:u w:val="single"/>
                </w:rPr>
                <w:t xml:space="preserve">Link</w:t>
              </w:r>
            </w:hyperlink>
            <w:r>
              <w:t xml:space="preserve"/>
              <w:br/>
              <w:t xml:space="preserve">→ Union Confidential Information</w:t>
            </w:r>
            <w:r>
              <w:t xml:space="preserve"> </w:t>
            </w:r>
            <w:hyperlink r:id="rId117">
              <w:r>
                <w:rPr>
                  <w:rStyle w:val="Hyperlink"/>
                  <w:color w:val="0066CC"/>
                  <w:u w:val="single"/>
                </w:rPr>
                <w:t xml:space="preserve">Link</w:t>
              </w:r>
            </w:hyperlink>
            <w:r>
              <w:t xml:space="preserve"/>
              <w:br/>
              <w:t xml:space="preserve">→ Collective Bargaining Agreement</w:t>
            </w:r>
            <w:r>
              <w:t xml:space="preserve"> </w:t>
            </w:r>
            <w:hyperlink r:id="rId118">
              <w:r>
                <w:rPr>
                  <w:rStyle w:val="Hyperlink"/>
                  <w:color w:val="0066CC"/>
                  <w:u w:val="single"/>
                </w:rPr>
                <w:t xml:space="preserve">Link</w:t>
              </w:r>
            </w:hyperlink>
            <w:r>
              <w:t xml:space="preserve"/>
              <w:br/>
              <w:t xml:space="preserve">→ Union Initial Proposal (Union Strategy Coordinator, Due: End of the Day 1 Class)</w:t>
              <w:br/>
              <w:br/>
            </w:r>
            <w:r>
              <w:rPr>
                <w:b/>
                <w:bCs/>
              </w:rPr>
              <w:t xml:space="preserve">Team Meeting 10</w:t>
            </w:r>
            <w:r>
              <w:t xml:space="preserve"> </w:t>
            </w:r>
            <w:hyperlink r:id="rId119">
              <w:r>
                <w:rPr>
                  <w:rStyle w:val="Hyperlink"/>
                  <w:color w:val="0066CC"/>
                  <w:u w:val="single"/>
                </w:rPr>
                <w:t xml:space="preserve">Team meeting 10 agenda</w:t>
              </w:r>
            </w:hyperlink>
            <w:r>
              <w:t xml:space="preserve"/>
              <w:br/>
              <w:t xml:space="preserve">→ Notetakers only: Submit team meeting agenda (Due: 4/14 11:59 pm)</w:t>
              <w:br/>
              <w:t xml:space="preserve">→ Self and peer review evaluation 10</w:t>
            </w:r>
            <w:r>
              <w:t xml:space="preserve"> </w:t>
            </w:r>
            <w:hyperlink r:id="rId53">
              <w:r>
                <w:rPr>
                  <w:rStyle w:val="Hyperlink"/>
                  <w:color w:val="0066CC"/>
                  <w:u w:val="single"/>
                </w:rPr>
                <w:t xml:space="preserve">Link</w:t>
              </w:r>
            </w:hyperlink>
            <w:r>
              <w:t xml:space="preserve"> </w:t>
            </w:r>
            <w:r>
              <w:t xml:space="preserve">(Due: 4/14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4/16 Thu</w:t>
            </w:r>
          </w:p>
        </w:tc>
        <w:tc>
          <w:tcPr>
            <w:tcW w:type="dxa" w:w="6803"/>
          </w:tcPr>
          <w:p>
            <w:pPr>
              <w:pStyle w:val="Compact"/>
            </w:pPr>
            <w:r>
              <w:rPr>
                <w:b/>
                <w:bCs/>
              </w:rPr>
              <w:t xml:space="preserve">Negotiation Simulation - Day 2</w:t>
            </w:r>
            <w:r>
              <w:t xml:space="preserve"> </w:t>
            </w:r>
            <w:hyperlink r:id="rId114">
              <w:r>
                <w:rPr>
                  <w:rStyle w:val="Hyperlink"/>
                  <w:color w:val="0066CC"/>
                  <w:u w:val="single"/>
                </w:rPr>
                <w:t xml:space="preserve">Instructions</w:t>
              </w:r>
            </w:hyperlink>
            <w:r>
              <w:t xml:space="preserve"/>
              <w:br/>
              <w:t xml:space="preserve">→ General Information</w:t>
            </w:r>
            <w:r>
              <w:t xml:space="preserve"> </w:t>
            </w:r>
            <w:hyperlink r:id="rId115">
              <w:r>
                <w:rPr>
                  <w:rStyle w:val="Hyperlink"/>
                  <w:color w:val="0066CC"/>
                  <w:u w:val="single"/>
                </w:rPr>
                <w:t xml:space="preserve">Link</w:t>
              </w:r>
            </w:hyperlink>
            <w:r>
              <w:t xml:space="preserve"/>
              <w:br/>
              <w:t xml:space="preserve">→ Management Confidential Information</w:t>
            </w:r>
            <w:r>
              <w:t xml:space="preserve"> </w:t>
            </w:r>
            <w:hyperlink r:id="rId116">
              <w:r>
                <w:rPr>
                  <w:rStyle w:val="Hyperlink"/>
                  <w:color w:val="0066CC"/>
                  <w:u w:val="single"/>
                </w:rPr>
                <w:t xml:space="preserve">Link</w:t>
              </w:r>
            </w:hyperlink>
            <w:r>
              <w:t xml:space="preserve"/>
              <w:br/>
              <w:t xml:space="preserve">→ Union Confidential Information</w:t>
            </w:r>
            <w:r>
              <w:t xml:space="preserve"> </w:t>
            </w:r>
            <w:hyperlink r:id="rId117">
              <w:r>
                <w:rPr>
                  <w:rStyle w:val="Hyperlink"/>
                  <w:color w:val="0066CC"/>
                  <w:u w:val="single"/>
                </w:rPr>
                <w:t xml:space="preserve">Link</w:t>
              </w:r>
            </w:hyperlink>
            <w:r>
              <w:t xml:space="preserve"/>
              <w:br/>
              <w:t xml:space="preserve">→ Collective Bargaining Agreement</w:t>
            </w:r>
            <w:r>
              <w:t xml:space="preserve"> </w:t>
            </w:r>
            <w:hyperlink r:id="rId118">
              <w:r>
                <w:rPr>
                  <w:rStyle w:val="Hyperlink"/>
                  <w:color w:val="0066CC"/>
                  <w:u w:val="single"/>
                </w:rPr>
                <w:t xml:space="preserve">Link</w:t>
              </w:r>
            </w:hyperlink>
            <w:r>
              <w:t xml:space="preserve"/>
              <w:br/>
              <w:t xml:space="preserve">→ Management Counter Proposal (Management Strategy Coordinator, Due: Before the start of Day 2 Class)</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4/21 Tue</w:t>
            </w:r>
          </w:p>
        </w:tc>
        <w:tc>
          <w:tcPr>
            <w:tcW w:type="dxa" w:w="6803"/>
          </w:tcPr>
          <w:p>
            <w:pPr>
              <w:pStyle w:val="Compact"/>
            </w:pPr>
            <w:r>
              <w:rPr>
                <w:b/>
                <w:bCs/>
              </w:rPr>
              <w:t xml:space="preserve">Labor-Management Negotiation Simulation - Day 3</w:t>
            </w:r>
            <w:r>
              <w:t xml:space="preserve"> </w:t>
            </w:r>
            <w:hyperlink r:id="rId120">
              <w:r>
                <w:rPr>
                  <w:rStyle w:val="Hyperlink"/>
                  <w:color w:val="0066CC"/>
                  <w:u w:val="single"/>
                </w:rPr>
                <w:t xml:space="preserve">Link</w:t>
              </w:r>
            </w:hyperlink>
            <w:r>
              <w:t xml:space="preserve"/>
              <w:br/>
              <w:t xml:space="preserve">→ Ratification voting for tentative agreement</w:t>
            </w:r>
            <w:r>
              <w:t xml:space="preserve"> </w:t>
            </w:r>
            <w:hyperlink r:id="rId121">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4/23 Thu</w:t>
            </w:r>
          </w:p>
        </w:tc>
        <w:tc>
          <w:tcPr>
            <w:tcW w:type="dxa" w:w="6803"/>
          </w:tcPr>
          <w:p>
            <w:pPr>
              <w:pStyle w:val="Compact"/>
            </w:pPr>
            <w:r>
              <w:rPr>
                <w:b/>
                <w:bCs/>
              </w:rPr>
              <w:t xml:space="preserve">Course Evaluation (SOCI)</w:t>
            </w:r>
            <w:r>
              <w:t xml:space="preserve"/>
              <w:br/>
              <w:br/>
            </w:r>
            <w:r>
              <w:rPr>
                <w:b/>
                <w:bCs/>
              </w:rPr>
              <w:t xml:space="preserve">Lecture: Course Evaluation and Assessment</w:t>
            </w:r>
            <w:r>
              <w:t xml:space="preserve"/>
              <w:br/>
              <w:t xml:space="preserve">→ Complete SOCI Course Evaluation</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4/28 Tue</w:t>
            </w:r>
          </w:p>
        </w:tc>
        <w:tc>
          <w:tcPr>
            <w:tcW w:type="dxa" w:w="6803"/>
          </w:tcPr>
          <w:p>
            <w:pPr>
              <w:pStyle w:val="Compact"/>
            </w:pPr>
            <w:r>
              <w:rPr>
                <w:b/>
                <w:bCs/>
              </w:rPr>
              <w:t xml:space="preserve">Midterm Exam II (Chapters 7-10)</w:t>
            </w:r>
            <w:r>
              <w:t xml:space="preserve"/>
              <w:br/>
              <w:t xml:space="preserve">- 50 questions (Around twelve questions from each chapter), 40 minutes.</w:t>
              <w:br/>
              <w:t xml:space="preserve">- You will have 48 seconds to answer each question.</w:t>
              <w:br/>
              <w:t xml:space="preserve">- Exam is available from 4/28 Tue at 12:00 AM through 4/29 Wed at 11:59 PM</w:t>
            </w:r>
          </w:p>
        </w:tc>
      </w:tr>
      <w:tr>
        <w:tc>
          <w:tcPr>
            <w:tcW w:type="dxa" w:w="2268"/>
          </w:tcPr>
          <w:p>
            <w:pPr>
              <w:pStyle w:val="Compact"/>
            </w:pPr>
            <w:r>
              <w:t xml:space="preserve">4/30 Thu</w:t>
            </w:r>
          </w:p>
        </w:tc>
        <w:tc>
          <w:tcPr>
            <w:tcW w:type="dxa" w:w="6803"/>
          </w:tcPr>
          <w:p>
            <w:pPr>
              <w:pStyle w:val="Compact"/>
            </w:pPr>
            <w:r>
              <w:rPr>
                <w:b/>
                <w:bCs/>
              </w:rPr>
              <w:t xml:space="preserve">Ch 11 Total Rewards and Compensation</w:t>
            </w:r>
            <w:r>
              <w:t xml:space="preserve"> </w:t>
            </w:r>
            <w:hyperlink r:id="rId122">
              <w:r>
                <w:rPr>
                  <w:rStyle w:val="Hyperlink"/>
                  <w:color w:val="0066CC"/>
                  <w:u w:val="single"/>
                </w:rPr>
                <w:t xml:space="preserve">Lecture slide</w:t>
              </w:r>
            </w:hyperlink>
            <w:r>
              <w:t xml:space="preserve"/>
              <w:br/>
              <w:t xml:space="preserve">→ Read the textbook: Ch 11 (Due: 4/29 11:59 pm)</w:t>
              <w:br/>
              <w:t xml:space="preserve">→ Ch 11 Watch It Video1: Tesla Ties CEO Elon Musks Pay To Company Performance</w:t>
            </w:r>
            <w:r>
              <w:t xml:space="preserve"> </w:t>
            </w:r>
            <w:hyperlink r:id="rId123">
              <w:r>
                <w:rPr>
                  <w:rStyle w:val="Hyperlink"/>
                  <w:color w:val="0066CC"/>
                  <w:u w:val="single"/>
                </w:rPr>
                <w:t xml:space="preserve">Link</w:t>
              </w:r>
            </w:hyperlink>
            <w:r>
              <w:t xml:space="preserve"> </w:t>
            </w:r>
            <w:r>
              <w:t xml:space="preserve">(Due: 4/29 11:59 pm)</w:t>
              <w:br/>
              <w:t xml:space="preserve">→ Ch 11 Watch It Video2: Elon Musk gets $700 million in performance-based pay</w:t>
            </w:r>
            <w:r>
              <w:t xml:space="preserve"> </w:t>
            </w:r>
            <w:hyperlink r:id="rId124">
              <w:r>
                <w:rPr>
                  <w:rStyle w:val="Hyperlink"/>
                  <w:color w:val="0066CC"/>
                  <w:u w:val="single"/>
                </w:rPr>
                <w:t xml:space="preserve">Link</w:t>
              </w:r>
            </w:hyperlink>
            <w:r>
              <w:t xml:space="preserve"> </w:t>
            </w:r>
            <w:r>
              <w:t xml:space="preserve">(Due: 4/29 11:59 pm)</w:t>
              <w:br/>
              <w:t xml:space="preserve">→ Ch 11 Video Quiz (Due: 4/29 11:59 pm)</w:t>
              <w:br/>
              <w:t xml:space="preserve">→ Ch 11 Review Quiz (Due: 4/29 11:59 pm)</w:t>
              <w:br/>
              <w:br/>
            </w:r>
            <w:r>
              <w:rPr>
                <w:b/>
                <w:bCs/>
              </w:rPr>
              <w:t xml:space="preserve">Team Presentation (Team 5)</w:t>
            </w:r>
            <w:r>
              <w:t xml:space="preserve"/>
              <w:br/>
              <w:t xml:space="preserve">Ch 11 Case, Should Private-Sector Employees Get Compensatory Time?</w:t>
            </w:r>
            <w:r>
              <w:t xml:space="preserve"> </w:t>
            </w:r>
            <w:hyperlink r:id="rId125">
              <w:r>
                <w:rPr>
                  <w:rStyle w:val="Hyperlink"/>
                  <w:color w:val="0066CC"/>
                  <w:u w:val="single"/>
                </w:rPr>
                <w:t xml:space="preserve">Link</w:t>
              </w:r>
            </w:hyperlink>
            <w:hyperlink r:id="rId126">
              <w:r>
                <w:rPr>
                  <w:rStyle w:val="Hyperlink"/>
                  <w:color w:val="0066CC"/>
                  <w:u w:val="single"/>
                </w:rPr>
                <w:t xml:space="preserve">Slide</w:t>
              </w:r>
            </w:hyperlink>
            <w:r>
              <w:t xml:space="preserve"/>
              <w:br/>
              <w:t xml:space="preserve">→ Presenters</w:t>
            </w:r>
            <w:r>
              <w:t xml:space="preserve"> </w:t>
            </w:r>
            <w:hyperlink r:id="rId32">
              <w:r>
                <w:rPr>
                  <w:rStyle w:val="Hyperlink"/>
                  <w:color w:val="0066CC"/>
                  <w:u w:val="single"/>
                </w:rPr>
                <w:t xml:space="preserve">Rubric</w:t>
              </w:r>
            </w:hyperlink>
            <w:r>
              <w:t xml:space="preserve">: Create a slide and prepare for a presentation (Due: Before class starts)</w:t>
              <w:br/>
              <w:t xml:space="preserve">→ Peer Assessment</w:t>
            </w:r>
            <w:r>
              <w:t xml:space="preserve"> </w:t>
            </w:r>
            <w:hyperlink r:id="rId53">
              <w:r>
                <w:rPr>
                  <w:rStyle w:val="Hyperlink"/>
                  <w:color w:val="0066CC"/>
                  <w:u w:val="single"/>
                </w:rPr>
                <w:t xml:space="preserve">Link</w:t>
              </w:r>
            </w:hyperlink>
            <w:r>
              <w:t xml:space="preserve"/>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5/05 Tue</w:t>
            </w:r>
          </w:p>
        </w:tc>
        <w:tc>
          <w:tcPr>
            <w:tcW w:type="dxa" w:w="6803"/>
          </w:tcPr>
          <w:p>
            <w:pPr>
              <w:pStyle w:val="Compact"/>
            </w:pPr>
            <w:r>
              <w:rPr>
                <w:b/>
                <w:bCs/>
              </w:rPr>
              <w:t xml:space="preserve">Ch 12 Managing Employee Benefits</w:t>
            </w:r>
            <w:r>
              <w:t xml:space="preserve"> </w:t>
            </w:r>
            <w:hyperlink r:id="rId127">
              <w:r>
                <w:rPr>
                  <w:rStyle w:val="Hyperlink"/>
                  <w:color w:val="0066CC"/>
                  <w:u w:val="single"/>
                </w:rPr>
                <w:t xml:space="preserve">Lecture slide</w:t>
              </w:r>
            </w:hyperlink>
            <w:r>
              <w:t xml:space="preserve"/>
              <w:br/>
              <w:t xml:space="preserve">→ Read the textbook: Ch 12 (Due: 5/4 11:59 pm)</w:t>
              <w:br/>
              <w:t xml:space="preserve">→ Ch 12 Watch It Video: Workshift - Fair Scheduling for Everyone</w:t>
            </w:r>
            <w:r>
              <w:t xml:space="preserve"> </w:t>
            </w:r>
            <w:hyperlink r:id="rId128">
              <w:r>
                <w:rPr>
                  <w:rStyle w:val="Hyperlink"/>
                  <w:color w:val="0066CC"/>
                  <w:u w:val="single"/>
                </w:rPr>
                <w:t xml:space="preserve">Link</w:t>
              </w:r>
            </w:hyperlink>
            <w:r>
              <w:t xml:space="preserve"> </w:t>
            </w:r>
            <w:r>
              <w:t xml:space="preserve">(Due: 5/4 11:59 pm)</w:t>
              <w:br/>
              <w:t xml:space="preserve">→ Ch 12 Video Quiz (Due: 5/4 11:59 pm)</w:t>
              <w:br/>
              <w:t xml:space="preserve">→ Ch 12 Review Quiz (Due: 5/4 11:59 pm)</w:t>
              <w:br/>
              <w:br/>
            </w:r>
            <w:r>
              <w:rPr>
                <w:b/>
                <w:bCs/>
              </w:rPr>
              <w:t xml:space="preserve">Team Meeting 11</w:t>
            </w:r>
            <w:r>
              <w:t xml:space="preserve"> </w:t>
            </w:r>
            <w:r>
              <w:t xml:space="preserve">(Last Team Meeting)</w:t>
            </w:r>
            <w:r>
              <w:t xml:space="preserve"> </w:t>
            </w:r>
            <w:hyperlink r:id="rId129">
              <w:r>
                <w:rPr>
                  <w:rStyle w:val="Hyperlink"/>
                  <w:color w:val="0066CC"/>
                  <w:u w:val="single"/>
                </w:rPr>
                <w:t xml:space="preserve">Team meeting 11 agenda</w:t>
              </w:r>
            </w:hyperlink>
            <w:r>
              <w:t xml:space="preserve"/>
              <w:br/>
              <w:t xml:space="preserve">→ Notetakers only: Submit team meeting agenda (Due: 5/5 11:59 pm)</w:t>
              <w:br/>
              <w:t xml:space="preserve">→ Self and peer review evaluation 11</w:t>
            </w:r>
            <w:r>
              <w:t xml:space="preserve"> </w:t>
            </w:r>
            <w:hyperlink r:id="rId53">
              <w:r>
                <w:rPr>
                  <w:rStyle w:val="Hyperlink"/>
                  <w:color w:val="0066CC"/>
                  <w:u w:val="single"/>
                </w:rPr>
                <w:t xml:space="preserve">Link</w:t>
              </w:r>
            </w:hyperlink>
            <w:r>
              <w:t xml:space="preserve"> </w:t>
            </w:r>
            <w:r>
              <w:t xml:space="preserve">(Due: 5/5 11:59 pm)</w:t>
              <w:br/>
              <w:br/>
              <w:t xml:space="preserve">→ Participate in class and report your activity</w:t>
            </w:r>
            <w:r>
              <w:t xml:space="preserve"> </w:t>
            </w:r>
            <w:hyperlink r:id="rId55">
              <w:r>
                <w:rPr>
                  <w:rStyle w:val="Hyperlink"/>
                  <w:color w:val="0066CC"/>
                  <w:u w:val="single"/>
                </w:rPr>
                <w:t xml:space="preserve">Link</w:t>
              </w:r>
            </w:hyperlink>
            <w:r>
              <w:t xml:space="preserve"> </w:t>
            </w:r>
            <w:r>
              <w:t xml:space="preserve">(Due: End of the class)</w:t>
            </w:r>
          </w:p>
        </w:tc>
      </w:tr>
      <w:tr>
        <w:tc>
          <w:tcPr>
            <w:tcW w:type="dxa" w:w="2268"/>
          </w:tcPr>
          <w:p>
            <w:pPr>
              <w:pStyle w:val="Compact"/>
            </w:pPr>
            <w:r>
              <w:t xml:space="preserve">5/07 Thu</w:t>
            </w:r>
          </w:p>
        </w:tc>
        <w:tc>
          <w:tcPr>
            <w:tcW w:type="dxa" w:w="6803"/>
          </w:tcPr>
          <w:p>
            <w:pPr>
              <w:pStyle w:val="Compact"/>
            </w:pPr>
            <w:r>
              <w:rPr>
                <w:b/>
                <w:bCs/>
              </w:rPr>
              <w:t xml:space="preserve">Ch 13 Risk Management and Worker Protection</w:t>
            </w:r>
            <w:r>
              <w:t xml:space="preserve"> </w:t>
            </w:r>
            <w:hyperlink r:id="rId130">
              <w:r>
                <w:rPr>
                  <w:rStyle w:val="Hyperlink"/>
                  <w:color w:val="0066CC"/>
                  <w:u w:val="single"/>
                </w:rPr>
                <w:t xml:space="preserve">Lecture slide</w:t>
              </w:r>
            </w:hyperlink>
            <w:r>
              <w:t xml:space="preserve"/>
              <w:br/>
              <w:t xml:space="preserve">→ Read the textbook: Ch 13 (Due: 5/6 11:59 pm)</w:t>
              <w:br/>
              <w:t xml:space="preserve">→ Ch 13 Watch It Video: What happens to your body and brain if you don’t get sleep</w:t>
            </w:r>
            <w:r>
              <w:t xml:space="preserve"> </w:t>
            </w:r>
            <w:hyperlink r:id="rId131">
              <w:r>
                <w:rPr>
                  <w:rStyle w:val="Hyperlink"/>
                  <w:color w:val="0066CC"/>
                  <w:u w:val="single"/>
                </w:rPr>
                <w:t xml:space="preserve">Link</w:t>
              </w:r>
            </w:hyperlink>
            <w:r>
              <w:t xml:space="preserve"> </w:t>
            </w:r>
            <w:r>
              <w:t xml:space="preserve">(Due: 5/6 11:59 pm)</w:t>
              <w:br/>
              <w:t xml:space="preserve">→ Ch 13 Video Quiz (Due: 5/6 11:59 pm)</w:t>
              <w:br/>
              <w:t xml:space="preserve">→ Ch 13 Review Quiz (Due: 5/6 11:59 pm)</w:t>
              <w:br/>
            </w:r>
          </w:p>
        </w:tc>
      </w:tr>
      <w:tr>
        <w:tc>
          <w:tcPr>
            <w:tcW w:type="dxa" w:w="2268"/>
          </w:tcPr>
          <w:p>
            <w:pPr>
              <w:pStyle w:val="Compact"/>
            </w:pPr>
            <w:r>
              <w:t xml:space="preserve">Finals Week</w:t>
              <w:br/>
              <w:t xml:space="preserve">5/12 Tue ~</w:t>
              <w:br/>
              <w:t xml:space="preserve">5/18 Mon</w:t>
            </w:r>
          </w:p>
        </w:tc>
        <w:tc>
          <w:tcPr>
            <w:tcW w:type="dxa" w:w="6803"/>
          </w:tcPr>
          <w:p>
            <w:pPr>
              <w:pStyle w:val="Compact"/>
            </w:pPr>
            <w:r>
              <w:rPr>
                <w:b/>
                <w:bCs/>
              </w:rPr>
              <w:t xml:space="preserve">Final Exam I (Comprehensive)</w:t>
            </w:r>
            <w:r>
              <w:t xml:space="preserve"/>
              <w:br/>
              <w:t xml:space="preserve">- 50 questions, 40 minutes.</w:t>
              <w:br/>
              <w:t xml:space="preserve">- Covers all chapters (1-13, 15)</w:t>
              <w:br/>
              <w:t xml:space="preserve">- Exam is available from 5/12 Tue at 12:00 AM through 5/18 Mon at 11:59 PM</w:t>
              <w:br/>
              <w:br/>
            </w:r>
            <w:r>
              <w:rPr>
                <w:b/>
                <w:bCs/>
              </w:rPr>
              <w:t xml:space="preserve">Final Exam II (Activities Exam)</w:t>
            </w:r>
            <w:r>
              <w:t xml:space="preserve"/>
              <w:br/>
              <w:t xml:space="preserve">- 12 questions, 60 minutes.</w:t>
              <w:br/>
              <w:t xml:space="preserve">- Covers Activities 3, 4, and 5</w:t>
              <w:br/>
              <w:t xml:space="preserve">- Exam is available from 5/12 Tue at 12:00 AM through 5/18 Mon at 11:59 PM</w:t>
            </w:r>
          </w:p>
        </w:tc>
      </w:tr>
      <w:tr>
        <w:tc>
          <w:tcPr>
            <w:tcW w:type="dxa" w:w="2268"/>
          </w:tcPr>
          <w:p>
            <w:pPr>
              <w:pStyle w:val="Compact"/>
            </w:pPr>
            <w:r>
              <w:t xml:space="preserve">5/20 Wed</w:t>
            </w:r>
          </w:p>
        </w:tc>
        <w:tc>
          <w:tcPr>
            <w:tcW w:type="dxa" w:w="6803"/>
          </w:tcPr>
          <w:p>
            <w:pPr>
              <w:pStyle w:val="Compact"/>
            </w:pPr>
            <w:r>
              <w:rPr>
                <w:b/>
                <w:bCs/>
              </w:rPr>
              <w:t xml:space="preserve">Final Grades Due by 11:59 pm</w:t>
            </w:r>
            <w:r>
              <w:t xml:space="preserve"/>
              <w:br/>
              <w:t xml:space="preserve">You can find your final grade in MY CSUB (https://my.csub.edu/).</w:t>
            </w:r>
          </w:p>
        </w:tc>
      </w:tr>
    </w:tbl>
    <w:p>
      <w:r>
        <w:pict>
          <v:rect style="width:0;height:1.5pt" o:hralign="center" o:hrstd="t" o:hr="t"/>
        </w:pict>
      </w:r>
    </w:p>
    <w:bookmarkEnd w:id="132"/>
    <w:bookmarkStart w:id="133" w:name="statute-of-limitations"/>
    <w:p>
      <w:pPr>
        <w:pStyle w:val="Heading2"/>
      </w:pPr>
      <w:r>
        <w:t xml:space="preserve">Statute of Limitations</w:t>
      </w:r>
    </w:p>
    <w:p>
      <w:pPr>
        <w:pStyle w:val="FirstParagraph"/>
      </w:pPr>
      <w:r>
        <w:t xml:space="preserve">Grades will be accessible by password only on MY CSUB (https://my.csub.edu/). For your security, grades will not be provided by phone or email. It is important that each student frequently checks their class grades and immediately notifies the instructor of any discrepancies discovered. After grades are posted, you will have three days to notify the instructor about grading issues or errors. After this period, no corrections or recalculations will be made.</w:t>
      </w:r>
    </w:p>
    <w:p>
      <w:r>
        <w:pict>
          <v:rect style="width:0;height:1.5pt" o:hralign="center" o:hrstd="t" o:hr="t"/>
        </w:pict>
      </w:r>
    </w:p>
    <w:bookmarkEnd w:id="133"/>
    <w:bookmarkStart w:id="134" w:name="Xcdf663987d64b083671ee3932ebb0b331517c8d"/>
    <w:p>
      <w:pPr>
        <w:pStyle w:val="Heading2"/>
      </w:pPr>
      <w:r>
        <w:t xml:space="preserve">CSUB Student Chapter - Society for Human Resource Management (SHRM)</w:t>
      </w:r>
    </w:p>
    <w:p>
      <w:pPr>
        <w:pStyle w:val="FirstParagraph"/>
      </w:pPr>
      <w:r>
        <w:t xml:space="preserve">All students are invited to join the CSUB student chapter of SHRM. The purpose of this organization is to promote human resource management knowledge on campus, to organize students with similar interests, and to interact with the Kern County SHRM Chapter. SHRM student chapter activities include:</w:t>
      </w:r>
    </w:p>
    <w:p>
      <w:pPr>
        <w:numPr>
          <w:ilvl w:val="0"/>
          <w:numId w:val="1008"/>
        </w:numPr>
      </w:pPr>
      <w:r>
        <w:t xml:space="preserve">Participate in/organize CalSHRM annual case competitions.</w:t>
      </w:r>
    </w:p>
    <w:p>
      <w:pPr>
        <w:numPr>
          <w:ilvl w:val="0"/>
          <w:numId w:val="1008"/>
        </w:numPr>
      </w:pPr>
      <w:r>
        <w:t xml:space="preserve">Organize monthly professional guest speakers.</w:t>
      </w:r>
    </w:p>
    <w:p>
      <w:pPr>
        <w:numPr>
          <w:ilvl w:val="0"/>
          <w:numId w:val="1008"/>
        </w:numPr>
      </w:pPr>
      <w:r>
        <w:t xml:space="preserve">Organize analytics workshops.</w:t>
      </w:r>
    </w:p>
    <w:p>
      <w:pPr>
        <w:numPr>
          <w:ilvl w:val="0"/>
          <w:numId w:val="1008"/>
        </w:numPr>
      </w:pPr>
      <w:r>
        <w:t xml:space="preserve">Organize workplace investigations workshops.</w:t>
      </w:r>
    </w:p>
    <w:p>
      <w:pPr>
        <w:numPr>
          <w:ilvl w:val="0"/>
          <w:numId w:val="1008"/>
        </w:numPr>
      </w:pPr>
      <w:r>
        <w:t xml:space="preserve">Participate/volunteer in the annual Kern County SHRM Symposium</w:t>
      </w:r>
    </w:p>
    <w:p>
      <w:pPr>
        <w:numPr>
          <w:ilvl w:val="0"/>
          <w:numId w:val="1008"/>
        </w:numPr>
      </w:pPr>
      <w:r>
        <w:t xml:space="preserve">Attend the annual CalSRHM Legislative Conference.</w:t>
      </w:r>
    </w:p>
    <w:p>
      <w:pPr>
        <w:numPr>
          <w:ilvl w:val="0"/>
          <w:numId w:val="1008"/>
        </w:numPr>
      </w:pPr>
      <w:r>
        <w:t xml:space="preserve">Volunteer with the Center for Career Education and Community Engagement.</w:t>
      </w:r>
    </w:p>
    <w:p>
      <w:pPr>
        <w:numPr>
          <w:ilvl w:val="0"/>
          <w:numId w:val="1008"/>
        </w:numPr>
      </w:pPr>
      <w:r>
        <w:t xml:space="preserve">Organize fundraising initiatives for the purpose of the student chapter.</w:t>
      </w:r>
    </w:p>
    <w:p>
      <w:pPr>
        <w:pStyle w:val="FirstParagraph"/>
      </w:pPr>
      <w:r>
        <w:t xml:space="preserve">Please email at spak2@csub.edu if you are interested in knowing more about the student chapter.</w:t>
      </w:r>
    </w:p>
    <w:bookmarkEnd w:id="134"/>
    <w:bookmarkStart w:id="135" w:name="Xb583615bf7900c58ca4ec1c55b87d89181c5454"/>
    <w:p>
      <w:pPr>
        <w:pStyle w:val="Heading2"/>
      </w:pPr>
      <w:r>
        <w:t xml:space="preserve">Instructor Initiated Drop Guidelines for Both Face-to-face &amp; Online Classes</w:t>
      </w:r>
    </w:p>
    <w:p>
      <w:pPr>
        <w:pStyle w:val="FirstParagraph"/>
      </w:pPr>
      <w:r>
        <w:t xml:space="preserve">Students on official university business who cannot attend the first day of class due to that business must notify the instructor of record before the first day of class. The student must provide proof of the official university business from the sponsoring program or office to the instructor of record.</w:t>
      </w:r>
    </w:p>
    <w:p>
      <w:pPr>
        <w:pStyle w:val="BodyText"/>
      </w:pPr>
      <w:r>
        <w:t xml:space="preserve">Students who are administratively dropped under this policy will be sent an email by the instructor informing them of the drop. Students should not presume they will be dropped by their instructor for non-attendance under this policy. Students who have registered for a class, but never attended, should verify whether or not they are officially enrolled via their</w:t>
      </w:r>
      <w:r>
        <w:t xml:space="preserve"> </w:t>
      </w:r>
      <w:r>
        <w:t xml:space="preserve">“myCSUB”</w:t>
      </w:r>
      <w:r>
        <w:t xml:space="preserve"> </w:t>
      </w:r>
      <w:r>
        <w:t xml:space="preserve">account. It is ultimately the student’s responsibility to withdraw officially from the class. It is the responsibility of all wait-listed students (face-to-face and online) to communicate with the instructor concerning readings and assignments that must be completed in the first week of class.</w:t>
      </w:r>
    </w:p>
    <w:p>
      <w:r>
        <w:pict>
          <v:rect style="width:0;height:1.5pt" o:hralign="center" o:hrstd="t" o:hr="t"/>
        </w:pict>
      </w:r>
    </w:p>
    <w:bookmarkEnd w:id="135"/>
    <w:bookmarkStart w:id="136" w:name="inclusiveness-and-safety-at-csub"/>
    <w:p>
      <w:pPr>
        <w:pStyle w:val="Heading2"/>
      </w:pPr>
      <w:r>
        <w:t xml:space="preserve">Inclusiveness and Safety at CSUB</w:t>
      </w:r>
    </w:p>
    <w:p>
      <w:pPr>
        <w:pStyle w:val="FirstParagraph"/>
      </w:pPr>
      <w:r>
        <w:rPr>
          <w:b/>
          <w:bCs/>
        </w:rPr>
        <w:t xml:space="preserve">Title IX:</w:t>
      </w:r>
      <w:r>
        <w:t xml:space="preserve"> </w:t>
      </w:r>
      <w:r>
        <w:t xml:space="preserve">CSU Bakersfield does not discriminate on the basis of gender, which includes sex and gender identity or gender expression, or sexual orientation in its education programs or activities. Title IX of the Education Amendments of 1972, and certain other federal and state laws, prohibit discrimination on the basis of gender or sexual orientation in employment, as well as in all education programs and activities operated by the University (both on and off campus), including admissions. The protection against discrimination on the basis of gender or sexual orientation includes sexual harassment, sexual misconduct, sexual exploitation, dating and domestic violence, and stalking. Information regarding the reporting of sexual violence and the resources that are available to victims of sexual violence is set forth at: https://www.csub.edu/equity-inclusion-compliance/title-ix</w:t>
      </w:r>
    </w:p>
    <w:p>
      <w:pPr>
        <w:pStyle w:val="BodyText"/>
      </w:pPr>
      <w:r>
        <w:rPr>
          <w:b/>
          <w:bCs/>
        </w:rPr>
        <w:t xml:space="preserve">Correct Pronouns, Names, and Inclusion:</w:t>
      </w:r>
      <w:r>
        <w:t xml:space="preserve"> </w:t>
      </w:r>
      <w:r>
        <w:t xml:space="preserve">I fully support people of all gender expressions and gender identities and encourage students to use the name and set of pronouns that best reflect who they are. In this spirit, I welcome and expect all students to also use the correct names and pronouns of their classmates. I will do my best to respect and use the language you use to refer to yourself and will encourage other members of our classroom community to do the same. Please inform me if my documentation reflects a name or set of pronouns different from what you use and if you have any questions or concerns, please contact me after class, by email, or during office hours.</w:t>
      </w:r>
    </w:p>
    <w:p>
      <w:r>
        <w:pict>
          <v:rect style="width:0;height:1.5pt" o:hralign="center" o:hrstd="t" o:hr="t"/>
        </w:pict>
      </w:r>
    </w:p>
    <w:bookmarkEnd w:id="136"/>
    <w:bookmarkStart w:id="137" w:name="X3ca00938d41e62e7e6f8de7a6b6718fae956584"/>
    <w:p>
      <w:pPr>
        <w:pStyle w:val="Heading2"/>
      </w:pPr>
      <w:r>
        <w:t xml:space="preserve">Etiquette, &amp; Civil Discourse &amp; Student Conduct</w:t>
      </w:r>
    </w:p>
    <w:p>
      <w:pPr>
        <w:pStyle w:val="FirstParagraph"/>
      </w:pPr>
      <w:r>
        <w:t xml:space="preserve">Students in this course are always expected to follow the CSUB Student Code of Conduct. If you are not familiar with the code of conduct, you can learn more about it here: www.csub.edu/osrr/_files/CSUB-Student-Conduct-Code.pdf</w:t>
      </w:r>
    </w:p>
    <w:p>
      <w:pPr>
        <w:pStyle w:val="BodyText"/>
      </w:pPr>
      <w:r>
        <w:t xml:space="preserve">In addition, this course requires some specific rules for conduct. Net etiquette or</w:t>
      </w:r>
      <w:r>
        <w:t xml:space="preserve"> </w:t>
      </w:r>
      <w:r>
        <w:t xml:space="preserve">“netiquette”</w:t>
      </w:r>
      <w:r>
        <w:t xml:space="preserve"> </w:t>
      </w:r>
      <w:r>
        <w:t xml:space="preserve">is expected of all students who engage in course forums and discussions.</w:t>
      </w:r>
      <w:r>
        <w:t xml:space="preserve"> </w:t>
      </w:r>
      <w:r>
        <w:t xml:space="preserve">“Netiquette”</w:t>
      </w:r>
      <w:r>
        <w:t xml:space="preserve"> </w:t>
      </w:r>
      <w:r>
        <w:t xml:space="preserve">means that you should treat others with dignity and respect during your team interactions. Here are some</w:t>
      </w:r>
      <w:r>
        <w:t xml:space="preserve"> </w:t>
      </w:r>
      <w:r>
        <w:t xml:space="preserve">“netiquette”</w:t>
      </w:r>
      <w:r>
        <w:t xml:space="preserve"> </w:t>
      </w:r>
      <w:r>
        <w:t xml:space="preserve">rules for your course discussions:</w:t>
      </w:r>
    </w:p>
    <w:p>
      <w:pPr>
        <w:numPr>
          <w:ilvl w:val="0"/>
          <w:numId w:val="1009"/>
        </w:numPr>
      </w:pPr>
      <w:r>
        <w:rPr>
          <w:b/>
          <w:bCs/>
        </w:rPr>
        <w:t xml:space="preserve">Stay on topic &amp; avoid personal attacks.</w:t>
      </w:r>
      <w:r>
        <w:t xml:space="preserve"> </w:t>
      </w:r>
      <w:r>
        <w:t xml:space="preserve">Respect and appreciate that others may have different perspectives than you. Focus on the topic being discussed and never make a personal attack.</w:t>
      </w:r>
    </w:p>
    <w:p>
      <w:pPr>
        <w:numPr>
          <w:ilvl w:val="0"/>
          <w:numId w:val="1009"/>
        </w:numPr>
      </w:pPr>
      <w:r>
        <w:rPr>
          <w:b/>
          <w:bCs/>
        </w:rPr>
        <w:t xml:space="preserve">Read before you post.</w:t>
      </w:r>
      <w:r>
        <w:t xml:space="preserve"> </w:t>
      </w:r>
      <w:r>
        <w:t xml:space="preserve">Re-read what you wrote twice before you post it. Is your comment clear, concise, and to the point?</w:t>
      </w:r>
    </w:p>
    <w:p>
      <w:pPr>
        <w:numPr>
          <w:ilvl w:val="0"/>
          <w:numId w:val="1009"/>
        </w:numPr>
      </w:pPr>
      <w:r>
        <w:rPr>
          <w:b/>
          <w:bCs/>
        </w:rPr>
        <w:t xml:space="preserve">Pay attention to your tone.</w:t>
      </w:r>
      <w:r>
        <w:t xml:space="preserve"> </w:t>
      </w:r>
      <w:r>
        <w:t xml:space="preserve">Remember that sarcasm and some other types of humor can be misinterpreted in written form.</w:t>
      </w:r>
    </w:p>
    <w:p>
      <w:pPr>
        <w:numPr>
          <w:ilvl w:val="0"/>
          <w:numId w:val="1009"/>
        </w:numPr>
      </w:pPr>
      <w:r>
        <w:rPr>
          <w:b/>
          <w:bCs/>
        </w:rPr>
        <w:t xml:space="preserve">Cite your sources.</w:t>
      </w:r>
      <w:r>
        <w:t xml:space="preserve"> </w:t>
      </w:r>
      <w:r>
        <w:t xml:space="preserve">Cite sources, whether you are quoting directly or paraphrasing.</w:t>
      </w:r>
    </w:p>
    <w:p>
      <w:pPr>
        <w:pStyle w:val="FirstParagraph"/>
      </w:pPr>
      <w:r>
        <w:t xml:space="preserve">If you have any concerns about any student conduct during this course, please contact the course instructor.</w:t>
      </w:r>
    </w:p>
    <w:p>
      <w:r>
        <w:pict>
          <v:rect style="width:0;height:1.5pt" o:hralign="center" o:hrstd="t" o:hr="t"/>
        </w:pict>
      </w:r>
    </w:p>
    <w:bookmarkEnd w:id="137"/>
    <w:bookmarkStart w:id="138" w:name="academic-integrity"/>
    <w:p>
      <w:pPr>
        <w:pStyle w:val="Heading2"/>
      </w:pPr>
      <w:r>
        <w:t xml:space="preserve">Academic Integrity</w:t>
      </w:r>
    </w:p>
    <w:p>
      <w:pPr>
        <w:pStyle w:val="FirstParagraph"/>
      </w:pPr>
      <w:r>
        <w:t xml:space="preserve">Certain forms of conduct violate the university’s policy of academic integrity and the student conduct code. Academic dishonesty (cheating) is a broad category of actions that use fraud and deception to improve a grade or obtain course credit. Academic dishonesty is not limited to exams alone but arises whenever students attempt to gain an unearned academic advantage. Plagiarism is claiming the published or unpublished work of someone else as your own. This includes handing in someone else’s work; turning in copied or purchased compositions; using paragraphs, sentences, phrases, words, or ideas, including paraphrasing, written by another writer; or using data and/or statistics compiled by someone else as your own without giving appropriate credit to the original writer. Plagiarism also includes using your work submitted in another class without the permission of your current instructor.</w:t>
      </w:r>
    </w:p>
    <w:p>
      <w:pPr>
        <w:pStyle w:val="BodyText"/>
      </w:pPr>
      <w:r>
        <w:t xml:space="preserve">When a faculty member discovers a violation of the university’s policy of academic integrity, the faculty member will meet with the student(s) involved and is required to notify the Dean of Students’ office and detail the alleged violation, including the name(s) of the student(s) suspected, the class in which the alleged violation occurred, the circumstances of the alleged violation, and the evidence (including witnesses) supporting the allegation. The faculty member will also formally notify the student(s) suspected of violating the university’s policy of academic integrity, the department chair for the course involved in the incident, and the appropriate school dean. The Dean of Students or designee will investigate; confer with the faculty member, student(s), and any witnesses identified; and review all evidence submitted by the faculty member. Students who perform dishonestly in this course may earn zero credit on the assignment/exam or a failing grade in the course, depending on the level of severity of the offense.</w:t>
      </w:r>
    </w:p>
    <w:p>
      <w:pPr>
        <w:pStyle w:val="BodyText"/>
      </w:pPr>
      <w:r>
        <w:t xml:space="preserve">Students are expected to uphold the standards of academic integrity. Cheating in any form will not be tolerated and will result in a formal report to the University Dean of Students. You are always expected to follow the student code of conduct.</w:t>
      </w:r>
    </w:p>
    <w:p>
      <w:r>
        <w:pict>
          <v:rect style="width:0;height:1.5pt" o:hralign="center" o:hrstd="t" o:hr="t"/>
        </w:pict>
      </w:r>
    </w:p>
    <w:bookmarkEnd w:id="138"/>
    <w:bookmarkStart w:id="139" w:name="using-ai-tools-chatgpt"/>
    <w:p>
      <w:pPr>
        <w:pStyle w:val="Heading2"/>
      </w:pPr>
      <w:r>
        <w:t xml:space="preserve">Using AI Tools (ChatGPT)</w:t>
      </w:r>
    </w:p>
    <w:p>
      <w:pPr>
        <w:pStyle w:val="BlockText"/>
      </w:pPr>
      <w:r>
        <w:rPr>
          <w:b/>
          <w:bCs/>
        </w:rPr>
        <w:t xml:space="preserve">Frequently Asked Questions</w:t>
      </w:r>
    </w:p>
    <w:p>
      <w:pPr>
        <w:pStyle w:val="BlockText"/>
      </w:pPr>
      <w:r>
        <w:rPr>
          <w:b/>
          <w:bCs/>
        </w:rPr>
        <w:t xml:space="preserve">Q1.</w:t>
      </w:r>
      <w:r>
        <w:t xml:space="preserve"> </w:t>
      </w:r>
      <w:r>
        <w:t xml:space="preserve">How can we avoid plagiarism when using ChatGPT?</w:t>
      </w:r>
      <w:r>
        <w:t xml:space="preserve"> </w:t>
      </w:r>
      <w:r>
        <w:rPr>
          <w:b/>
          <w:bCs/>
        </w:rPr>
        <w:t xml:space="preserve">A1.</w:t>
      </w:r>
      <w:r>
        <w:t xml:space="preserve"> </w:t>
      </w:r>
      <w:r>
        <w:t xml:space="preserve">You can absolutely use ChatGPT for brainstorming, organizing ideas, or improving the clarity and flow of your writing. However, ChatGPT is not a reliable tool for searching or verifying factual information. This is because ChatGPT sometimes generates information that sounds convincing but is actually false or made up. This is called a</w:t>
      </w:r>
      <w:r>
        <w:t xml:space="preserve"> </w:t>
      </w:r>
      <w:r>
        <w:rPr>
          <w:i/>
          <w:iCs/>
        </w:rPr>
        <w:t xml:space="preserve">hallucination</w:t>
      </w:r>
      <w:r>
        <w:t xml:space="preserve">. Because of that, I do not recommend using ChatGPT as a source of facts, statistics, or research data. Instead, use academic databases or credible sources (e.g., Google Scholar, library databases, or peer-reviewed articles) to find accurate information. Then, you can use ChatGPT to help you summarize, rephrase, or polish your own writing, but always double-check any content it provides before including it in your work.</w:t>
      </w:r>
    </w:p>
    <w:p>
      <w:pPr>
        <w:pStyle w:val="BlockText"/>
      </w:pPr>
      <w:r>
        <w:rPr>
          <w:b/>
          <w:bCs/>
        </w:rPr>
        <w:t xml:space="preserve">Q2.</w:t>
      </w:r>
      <w:r>
        <w:t xml:space="preserve"> </w:t>
      </w:r>
      <w:r>
        <w:t xml:space="preserve">How to Avoid Plagiarism Using Proper Citation?</w:t>
      </w:r>
      <w:r>
        <w:t xml:space="preserve"> </w:t>
      </w:r>
      <w:r>
        <w:rPr>
          <w:b/>
          <w:bCs/>
        </w:rPr>
        <w:t xml:space="preserve">A2.</w:t>
      </w:r>
      <w:r>
        <w:t xml:space="preserve"> </w:t>
      </w:r>
      <w:r>
        <w:t xml:space="preserve">Please read the following instructions on how to use proper citations: https://docs.google.com/document/d/1z0rY2UbnrnhxlyTlVZU5itRKEQ3c-qRP?rtpof=true&amp;usp=drive_fs</w:t>
      </w:r>
    </w:p>
    <w:p>
      <w:r>
        <w:pict>
          <v:rect style="width:0;height:1.5pt" o:hralign="center" o:hrstd="t" o:hr="t"/>
        </w:pict>
      </w:r>
    </w:p>
    <w:bookmarkEnd w:id="139"/>
    <w:bookmarkStart w:id="140" w:name="catalog-statement"/>
    <w:p>
      <w:pPr>
        <w:pStyle w:val="Heading2"/>
      </w:pPr>
      <w:r>
        <w:t xml:space="preserve">Catalog Statement</w:t>
      </w:r>
    </w:p>
    <w:p>
      <w:pPr>
        <w:pStyle w:val="FirstParagraph"/>
      </w:pPr>
      <w:r>
        <w:t xml:space="preserve">The principles of truth and integrity are recognized as fundamental to our campus community. CSUB administrators, faculty, staff, and students are expected to honor and uphold these principles and in so doing protect the integrity of all academic work. A degree at CSUB is a product of our campus’s commitment to ethical behavior, academic integrity, and academic excellence. When a violation of academic integrity occurs, it diminishes the value of that degree. Students at CSUB are expected to do all work assigned to them without getting or giving unauthorized assistance. Faculty have the responsibility of planning and supervising academic work so that honest effort is encouraged and positively reinforced.</w:t>
      </w:r>
    </w:p>
    <w:p>
      <w:r>
        <w:pict>
          <v:rect style="width:0;height:1.5pt" o:hralign="center" o:hrstd="t" o:hr="t"/>
        </w:pict>
      </w:r>
    </w:p>
    <w:bookmarkEnd w:id="140"/>
    <w:bookmarkStart w:id="141" w:name="cece-workshops-events"/>
    <w:p>
      <w:pPr>
        <w:pStyle w:val="Heading2"/>
      </w:pPr>
      <w:r>
        <w:t xml:space="preserve">CECE Workshops &amp; Events</w:t>
      </w:r>
    </w:p>
    <w:p>
      <w:pPr>
        <w:pStyle w:val="FirstParagraph"/>
      </w:pPr>
      <w:r>
        <w:t xml:space="preserve">https://www.csub.edu/cece/students-alumni/events-workshops-walkins-newsletter.shtml</w:t>
      </w:r>
    </w:p>
    <w:p>
      <w:pPr>
        <w:pStyle w:val="BodyText"/>
      </w:pPr>
      <w:r>
        <w:t xml:space="preserve">After watching each workshop video, you can submit a three-paragraph reflection paper per video via email. You will earn 1 OCB point per reflection paper, up to a maximum of 5 points, even if you complete reflections for all 6 videos.</w:t>
      </w:r>
    </w:p>
    <w:p>
      <w:r>
        <w:pict>
          <v:rect style="width:0;height:1.5pt" o:hralign="center" o:hrstd="t" o:hr="t"/>
        </w:pict>
      </w:r>
    </w:p>
    <w:bookmarkEnd w:id="141"/>
    <w:bookmarkStart w:id="161" w:name="related-files"/>
    <w:p>
      <w:pPr>
        <w:pStyle w:val="Heading2"/>
      </w:pPr>
      <w:r>
        <w:t xml:space="preserve">Related Files</w:t>
      </w:r>
    </w:p>
    <w:bookmarkStart w:id="144" w:name="rubrics-guidelines"/>
    <w:p>
      <w:pPr>
        <w:pStyle w:val="Heading3"/>
      </w:pPr>
      <w:r>
        <w:t xml:space="preserve">Rubrics &amp; Guidelines</w:t>
      </w:r>
    </w:p>
    <w:p>
      <w:pPr>
        <w:numPr>
          <w:ilvl w:val="0"/>
          <w:numId w:val="1010"/>
        </w:numPr>
      </w:pPr>
      <w:hyperlink r:id="rId142">
        <w:r>
          <w:rPr>
            <w:rStyle w:val="Hyperlink"/>
            <w:color w:val="0066CC"/>
            <w:u w:val="single"/>
          </w:rPr>
          <w:t xml:space="preserve">Team Presentation Rubric</w:t>
        </w:r>
      </w:hyperlink>
      <w:r>
        <w:t xml:space="preserve"> </w:t>
      </w:r>
      <w:r>
        <w:t xml:space="preserve">- Instructions and grading criteria for team presentations</w:t>
      </w:r>
    </w:p>
    <w:p>
      <w:pPr>
        <w:numPr>
          <w:ilvl w:val="0"/>
          <w:numId w:val="1010"/>
        </w:numPr>
      </w:pPr>
      <w:hyperlink r:id="rId143">
        <w:r>
          <w:rPr>
            <w:rStyle w:val="Hyperlink"/>
            <w:color w:val="0066CC"/>
            <w:u w:val="single"/>
          </w:rPr>
          <w:t xml:space="preserve">Team Meeting Rubric</w:t>
        </w:r>
      </w:hyperlink>
      <w:r>
        <w:t xml:space="preserve"> </w:t>
      </w:r>
      <w:r>
        <w:t xml:space="preserve">- Instructions and grading criteria for team meetings</w:t>
      </w:r>
    </w:p>
    <w:bookmarkEnd w:id="144"/>
    <w:bookmarkStart w:id="156" w:name="team-meeting-agendas"/>
    <w:p>
      <w:pPr>
        <w:pStyle w:val="Heading3"/>
      </w:pPr>
      <w:r>
        <w:t xml:space="preserve">Team Meeting Agendas</w:t>
      </w:r>
    </w:p>
    <w:p>
      <w:pPr>
        <w:numPr>
          <w:ilvl w:val="0"/>
          <w:numId w:val="1011"/>
        </w:numPr>
      </w:pPr>
      <w:hyperlink r:id="rId145">
        <w:r>
          <w:rPr>
            <w:rStyle w:val="Hyperlink"/>
            <w:color w:val="0066CC"/>
            <w:u w:val="single"/>
          </w:rPr>
          <w:t xml:space="preserve">Team Meeting 1</w:t>
        </w:r>
      </w:hyperlink>
      <w:r>
        <w:t xml:space="preserve"> </w:t>
      </w:r>
      <w:r>
        <w:t xml:space="preserve">- Week 1</w:t>
      </w:r>
    </w:p>
    <w:p>
      <w:pPr>
        <w:numPr>
          <w:ilvl w:val="0"/>
          <w:numId w:val="1011"/>
        </w:numPr>
      </w:pPr>
      <w:hyperlink r:id="rId146">
        <w:r>
          <w:rPr>
            <w:rStyle w:val="Hyperlink"/>
            <w:color w:val="0066CC"/>
            <w:u w:val="single"/>
          </w:rPr>
          <w:t xml:space="preserve">Team Meeting 2</w:t>
        </w:r>
      </w:hyperlink>
      <w:r>
        <w:t xml:space="preserve"> </w:t>
      </w:r>
      <w:r>
        <w:t xml:space="preserve">- Week 1</w:t>
      </w:r>
    </w:p>
    <w:p>
      <w:pPr>
        <w:numPr>
          <w:ilvl w:val="0"/>
          <w:numId w:val="1011"/>
        </w:numPr>
      </w:pPr>
      <w:hyperlink r:id="rId147">
        <w:r>
          <w:rPr>
            <w:rStyle w:val="Hyperlink"/>
            <w:color w:val="0066CC"/>
            <w:u w:val="single"/>
          </w:rPr>
          <w:t xml:space="preserve">Team Meeting 3</w:t>
        </w:r>
      </w:hyperlink>
      <w:r>
        <w:t xml:space="preserve"> </w:t>
      </w:r>
      <w:r>
        <w:t xml:space="preserve">- Week 2</w:t>
      </w:r>
    </w:p>
    <w:p>
      <w:pPr>
        <w:numPr>
          <w:ilvl w:val="0"/>
          <w:numId w:val="1011"/>
        </w:numPr>
      </w:pPr>
      <w:hyperlink r:id="rId148">
        <w:r>
          <w:rPr>
            <w:rStyle w:val="Hyperlink"/>
            <w:color w:val="0066CC"/>
            <w:u w:val="single"/>
          </w:rPr>
          <w:t xml:space="preserve">Team Meeting 4</w:t>
        </w:r>
      </w:hyperlink>
      <w:r>
        <w:t xml:space="preserve"> </w:t>
      </w:r>
      <w:r>
        <w:t xml:space="preserve">- Week 3</w:t>
      </w:r>
    </w:p>
    <w:p>
      <w:pPr>
        <w:numPr>
          <w:ilvl w:val="0"/>
          <w:numId w:val="1011"/>
        </w:numPr>
      </w:pPr>
      <w:hyperlink r:id="rId149">
        <w:r>
          <w:rPr>
            <w:rStyle w:val="Hyperlink"/>
            <w:color w:val="0066CC"/>
            <w:u w:val="single"/>
          </w:rPr>
          <w:t xml:space="preserve">Team Meeting 5</w:t>
        </w:r>
      </w:hyperlink>
      <w:r>
        <w:t xml:space="preserve"> </w:t>
      </w:r>
      <w:r>
        <w:t xml:space="preserve">- Week 4</w:t>
      </w:r>
    </w:p>
    <w:p>
      <w:pPr>
        <w:numPr>
          <w:ilvl w:val="0"/>
          <w:numId w:val="1011"/>
        </w:numPr>
      </w:pPr>
      <w:hyperlink r:id="rId150">
        <w:r>
          <w:rPr>
            <w:rStyle w:val="Hyperlink"/>
            <w:color w:val="0066CC"/>
            <w:u w:val="single"/>
          </w:rPr>
          <w:t xml:space="preserve">Team Meeting 6</w:t>
        </w:r>
      </w:hyperlink>
      <w:r>
        <w:t xml:space="preserve"> </w:t>
      </w:r>
      <w:r>
        <w:t xml:space="preserve">- Week 6</w:t>
      </w:r>
    </w:p>
    <w:p>
      <w:pPr>
        <w:numPr>
          <w:ilvl w:val="0"/>
          <w:numId w:val="1011"/>
        </w:numPr>
      </w:pPr>
      <w:hyperlink r:id="rId151">
        <w:r>
          <w:rPr>
            <w:rStyle w:val="Hyperlink"/>
            <w:color w:val="0066CC"/>
            <w:u w:val="single"/>
          </w:rPr>
          <w:t xml:space="preserve">Team Meeting 7</w:t>
        </w:r>
      </w:hyperlink>
      <w:r>
        <w:t xml:space="preserve"> </w:t>
      </w:r>
      <w:r>
        <w:t xml:space="preserve">- Week 8</w:t>
      </w:r>
    </w:p>
    <w:p>
      <w:pPr>
        <w:numPr>
          <w:ilvl w:val="0"/>
          <w:numId w:val="1011"/>
        </w:numPr>
      </w:pPr>
      <w:hyperlink r:id="rId152">
        <w:r>
          <w:rPr>
            <w:rStyle w:val="Hyperlink"/>
            <w:color w:val="0066CC"/>
            <w:u w:val="single"/>
          </w:rPr>
          <w:t xml:space="preserve">Team Meeting 8</w:t>
        </w:r>
      </w:hyperlink>
      <w:r>
        <w:t xml:space="preserve"> </w:t>
      </w:r>
      <w:r>
        <w:t xml:space="preserve">- Week 9</w:t>
      </w:r>
    </w:p>
    <w:p>
      <w:pPr>
        <w:numPr>
          <w:ilvl w:val="0"/>
          <w:numId w:val="1011"/>
        </w:numPr>
      </w:pPr>
      <w:hyperlink r:id="rId153">
        <w:r>
          <w:rPr>
            <w:rStyle w:val="Hyperlink"/>
            <w:color w:val="0066CC"/>
            <w:u w:val="single"/>
          </w:rPr>
          <w:t xml:space="preserve">Team Meeting 9</w:t>
        </w:r>
      </w:hyperlink>
      <w:r>
        <w:t xml:space="preserve"> </w:t>
      </w:r>
      <w:r>
        <w:t xml:space="preserve">- Week 10</w:t>
      </w:r>
    </w:p>
    <w:p>
      <w:pPr>
        <w:numPr>
          <w:ilvl w:val="0"/>
          <w:numId w:val="1011"/>
        </w:numPr>
      </w:pPr>
      <w:hyperlink r:id="rId154">
        <w:r>
          <w:rPr>
            <w:rStyle w:val="Hyperlink"/>
            <w:color w:val="0066CC"/>
            <w:u w:val="single"/>
          </w:rPr>
          <w:t xml:space="preserve">Team Meeting 10</w:t>
        </w:r>
      </w:hyperlink>
      <w:r>
        <w:t xml:space="preserve"> </w:t>
      </w:r>
      <w:r>
        <w:t xml:space="preserve">- Week 13</w:t>
      </w:r>
    </w:p>
    <w:p>
      <w:pPr>
        <w:numPr>
          <w:ilvl w:val="0"/>
          <w:numId w:val="1011"/>
        </w:numPr>
      </w:pPr>
      <w:hyperlink r:id="rId155">
        <w:r>
          <w:rPr>
            <w:rStyle w:val="Hyperlink"/>
            <w:color w:val="0066CC"/>
            <w:u w:val="single"/>
          </w:rPr>
          <w:t xml:space="preserve">Team Meeting 11</w:t>
        </w:r>
      </w:hyperlink>
      <w:r>
        <w:t xml:space="preserve"> </w:t>
      </w:r>
      <w:r>
        <w:t xml:space="preserve">- Week 15 (Last)</w:t>
      </w:r>
    </w:p>
    <w:bookmarkEnd w:id="156"/>
    <w:bookmarkStart w:id="158" w:name="schedules-rosters"/>
    <w:p>
      <w:pPr>
        <w:pStyle w:val="Heading3"/>
      </w:pPr>
      <w:r>
        <w:t xml:space="preserve">Schedules &amp; Rosters</w:t>
      </w:r>
    </w:p>
    <w:p>
      <w:pPr>
        <w:pStyle w:val="Compact"/>
        <w:numPr>
          <w:ilvl w:val="0"/>
          <w:numId w:val="1012"/>
        </w:numPr>
      </w:pPr>
      <w:hyperlink r:id="rId157">
        <w:r>
          <w:rPr>
            <w:rStyle w:val="Hyperlink"/>
            <w:color w:val="0066CC"/>
            <w:u w:val="single"/>
          </w:rPr>
          <w:t xml:space="preserve">Student Roster</w:t>
        </w:r>
      </w:hyperlink>
      <w:r>
        <w:t xml:space="preserve"> </w:t>
      </w:r>
      <w:r>
        <w:t xml:space="preserve">- Class roster and team assignments</w:t>
      </w:r>
    </w:p>
    <w:bookmarkEnd w:id="158"/>
    <w:bookmarkStart w:id="160" w:name="external-links"/>
    <w:p>
      <w:pPr>
        <w:pStyle w:val="Heading3"/>
      </w:pPr>
      <w:r>
        <w:t xml:space="preserve">External Links</w:t>
      </w:r>
    </w:p>
    <w:p>
      <w:pPr>
        <w:numPr>
          <w:ilvl w:val="0"/>
          <w:numId w:val="1013"/>
        </w:numPr>
      </w:pPr>
      <w:hyperlink r:id="rId53">
        <w:r>
          <w:rPr>
            <w:rStyle w:val="Hyperlink"/>
            <w:color w:val="0066CC"/>
            <w:u w:val="single"/>
          </w:rPr>
          <w:t xml:space="preserve">Peer Review Evaluation Survey</w:t>
        </w:r>
      </w:hyperlink>
      <w:r>
        <w:t xml:space="preserve"> </w:t>
      </w:r>
      <w:r>
        <w:t xml:space="preserve">- Complete after each team meeting</w:t>
      </w:r>
    </w:p>
    <w:p>
      <w:pPr>
        <w:numPr>
          <w:ilvl w:val="0"/>
          <w:numId w:val="1013"/>
        </w:numPr>
      </w:pPr>
      <w:hyperlink r:id="rId10">
        <w:r>
          <w:rPr>
            <w:rStyle w:val="Hyperlink"/>
            <w:color w:val="0066CC"/>
            <w:u w:val="single"/>
          </w:rPr>
          <w:t xml:space="preserve">Attendance Sheet</w:t>
        </w:r>
      </w:hyperlink>
      <w:r>
        <w:t xml:space="preserve"> </w:t>
      </w:r>
      <w:r>
        <w:t xml:space="preserve">- View attendance records</w:t>
      </w:r>
    </w:p>
    <w:p>
      <w:pPr>
        <w:numPr>
          <w:ilvl w:val="0"/>
          <w:numId w:val="1013"/>
        </w:numPr>
      </w:pPr>
      <w:hyperlink r:id="rId55">
        <w:r>
          <w:rPr>
            <w:rStyle w:val="Hyperlink"/>
            <w:color w:val="0066CC"/>
            <w:u w:val="single"/>
          </w:rPr>
          <w:t xml:space="preserve">Class Participation Report</w:t>
        </w:r>
      </w:hyperlink>
      <w:r>
        <w:t xml:space="preserve"> </w:t>
      </w:r>
      <w:r>
        <w:t xml:space="preserve">- Report your activity at the end of each class</w:t>
      </w:r>
    </w:p>
    <w:p>
      <w:pPr>
        <w:numPr>
          <w:ilvl w:val="0"/>
          <w:numId w:val="1013"/>
        </w:numPr>
      </w:pPr>
      <w:hyperlink r:id="rId159">
        <w:r>
          <w:rPr>
            <w:rStyle w:val="Hyperlink"/>
            <w:color w:val="0066CC"/>
            <w:u w:val="single"/>
          </w:rPr>
          <w:t xml:space="preserve">Syllabus (Google Doc)</w:t>
        </w:r>
      </w:hyperlink>
      <w:r>
        <w:t xml:space="preserve"> </w:t>
      </w:r>
      <w:r>
        <w:t xml:space="preserve">- Editable syllabus document</w:t>
      </w:r>
    </w:p>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amzn.to/3ICWF9c" TargetMode="External"/><Relationship Id="rId17" Type="http://schemas.openxmlformats.org/officeDocument/2006/relationships/hyperlink" Target="https://amzn.to/4nZvxRV" TargetMode="External"/><Relationship Id="rId95" Type="http://schemas.openxmlformats.org/officeDocument/2006/relationships/hyperlink" Target="https://csub-my.sharepoint.com/:p:/g/personal/marrieta-perez_csub_edu/IQCNKPAiYLf4QbD2X4zbl2PEARbylqejDIdOyW_Nm6LoSHY" TargetMode="External"/><Relationship Id="rId101" Type="http://schemas.openxmlformats.org/officeDocument/2006/relationships/hyperlink" Target="https://csub-my.sharepoint.com/:p:/r/personal/mguerrero26_csub_edu/_layouts/15/Doc.aspx?sourcedoc=%7BFE481214-5D68-4642-AC04-B3CBB8882863%7D&amp;file=Chapter%208%20-%20Team%202.pptx&amp;fromShare=true&amp;action=edit&amp;mobileredirect=true" TargetMode="External"/><Relationship Id="rId120" Type="http://schemas.openxmlformats.org/officeDocument/2006/relationships/hyperlink" Target="https://docs.google.com/document/d/13jbbKRLM9BsAq0vRdvbRx4s7lEvHMbfH/edit?usp=sharing&amp;ouid=111499124383075523992&amp;rtpof=true&amp;sd=true" TargetMode="External"/><Relationship Id="rId54" Type="http://schemas.openxmlformats.org/officeDocument/2006/relationships/hyperlink" Target="https://docs.google.com/document/d/14imQ-uqD4EmZopcdKOgP2z10fCQXTWsLTVpDPSNm_w4/edit?usp=sharing" TargetMode="External"/><Relationship Id="rId118" Type="http://schemas.openxmlformats.org/officeDocument/2006/relationships/hyperlink" Target="https://docs.google.com/document/d/1Cm33eHHY_u-0kaN9vqmZV_kUTz2ZJRUw/edit?usp=sharing&amp;ouid=111499124383075523992&amp;rtpof=true&amp;sd=true" TargetMode="External"/><Relationship Id="rId117" Type="http://schemas.openxmlformats.org/officeDocument/2006/relationships/hyperlink" Target="https://docs.google.com/document/d/1CmZ9E6Y3PNx8iYfIAzkSAIAtrl0ox9L8/edit?usp=sharing&amp;ouid=111499124383075523992&amp;rtpof=true&amp;sd=true" TargetMode="External"/><Relationship Id="rId115" Type="http://schemas.openxmlformats.org/officeDocument/2006/relationships/hyperlink" Target="https://docs.google.com/document/d/1D6HJbPKBA21TDT9XoER6RR0HtlipWp-q/edit?usp=sharing&amp;ouid=111499124383075523992&amp;rtpof=true&amp;sd=true" TargetMode="External"/><Relationship Id="rId114" Type="http://schemas.openxmlformats.org/officeDocument/2006/relationships/hyperlink" Target="https://docs.google.com/document/d/1D6WZCe5P_bP74m8IymEKPJu1XitErKbD/edit?usp=sharing&amp;ouid=111499124383075523992&amp;rtpof=true&amp;sd=true" TargetMode="External"/><Relationship Id="rId116" Type="http://schemas.openxmlformats.org/officeDocument/2006/relationships/hyperlink" Target="https://docs.google.com/document/d/1D6hgnKNAgCJs-BLQ5BN6BWRd3WPwjNLp/edit?usp=sharing&amp;ouid=111499124383075523992&amp;rtpof=true&amp;sd=true" TargetMode="External"/><Relationship Id="rId81" Type="http://schemas.openxmlformats.org/officeDocument/2006/relationships/hyperlink" Target="https://docs.google.com/document/d/1Kegkp9UgNOpAHpAC8LIFJKmKvHZaRyr-idzeQzcQA3E/edit#bookmark=id.raog2hb7gl4v" TargetMode="External"/><Relationship Id="rId34" Type="http://schemas.openxmlformats.org/officeDocument/2006/relationships/hyperlink" Target="https://docs.google.com/document/d/1UjbbnsM0KOyb7alGVpXGzyI0BsFfvtxc/edit?usp=sharing&amp;ouid=111499124383075523992&amp;rtpof=true&amp;sd=true" TargetMode="External"/><Relationship Id="rId73" Type="http://schemas.openxmlformats.org/officeDocument/2006/relationships/hyperlink" Target="https://docs.google.com/document/d/1UmYeNQAOgpZzF_0HQi-fpZRcbz0DvoJE/edit?usp=sharing&amp;ouid=111499124383075523992&amp;rtpof=true&amp;sd=true" TargetMode="External"/><Relationship Id="rId91" Type="http://schemas.openxmlformats.org/officeDocument/2006/relationships/hyperlink" Target="https://docs.google.com/document/d/1Y1GPSGhf_nbFTuRn_Dep6P8g6NmtP2X_/edit?usp=sharing&amp;ouid=111499124383075523992&amp;rtpof=true&amp;sd=true" TargetMode="External"/><Relationship Id="rId159" Type="http://schemas.openxmlformats.org/officeDocument/2006/relationships/hyperlink" Target="https://docs.google.com/document/d/1hYvdahgNJt6hdbOxdxkQoX36WgL9CGDPKzTmUCJVn6U/edit?tab=t.0#heading=h.arg6e5gkr58l" TargetMode="External"/><Relationship Id="rId111" Type="http://schemas.openxmlformats.org/officeDocument/2006/relationships/hyperlink" Target="https://docs.google.com/forms/d/e/1FAIpQLScefIzlmpeE50-sEGVyj_MQ82c7W0tvtd7_bmtfvqmAwBiLEQ/viewform" TargetMode="External"/><Relationship Id="rId55" Type="http://schemas.openxmlformats.org/officeDocument/2006/relationships/hyperlink" Target="https://docs.google.com/forms/d/e/1FAIpQLSf5KU1KgmxsIX9ORE6iyAR3Fab2pPpyxoRphO6A2PF5o2Lf6w/viewform?usp=sharing&amp;ouid=111499124383075523992" TargetMode="External"/><Relationship Id="rId85" Type="http://schemas.openxmlformats.org/officeDocument/2006/relationships/hyperlink" Target="https://docs.google.com/presentation/d/12DsPyPoo8s_z8wKMifYnoqPu1jmgjRI2/edit?usp=sharing&amp;ouid=111499124383075523992&amp;rtpof=true&amp;sd=true" TargetMode="External"/><Relationship Id="rId79" Type="http://schemas.openxmlformats.org/officeDocument/2006/relationships/hyperlink" Target="https://docs.google.com/presentation/d/12q5tLuJFjHWMzHMNayTW1PIv88-Ppjpr/edit?usp=sharing&amp;ouid=111499124383075523992&amp;rtpof=true&amp;sd=true" TargetMode="External"/><Relationship Id="rId108" Type="http://schemas.openxmlformats.org/officeDocument/2006/relationships/hyperlink" Target="https://docs.google.com/presentation/d/13cAhjtgFwfsacZPpIpAOqZbTBmZ54USF/edit?usp=sharing&amp;ouid=111499124383075523992&amp;rtpof=true&amp;sd=true" TargetMode="External"/><Relationship Id="rId112" Type="http://schemas.openxmlformats.org/officeDocument/2006/relationships/hyperlink" Target="https://docs.google.com/presentation/d/14sf_YTZShxdhLYlHzKN4XM-jmDupTrZ6/edit?slide=id.p1#slide=id.p1" TargetMode="External"/><Relationship Id="rId98" Type="http://schemas.openxmlformats.org/officeDocument/2006/relationships/hyperlink" Target="https://docs.google.com/presentation/d/166rpt7vv16vjtLlvXLVmMAocrfhbsLrH/edit?usp=sharing&amp;ouid=111499124383075523992&amp;rtpof=true&amp;sd=true" TargetMode="External"/><Relationship Id="rId130" Type="http://schemas.openxmlformats.org/officeDocument/2006/relationships/hyperlink" Target="https://docs.google.com/presentation/d/18kySGETpRbjhQ20NW6yQiUvF3t63h8hd/edit?usp=sharing&amp;ouid=111499124383075523992&amp;rtpof=true&amp;sd=true" TargetMode="External"/><Relationship Id="rId65" Type="http://schemas.openxmlformats.org/officeDocument/2006/relationships/hyperlink" Target="https://docs.google.com/presentation/d/1ADlZJwoyuC8YJ7mIScuVR_57PglYsYOA/edit?usp=sharing&amp;ouid=111499124383075523992&amp;rtpof=true&amp;sd=true" TargetMode="External"/><Relationship Id="rId126" Type="http://schemas.openxmlformats.org/officeDocument/2006/relationships/hyperlink" Target="https://docs.google.com/presentation/d/1Fz5Mvf1G4Q-lyLKgUklPCe_h_IFqM0_5n8vWbM6pCzo/edit?usp=sharing" TargetMode="External"/><Relationship Id="rId70" Type="http://schemas.openxmlformats.org/officeDocument/2006/relationships/hyperlink" Target="https://docs.google.com/presentation/d/1ISC1lANCktHdnjz5xkLg31odViiPSGxM/edit?usp=sharing&amp;ouid=111499124383075523992&amp;rtpof=true&amp;sd=true" TargetMode="External"/><Relationship Id="rId92" Type="http://schemas.openxmlformats.org/officeDocument/2006/relationships/hyperlink" Target="https://docs.google.com/presentation/d/1OIoZndbsXtRzf3iynlDEQ4XaL031O1V-/edit?usp=sharing&amp;ouid=111499124383075523992&amp;rtpof=true&amp;sd=true" TargetMode="External"/><Relationship Id="rId50" Type="http://schemas.openxmlformats.org/officeDocument/2006/relationships/hyperlink" Target="https://docs.google.com/presentation/d/1QDL-Rj64-FkSVipcQ6GEy7VjoiGvabBM/edit?usp=sharing&amp;ouid=111499124383075523992&amp;rtpof=true&amp;sd=true" TargetMode="External"/><Relationship Id="rId122" Type="http://schemas.openxmlformats.org/officeDocument/2006/relationships/hyperlink" Target="https://docs.google.com/presentation/d/1T1Xe5ffaTQvKCL6eIG8MmsnlUAVBxvss/edit?usp=sharing&amp;ouid=111499124383075523992&amp;rtpof=true&amp;sd=true" TargetMode="External"/><Relationship Id="rId33" Type="http://schemas.openxmlformats.org/officeDocument/2006/relationships/hyperlink" Target="https://docs.google.com/presentation/d/1_mXQ31MmYKFauBrW0YwIsZKhNVoOEz_ZXD5Yj0NxmkY/edit#slide=id.p" TargetMode="External"/><Relationship Id="rId110" Type="http://schemas.openxmlformats.org/officeDocument/2006/relationships/hyperlink" Target="https://docs.google.com/presentation/d/1eZ8OK1pd9QV0-_SbuZuvhsyu6Ym2SAAh/edit#slide=id.p1" TargetMode="External"/><Relationship Id="rId103" Type="http://schemas.openxmlformats.org/officeDocument/2006/relationships/hyperlink" Target="https://docs.google.com/presentation/d/1fF4toFpXv0YNRKtjWjV9c2jIV1Bq5nuq/edit?usp=sharing&amp;ouid=111499124383075523992&amp;rtpof=true&amp;sd=true" TargetMode="External"/><Relationship Id="rId59" Type="http://schemas.openxmlformats.org/officeDocument/2006/relationships/hyperlink" Target="https://docs.google.com/presentation/d/1jY4B5sLkuIk6ix01bQf6mmksMcOxly3q/edit#slide=id.p2" TargetMode="External"/><Relationship Id="rId127" Type="http://schemas.openxmlformats.org/officeDocument/2006/relationships/hyperlink" Target="https://docs.google.com/presentation/d/1r8f1ainhUzz_eTPjrcEJ3EODm2_Tth1d/edit?usp=sharing&amp;ouid=111499124383075523992&amp;rtpof=true&amp;sd=true" TargetMode="External"/><Relationship Id="rId56" Type="http://schemas.openxmlformats.org/officeDocument/2006/relationships/hyperlink" Target="https://docs.google.com/presentation/d/1sdmbMhdLrqZukdg9-IbkZjZx08-FrCp3/edit?usp=sharing&amp;ouid=111499124383075523992&amp;rtpof=true&amp;sd=true" TargetMode="External"/><Relationship Id="rId10" Type="http://schemas.openxmlformats.org/officeDocument/2006/relationships/hyperlink" Target="https://docs.google.com/spreadsheets/d/1RReQqKICDKQinxK5MsUPZfKTdoXriUjxVFsybCBApaQ/edit?resourcekey=&amp;gid=794768404#gid=794768404" TargetMode="External"/><Relationship Id="rId74" Type="http://schemas.openxmlformats.org/officeDocument/2006/relationships/hyperlink" Target="https://drive.google.com/file/d/15i5nxH5q2eeAaaL6kNIm1aZSrn-mqFV3/view?usp=sharing" TargetMode="External"/><Relationship Id="rId75" Type="http://schemas.openxmlformats.org/officeDocument/2006/relationships/hyperlink" Target="https://drive.google.com/file/d/161SCyiszfXBq5wRQRGEcri_fI79XkZp5/view?usp=sharing" TargetMode="External"/><Relationship Id="rId61" Type="http://schemas.openxmlformats.org/officeDocument/2006/relationships/hyperlink" Target="https://drive.google.com/file/d/1Tmy1Vwg1RHoM0BRREM8T58aFSvpzQuTd/view?usp=sharing" TargetMode="External"/><Relationship Id="rId67" Type="http://schemas.openxmlformats.org/officeDocument/2006/relationships/hyperlink" Target="https://drive.google.com/file/d/1Tq-9xlZw6GBJgXRMv7aiCE33Rn4Qzpys/view?usp=sharing" TargetMode="External"/><Relationship Id="rId87" Type="http://schemas.openxmlformats.org/officeDocument/2006/relationships/hyperlink" Target="https://drive.google.com/file/d/1TqYuBYHCy51QfldFX5FECjGmk240Z1or/view?usp=sharing" TargetMode="External"/><Relationship Id="rId94" Type="http://schemas.openxmlformats.org/officeDocument/2006/relationships/hyperlink" Target="https://drive.google.com/file/d/1TyQwHyIjnHpint3kRXagnyK5_2lLjbMg/view?usp=sharing" TargetMode="External"/><Relationship Id="rId100" Type="http://schemas.openxmlformats.org/officeDocument/2006/relationships/hyperlink" Target="https://drive.google.com/file/d/1TyfBibh7kuX2nhCX50xF4a4splrpDiK9/view?usp=sharing" TargetMode="External"/><Relationship Id="rId105" Type="http://schemas.openxmlformats.org/officeDocument/2006/relationships/hyperlink" Target="https://drive.google.com/file/d/1TztL-ad_ChCB3rbRodjlma9pg3wBd4Rr/view?usp=sharing" TargetMode="External"/><Relationship Id="rId125" Type="http://schemas.openxmlformats.org/officeDocument/2006/relationships/hyperlink" Target="https://drive.google.com/file/d/1U3I6aiMBlfh_AaodkXZE_9OKOOubAo2P/view?usp=sharing" TargetMode="External"/><Relationship Id="rId44" Type="http://schemas.openxmlformats.org/officeDocument/2006/relationships/hyperlink" Target="https://drive.google.com/file/d/1tyKRxmFBTXUmg1OkQznYl0_ttm1_UlwZ/view?usp=sharing" TargetMode="External"/><Relationship Id="rId72" Type="http://schemas.openxmlformats.org/officeDocument/2006/relationships/hyperlink" Target="https://drive.google.com/open?id=1Tv5gWo5GjP2HTb_2HxPR2AFmf0s-3NDQ&amp;usp=drive_fs" TargetMode="External"/><Relationship Id="rId121" Type="http://schemas.openxmlformats.org/officeDocument/2006/relationships/hyperlink" Target="https://presenter.ahaslides.com/apps/presentations" TargetMode="External"/><Relationship Id="rId51" Type="http://schemas.openxmlformats.org/officeDocument/2006/relationships/hyperlink" Target="https://sites.google.com/view/sunjinpak/society-for-hrm" TargetMode="External"/><Relationship Id="rId53" Type="http://schemas.openxmlformats.org/officeDocument/2006/relationships/hyperlink" Target="https://sunjinpak.github.io/MGMT6100-peer-review/" TargetMode="External"/><Relationship Id="rId9" Type="http://schemas.openxmlformats.org/officeDocument/2006/relationships/hyperlink" Target="https://sunjinpak.github.io/MGMT6100/index.html" TargetMode="External"/><Relationship Id="rId157" Type="http://schemas.openxmlformats.org/officeDocument/2006/relationships/hyperlink" Target="https://sunjinpak.github.io/MGMT6100/roster" TargetMode="External"/><Relationship Id="rId52" Type="http://schemas.openxmlformats.org/officeDocument/2006/relationships/hyperlink" Target="https://sunjinpak.github.io/MGMT6100/team-meeting-1.html" TargetMode="External"/><Relationship Id="rId119" Type="http://schemas.openxmlformats.org/officeDocument/2006/relationships/hyperlink" Target="https://sunjinpak.github.io/MGMT6100/team-meeting-10.html" TargetMode="External"/><Relationship Id="rId129" Type="http://schemas.openxmlformats.org/officeDocument/2006/relationships/hyperlink" Target="https://sunjinpak.github.io/MGMT6100/team-meeting-11.html" TargetMode="External"/><Relationship Id="rId58" Type="http://schemas.openxmlformats.org/officeDocument/2006/relationships/hyperlink" Target="https://sunjinpak.github.io/MGMT6100/team-meeting-2.html" TargetMode="External"/><Relationship Id="rId63" Type="http://schemas.openxmlformats.org/officeDocument/2006/relationships/hyperlink" Target="https://sunjinpak.github.io/MGMT6100/team-meeting-3.html" TargetMode="External"/><Relationship Id="rId69" Type="http://schemas.openxmlformats.org/officeDocument/2006/relationships/hyperlink" Target="https://sunjinpak.github.io/MGMT6100/team-meeting-4.html" TargetMode="External"/><Relationship Id="rId77" Type="http://schemas.openxmlformats.org/officeDocument/2006/relationships/hyperlink" Target="https://sunjinpak.github.io/MGMT6100/team-meeting-5.html" TargetMode="External"/><Relationship Id="rId89" Type="http://schemas.openxmlformats.org/officeDocument/2006/relationships/hyperlink" Target="https://sunjinpak.github.io/MGMT6100/team-meeting-6.html" TargetMode="External"/><Relationship Id="rId97" Type="http://schemas.openxmlformats.org/officeDocument/2006/relationships/hyperlink" Target="https://sunjinpak.github.io/MGMT6100/team-meeting-7.html" TargetMode="External"/><Relationship Id="rId102" Type="http://schemas.openxmlformats.org/officeDocument/2006/relationships/hyperlink" Target="https://sunjinpak.github.io/MGMT6100/team-meeting-8.html" TargetMode="External"/><Relationship Id="rId107" Type="http://schemas.openxmlformats.org/officeDocument/2006/relationships/hyperlink" Target="https://sunjinpak.github.io/MGMT6100/team-meeting-9.html" TargetMode="External"/><Relationship Id="rId145" Type="http://schemas.openxmlformats.org/officeDocument/2006/relationships/hyperlink" Target="https://sunjinpak.github.io/MGMT6100/team-meeting-agenda/team-meeting-1" TargetMode="External"/><Relationship Id="rId154" Type="http://schemas.openxmlformats.org/officeDocument/2006/relationships/hyperlink" Target="https://sunjinpak.github.io/MGMT6100/team-meeting-agenda/team-meeting-10" TargetMode="External"/><Relationship Id="rId155" Type="http://schemas.openxmlformats.org/officeDocument/2006/relationships/hyperlink" Target="https://sunjinpak.github.io/MGMT6100/team-meeting-agenda/team-meeting-11" TargetMode="External"/><Relationship Id="rId146" Type="http://schemas.openxmlformats.org/officeDocument/2006/relationships/hyperlink" Target="https://sunjinpak.github.io/MGMT6100/team-meeting-agenda/team-meeting-2" TargetMode="External"/><Relationship Id="rId147" Type="http://schemas.openxmlformats.org/officeDocument/2006/relationships/hyperlink" Target="https://sunjinpak.github.io/MGMT6100/team-meeting-agenda/team-meeting-3" TargetMode="External"/><Relationship Id="rId148" Type="http://schemas.openxmlformats.org/officeDocument/2006/relationships/hyperlink" Target="https://sunjinpak.github.io/MGMT6100/team-meeting-agenda/team-meeting-4" TargetMode="External"/><Relationship Id="rId149" Type="http://schemas.openxmlformats.org/officeDocument/2006/relationships/hyperlink" Target="https://sunjinpak.github.io/MGMT6100/team-meeting-agenda/team-meeting-5" TargetMode="External"/><Relationship Id="rId150" Type="http://schemas.openxmlformats.org/officeDocument/2006/relationships/hyperlink" Target="https://sunjinpak.github.io/MGMT6100/team-meeting-agenda/team-meeting-6" TargetMode="External"/><Relationship Id="rId151" Type="http://schemas.openxmlformats.org/officeDocument/2006/relationships/hyperlink" Target="https://sunjinpak.github.io/MGMT6100/team-meeting-agenda/team-meeting-7" TargetMode="External"/><Relationship Id="rId152" Type="http://schemas.openxmlformats.org/officeDocument/2006/relationships/hyperlink" Target="https://sunjinpak.github.io/MGMT6100/team-meeting-agenda/team-meeting-8" TargetMode="External"/><Relationship Id="rId153" Type="http://schemas.openxmlformats.org/officeDocument/2006/relationships/hyperlink" Target="https://sunjinpak.github.io/MGMT6100/team-meeting-agenda/team-meeting-9" TargetMode="External"/><Relationship Id="rId143" Type="http://schemas.openxmlformats.org/officeDocument/2006/relationships/hyperlink" Target="https://sunjinpak.github.io/MGMT6100/team-meeting-rubric" TargetMode="External"/><Relationship Id="rId35" Type="http://schemas.openxmlformats.org/officeDocument/2006/relationships/hyperlink" Target="https://sunjinpak.github.io/MGMT6100/team-meeting-rubric.html" TargetMode="External"/><Relationship Id="rId142" Type="http://schemas.openxmlformats.org/officeDocument/2006/relationships/hyperlink" Target="https://sunjinpak.github.io/MGMT6100/team-presentation-rubric" TargetMode="External"/><Relationship Id="rId32" Type="http://schemas.openxmlformats.org/officeDocument/2006/relationships/hyperlink" Target="https://sunjinpak.github.io/MGMT6100/team-presentation-rubric.html" TargetMode="External"/><Relationship Id="rId106" Type="http://schemas.openxmlformats.org/officeDocument/2006/relationships/hyperlink" Target="https://www.canva.com/design/DAG_M6og4gg/suX-8aLhG01cxrjOYHSbuA/edit" TargetMode="External"/><Relationship Id="rId20" Type="http://schemas.openxmlformats.org/officeDocument/2006/relationships/hyperlink" Target="https://www.csub.edu/its/support/office-365.shtml" TargetMode="External"/><Relationship Id="rId66" Type="http://schemas.openxmlformats.org/officeDocument/2006/relationships/hyperlink" Target="https://www.youtube.com/watch?v=4GLT8JGO_B4&amp;feature=emb_imp_woyt" TargetMode="External"/><Relationship Id="rId82" Type="http://schemas.openxmlformats.org/officeDocument/2006/relationships/hyperlink" Target="https://www.youtube.com/watch?v=GYGvP_nTNes" TargetMode="External"/><Relationship Id="rId123" Type="http://schemas.openxmlformats.org/officeDocument/2006/relationships/hyperlink" Target="https://www.youtube.com/watch?v=NEKsTiEthRA" TargetMode="External"/><Relationship Id="rId57" Type="http://schemas.openxmlformats.org/officeDocument/2006/relationships/hyperlink" Target="https://www.youtube.com/watch?v=f60dheI4ARg" TargetMode="External"/><Relationship Id="rId124" Type="http://schemas.openxmlformats.org/officeDocument/2006/relationships/hyperlink" Target="https://www.youtube.com/watch?v=uaCohcV4SEI" TargetMode="External"/><Relationship Id="rId60" Type="http://schemas.openxmlformats.org/officeDocument/2006/relationships/hyperlink" Target="https://www.youtube.com/watch?v=uvHwyrem24M" TargetMode="External"/><Relationship Id="rId86" Type="http://schemas.openxmlformats.org/officeDocument/2006/relationships/hyperlink" Target="https://youtu.be/08M4l1vlm2o" TargetMode="External"/><Relationship Id="rId96" Type="http://schemas.openxmlformats.org/officeDocument/2006/relationships/hyperlink" Target="https://youtu.be/8NLRL5YXURc" TargetMode="External"/><Relationship Id="rId93" Type="http://schemas.openxmlformats.org/officeDocument/2006/relationships/hyperlink" Target="https://youtu.be/8QEK7B9GUhM" TargetMode="External"/><Relationship Id="rId113" Type="http://schemas.openxmlformats.org/officeDocument/2006/relationships/hyperlink" Target="https://youtu.be/AQDcVBul1Z8" TargetMode="External"/><Relationship Id="rId68" Type="http://schemas.openxmlformats.org/officeDocument/2006/relationships/hyperlink" Target="https://youtu.be/HtLvYiKY2z0" TargetMode="External"/><Relationship Id="rId90" Type="http://schemas.openxmlformats.org/officeDocument/2006/relationships/hyperlink" Target="https://youtu.be/KFM2MVUYkCc" TargetMode="External"/><Relationship Id="rId64" Type="http://schemas.openxmlformats.org/officeDocument/2006/relationships/hyperlink" Target="https://youtu.be/L0D3epeLb60" TargetMode="External"/><Relationship Id="rId104" Type="http://schemas.openxmlformats.org/officeDocument/2006/relationships/hyperlink" Target="https://youtu.be/Muo0ZOU71J8" TargetMode="External"/><Relationship Id="rId99" Type="http://schemas.openxmlformats.org/officeDocument/2006/relationships/hyperlink" Target="https://youtu.be/Rnk_akgSjqg" TargetMode="External"/><Relationship Id="rId71" Type="http://schemas.openxmlformats.org/officeDocument/2006/relationships/hyperlink" Target="https://youtu.be/Tpr0Dixc8A8" TargetMode="External"/><Relationship Id="rId84" Type="http://schemas.openxmlformats.org/officeDocument/2006/relationships/hyperlink" Target="https://youtu.be/USdSOvrIbPA" TargetMode="External"/><Relationship Id="rId109" Type="http://schemas.openxmlformats.org/officeDocument/2006/relationships/hyperlink" Target="https://youtu.be/UWbZ5z2A83M" TargetMode="External"/><Relationship Id="rId88" Type="http://schemas.openxmlformats.org/officeDocument/2006/relationships/hyperlink" Target="https://youtu.be/XMQGCAisFi8" TargetMode="External"/><Relationship Id="rId131" Type="http://schemas.openxmlformats.org/officeDocument/2006/relationships/hyperlink" Target="https://youtu.be/Y-8b99rGpkM" TargetMode="External"/><Relationship Id="rId128" Type="http://schemas.openxmlformats.org/officeDocument/2006/relationships/hyperlink" Target="https://youtu.be/eCzUs53t5Ok" TargetMode="External"/><Relationship Id="rId76" Type="http://schemas.openxmlformats.org/officeDocument/2006/relationships/hyperlink" Target="https://youtu.be/iePpfN1Vac0" TargetMode="External"/><Relationship Id="rId78" Type="http://schemas.openxmlformats.org/officeDocument/2006/relationships/hyperlink" Target="https://youtu.be/jusZp3-v0mI" TargetMode="External"/><Relationship Id="rId62" Type="http://schemas.openxmlformats.org/officeDocument/2006/relationships/hyperlink" Target="https://youtu.be/kS59lbsXWtM" TargetMode="External"/><Relationship Id="rId83" Type="http://schemas.openxmlformats.org/officeDocument/2006/relationships/hyperlink" Target="https://youtu.be/tlWsZRTvCZE" TargetMode="External"/><Relationship Id="rId80" Type="http://schemas.openxmlformats.org/officeDocument/2006/relationships/hyperlink" Target="https://youtu.be/vL9SEcIi6PI"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amzn.to/3ICWF9c" TargetMode="External"/><Relationship Id="rId17" Type="http://schemas.openxmlformats.org/officeDocument/2006/relationships/hyperlink" Target="https://amzn.to/4nZvxRV" TargetMode="External"/><Relationship Id="rId95" Type="http://schemas.openxmlformats.org/officeDocument/2006/relationships/hyperlink" Target="https://csub-my.sharepoint.com/:p:/g/personal/marrieta-perez_csub_edu/IQCNKPAiYLf4QbD2X4zbl2PEARbylqejDIdOyW_Nm6LoSHY" TargetMode="External"/><Relationship Id="rId101" Type="http://schemas.openxmlformats.org/officeDocument/2006/relationships/hyperlink" Target="https://csub-my.sharepoint.com/:p:/r/personal/mguerrero26_csub_edu/_layouts/15/Doc.aspx?sourcedoc=%7BFE481214-5D68-4642-AC04-B3CBB8882863%7D&amp;file=Chapter%208%20-%20Team%202.pptx&amp;fromShare=true&amp;action=edit&amp;mobileredirect=true" TargetMode="External"/><Relationship Id="rId120" Type="http://schemas.openxmlformats.org/officeDocument/2006/relationships/hyperlink" Target="https://docs.google.com/document/d/13jbbKRLM9BsAq0vRdvbRx4s7lEvHMbfH/edit?usp=sharing&amp;ouid=111499124383075523992&amp;rtpof=true&amp;sd=true" TargetMode="External"/><Relationship Id="rId54" Type="http://schemas.openxmlformats.org/officeDocument/2006/relationships/hyperlink" Target="https://docs.google.com/document/d/14imQ-uqD4EmZopcdKOgP2z10fCQXTWsLTVpDPSNm_w4/edit?usp=sharing" TargetMode="External"/><Relationship Id="rId118" Type="http://schemas.openxmlformats.org/officeDocument/2006/relationships/hyperlink" Target="https://docs.google.com/document/d/1Cm33eHHY_u-0kaN9vqmZV_kUTz2ZJRUw/edit?usp=sharing&amp;ouid=111499124383075523992&amp;rtpof=true&amp;sd=true" TargetMode="External"/><Relationship Id="rId117" Type="http://schemas.openxmlformats.org/officeDocument/2006/relationships/hyperlink" Target="https://docs.google.com/document/d/1CmZ9E6Y3PNx8iYfIAzkSAIAtrl0ox9L8/edit?usp=sharing&amp;ouid=111499124383075523992&amp;rtpof=true&amp;sd=true" TargetMode="External"/><Relationship Id="rId115" Type="http://schemas.openxmlformats.org/officeDocument/2006/relationships/hyperlink" Target="https://docs.google.com/document/d/1D6HJbPKBA21TDT9XoER6RR0HtlipWp-q/edit?usp=sharing&amp;ouid=111499124383075523992&amp;rtpof=true&amp;sd=true" TargetMode="External"/><Relationship Id="rId114" Type="http://schemas.openxmlformats.org/officeDocument/2006/relationships/hyperlink" Target="https://docs.google.com/document/d/1D6WZCe5P_bP74m8IymEKPJu1XitErKbD/edit?usp=sharing&amp;ouid=111499124383075523992&amp;rtpof=true&amp;sd=true" TargetMode="External"/><Relationship Id="rId116" Type="http://schemas.openxmlformats.org/officeDocument/2006/relationships/hyperlink" Target="https://docs.google.com/document/d/1D6hgnKNAgCJs-BLQ5BN6BWRd3WPwjNLp/edit?usp=sharing&amp;ouid=111499124383075523992&amp;rtpof=true&amp;sd=true" TargetMode="External"/><Relationship Id="rId81" Type="http://schemas.openxmlformats.org/officeDocument/2006/relationships/hyperlink" Target="https://docs.google.com/document/d/1Kegkp9UgNOpAHpAC8LIFJKmKvHZaRyr-idzeQzcQA3E/edit#bookmark=id.raog2hb7gl4v" TargetMode="External"/><Relationship Id="rId34" Type="http://schemas.openxmlformats.org/officeDocument/2006/relationships/hyperlink" Target="https://docs.google.com/document/d/1UjbbnsM0KOyb7alGVpXGzyI0BsFfvtxc/edit?usp=sharing&amp;ouid=111499124383075523992&amp;rtpof=true&amp;sd=true" TargetMode="External"/><Relationship Id="rId73" Type="http://schemas.openxmlformats.org/officeDocument/2006/relationships/hyperlink" Target="https://docs.google.com/document/d/1UmYeNQAOgpZzF_0HQi-fpZRcbz0DvoJE/edit?usp=sharing&amp;ouid=111499124383075523992&amp;rtpof=true&amp;sd=true" TargetMode="External"/><Relationship Id="rId91" Type="http://schemas.openxmlformats.org/officeDocument/2006/relationships/hyperlink" Target="https://docs.google.com/document/d/1Y1GPSGhf_nbFTuRn_Dep6P8g6NmtP2X_/edit?usp=sharing&amp;ouid=111499124383075523992&amp;rtpof=true&amp;sd=true" TargetMode="External"/><Relationship Id="rId159" Type="http://schemas.openxmlformats.org/officeDocument/2006/relationships/hyperlink" Target="https://docs.google.com/document/d/1hYvdahgNJt6hdbOxdxkQoX36WgL9CGDPKzTmUCJVn6U/edit?tab=t.0#heading=h.arg6e5gkr58l" TargetMode="External"/><Relationship Id="rId111" Type="http://schemas.openxmlformats.org/officeDocument/2006/relationships/hyperlink" Target="https://docs.google.com/forms/d/e/1FAIpQLScefIzlmpeE50-sEGVyj_MQ82c7W0tvtd7_bmtfvqmAwBiLEQ/viewform" TargetMode="External"/><Relationship Id="rId55" Type="http://schemas.openxmlformats.org/officeDocument/2006/relationships/hyperlink" Target="https://docs.google.com/forms/d/e/1FAIpQLSf5KU1KgmxsIX9ORE6iyAR3Fab2pPpyxoRphO6A2PF5o2Lf6w/viewform?usp=sharing&amp;ouid=111499124383075523992" TargetMode="External"/><Relationship Id="rId85" Type="http://schemas.openxmlformats.org/officeDocument/2006/relationships/hyperlink" Target="https://docs.google.com/presentation/d/12DsPyPoo8s_z8wKMifYnoqPu1jmgjRI2/edit?usp=sharing&amp;ouid=111499124383075523992&amp;rtpof=true&amp;sd=true" TargetMode="External"/><Relationship Id="rId79" Type="http://schemas.openxmlformats.org/officeDocument/2006/relationships/hyperlink" Target="https://docs.google.com/presentation/d/12q5tLuJFjHWMzHMNayTW1PIv88-Ppjpr/edit?usp=sharing&amp;ouid=111499124383075523992&amp;rtpof=true&amp;sd=true" TargetMode="External"/><Relationship Id="rId108" Type="http://schemas.openxmlformats.org/officeDocument/2006/relationships/hyperlink" Target="https://docs.google.com/presentation/d/13cAhjtgFwfsacZPpIpAOqZbTBmZ54USF/edit?usp=sharing&amp;ouid=111499124383075523992&amp;rtpof=true&amp;sd=true" TargetMode="External"/><Relationship Id="rId112" Type="http://schemas.openxmlformats.org/officeDocument/2006/relationships/hyperlink" Target="https://docs.google.com/presentation/d/14sf_YTZShxdhLYlHzKN4XM-jmDupTrZ6/edit?slide=id.p1#slide=id.p1" TargetMode="External"/><Relationship Id="rId98" Type="http://schemas.openxmlformats.org/officeDocument/2006/relationships/hyperlink" Target="https://docs.google.com/presentation/d/166rpt7vv16vjtLlvXLVmMAocrfhbsLrH/edit?usp=sharing&amp;ouid=111499124383075523992&amp;rtpof=true&amp;sd=true" TargetMode="External"/><Relationship Id="rId130" Type="http://schemas.openxmlformats.org/officeDocument/2006/relationships/hyperlink" Target="https://docs.google.com/presentation/d/18kySGETpRbjhQ20NW6yQiUvF3t63h8hd/edit?usp=sharing&amp;ouid=111499124383075523992&amp;rtpof=true&amp;sd=true" TargetMode="External"/><Relationship Id="rId65" Type="http://schemas.openxmlformats.org/officeDocument/2006/relationships/hyperlink" Target="https://docs.google.com/presentation/d/1ADlZJwoyuC8YJ7mIScuVR_57PglYsYOA/edit?usp=sharing&amp;ouid=111499124383075523992&amp;rtpof=true&amp;sd=true" TargetMode="External"/><Relationship Id="rId126" Type="http://schemas.openxmlformats.org/officeDocument/2006/relationships/hyperlink" Target="https://docs.google.com/presentation/d/1Fz5Mvf1G4Q-lyLKgUklPCe_h_IFqM0_5n8vWbM6pCzo/edit?usp=sharing" TargetMode="External"/><Relationship Id="rId70" Type="http://schemas.openxmlformats.org/officeDocument/2006/relationships/hyperlink" Target="https://docs.google.com/presentation/d/1ISC1lANCktHdnjz5xkLg31odViiPSGxM/edit?usp=sharing&amp;ouid=111499124383075523992&amp;rtpof=true&amp;sd=true" TargetMode="External"/><Relationship Id="rId92" Type="http://schemas.openxmlformats.org/officeDocument/2006/relationships/hyperlink" Target="https://docs.google.com/presentation/d/1OIoZndbsXtRzf3iynlDEQ4XaL031O1V-/edit?usp=sharing&amp;ouid=111499124383075523992&amp;rtpof=true&amp;sd=true" TargetMode="External"/><Relationship Id="rId50" Type="http://schemas.openxmlformats.org/officeDocument/2006/relationships/hyperlink" Target="https://docs.google.com/presentation/d/1QDL-Rj64-FkSVipcQ6GEy7VjoiGvabBM/edit?usp=sharing&amp;ouid=111499124383075523992&amp;rtpof=true&amp;sd=true" TargetMode="External"/><Relationship Id="rId122" Type="http://schemas.openxmlformats.org/officeDocument/2006/relationships/hyperlink" Target="https://docs.google.com/presentation/d/1T1Xe5ffaTQvKCL6eIG8MmsnlUAVBxvss/edit?usp=sharing&amp;ouid=111499124383075523992&amp;rtpof=true&amp;sd=true" TargetMode="External"/><Relationship Id="rId33" Type="http://schemas.openxmlformats.org/officeDocument/2006/relationships/hyperlink" Target="https://docs.google.com/presentation/d/1_mXQ31MmYKFauBrW0YwIsZKhNVoOEz_ZXD5Yj0NxmkY/edit#slide=id.p" TargetMode="External"/><Relationship Id="rId110" Type="http://schemas.openxmlformats.org/officeDocument/2006/relationships/hyperlink" Target="https://docs.google.com/presentation/d/1eZ8OK1pd9QV0-_SbuZuvhsyu6Ym2SAAh/edit#slide=id.p1" TargetMode="External"/><Relationship Id="rId103" Type="http://schemas.openxmlformats.org/officeDocument/2006/relationships/hyperlink" Target="https://docs.google.com/presentation/d/1fF4toFpXv0YNRKtjWjV9c2jIV1Bq5nuq/edit?usp=sharing&amp;ouid=111499124383075523992&amp;rtpof=true&amp;sd=true" TargetMode="External"/><Relationship Id="rId59" Type="http://schemas.openxmlformats.org/officeDocument/2006/relationships/hyperlink" Target="https://docs.google.com/presentation/d/1jY4B5sLkuIk6ix01bQf6mmksMcOxly3q/edit#slide=id.p2" TargetMode="External"/><Relationship Id="rId127" Type="http://schemas.openxmlformats.org/officeDocument/2006/relationships/hyperlink" Target="https://docs.google.com/presentation/d/1r8f1ainhUzz_eTPjrcEJ3EODm2_Tth1d/edit?usp=sharing&amp;ouid=111499124383075523992&amp;rtpof=true&amp;sd=true" TargetMode="External"/><Relationship Id="rId56" Type="http://schemas.openxmlformats.org/officeDocument/2006/relationships/hyperlink" Target="https://docs.google.com/presentation/d/1sdmbMhdLrqZukdg9-IbkZjZx08-FrCp3/edit?usp=sharing&amp;ouid=111499124383075523992&amp;rtpof=true&amp;sd=true" TargetMode="External"/><Relationship Id="rId10" Type="http://schemas.openxmlformats.org/officeDocument/2006/relationships/hyperlink" Target="https://docs.google.com/spreadsheets/d/1RReQqKICDKQinxK5MsUPZfKTdoXriUjxVFsybCBApaQ/edit?resourcekey=&amp;gid=794768404#gid=794768404" TargetMode="External"/><Relationship Id="rId74" Type="http://schemas.openxmlformats.org/officeDocument/2006/relationships/hyperlink" Target="https://drive.google.com/file/d/15i5nxH5q2eeAaaL6kNIm1aZSrn-mqFV3/view?usp=sharing" TargetMode="External"/><Relationship Id="rId75" Type="http://schemas.openxmlformats.org/officeDocument/2006/relationships/hyperlink" Target="https://drive.google.com/file/d/161SCyiszfXBq5wRQRGEcri_fI79XkZp5/view?usp=sharing" TargetMode="External"/><Relationship Id="rId61" Type="http://schemas.openxmlformats.org/officeDocument/2006/relationships/hyperlink" Target="https://drive.google.com/file/d/1Tmy1Vwg1RHoM0BRREM8T58aFSvpzQuTd/view?usp=sharing" TargetMode="External"/><Relationship Id="rId67" Type="http://schemas.openxmlformats.org/officeDocument/2006/relationships/hyperlink" Target="https://drive.google.com/file/d/1Tq-9xlZw6GBJgXRMv7aiCE33Rn4Qzpys/view?usp=sharing" TargetMode="External"/><Relationship Id="rId87" Type="http://schemas.openxmlformats.org/officeDocument/2006/relationships/hyperlink" Target="https://drive.google.com/file/d/1TqYuBYHCy51QfldFX5FECjGmk240Z1or/view?usp=sharing" TargetMode="External"/><Relationship Id="rId94" Type="http://schemas.openxmlformats.org/officeDocument/2006/relationships/hyperlink" Target="https://drive.google.com/file/d/1TyQwHyIjnHpint3kRXagnyK5_2lLjbMg/view?usp=sharing" TargetMode="External"/><Relationship Id="rId100" Type="http://schemas.openxmlformats.org/officeDocument/2006/relationships/hyperlink" Target="https://drive.google.com/file/d/1TyfBibh7kuX2nhCX50xF4a4splrpDiK9/view?usp=sharing" TargetMode="External"/><Relationship Id="rId105" Type="http://schemas.openxmlformats.org/officeDocument/2006/relationships/hyperlink" Target="https://drive.google.com/file/d/1TztL-ad_ChCB3rbRodjlma9pg3wBd4Rr/view?usp=sharing" TargetMode="External"/><Relationship Id="rId125" Type="http://schemas.openxmlformats.org/officeDocument/2006/relationships/hyperlink" Target="https://drive.google.com/file/d/1U3I6aiMBlfh_AaodkXZE_9OKOOubAo2P/view?usp=sharing" TargetMode="External"/><Relationship Id="rId44" Type="http://schemas.openxmlformats.org/officeDocument/2006/relationships/hyperlink" Target="https://drive.google.com/file/d/1tyKRxmFBTXUmg1OkQznYl0_ttm1_UlwZ/view?usp=sharing" TargetMode="External"/><Relationship Id="rId72" Type="http://schemas.openxmlformats.org/officeDocument/2006/relationships/hyperlink" Target="https://drive.google.com/open?id=1Tv5gWo5GjP2HTb_2HxPR2AFmf0s-3NDQ&amp;usp=drive_fs" TargetMode="External"/><Relationship Id="rId121" Type="http://schemas.openxmlformats.org/officeDocument/2006/relationships/hyperlink" Target="https://presenter.ahaslides.com/apps/presentations" TargetMode="External"/><Relationship Id="rId51" Type="http://schemas.openxmlformats.org/officeDocument/2006/relationships/hyperlink" Target="https://sites.google.com/view/sunjinpak/society-for-hrm" TargetMode="External"/><Relationship Id="rId53" Type="http://schemas.openxmlformats.org/officeDocument/2006/relationships/hyperlink" Target="https://sunjinpak.github.io/MGMT6100-peer-review/" TargetMode="External"/><Relationship Id="rId9" Type="http://schemas.openxmlformats.org/officeDocument/2006/relationships/hyperlink" Target="https://sunjinpak.github.io/MGMT6100/index.html" TargetMode="External"/><Relationship Id="rId157" Type="http://schemas.openxmlformats.org/officeDocument/2006/relationships/hyperlink" Target="https://sunjinpak.github.io/MGMT6100/roster" TargetMode="External"/><Relationship Id="rId52" Type="http://schemas.openxmlformats.org/officeDocument/2006/relationships/hyperlink" Target="https://sunjinpak.github.io/MGMT6100/team-meeting-1.html" TargetMode="External"/><Relationship Id="rId119" Type="http://schemas.openxmlformats.org/officeDocument/2006/relationships/hyperlink" Target="https://sunjinpak.github.io/MGMT6100/team-meeting-10.html" TargetMode="External"/><Relationship Id="rId129" Type="http://schemas.openxmlformats.org/officeDocument/2006/relationships/hyperlink" Target="https://sunjinpak.github.io/MGMT6100/team-meeting-11.html" TargetMode="External"/><Relationship Id="rId58" Type="http://schemas.openxmlformats.org/officeDocument/2006/relationships/hyperlink" Target="https://sunjinpak.github.io/MGMT6100/team-meeting-2.html" TargetMode="External"/><Relationship Id="rId63" Type="http://schemas.openxmlformats.org/officeDocument/2006/relationships/hyperlink" Target="https://sunjinpak.github.io/MGMT6100/team-meeting-3.html" TargetMode="External"/><Relationship Id="rId69" Type="http://schemas.openxmlformats.org/officeDocument/2006/relationships/hyperlink" Target="https://sunjinpak.github.io/MGMT6100/team-meeting-4.html" TargetMode="External"/><Relationship Id="rId77" Type="http://schemas.openxmlformats.org/officeDocument/2006/relationships/hyperlink" Target="https://sunjinpak.github.io/MGMT6100/team-meeting-5.html" TargetMode="External"/><Relationship Id="rId89" Type="http://schemas.openxmlformats.org/officeDocument/2006/relationships/hyperlink" Target="https://sunjinpak.github.io/MGMT6100/team-meeting-6.html" TargetMode="External"/><Relationship Id="rId97" Type="http://schemas.openxmlformats.org/officeDocument/2006/relationships/hyperlink" Target="https://sunjinpak.github.io/MGMT6100/team-meeting-7.html" TargetMode="External"/><Relationship Id="rId102" Type="http://schemas.openxmlformats.org/officeDocument/2006/relationships/hyperlink" Target="https://sunjinpak.github.io/MGMT6100/team-meeting-8.html" TargetMode="External"/><Relationship Id="rId107" Type="http://schemas.openxmlformats.org/officeDocument/2006/relationships/hyperlink" Target="https://sunjinpak.github.io/MGMT6100/team-meeting-9.html" TargetMode="External"/><Relationship Id="rId145" Type="http://schemas.openxmlformats.org/officeDocument/2006/relationships/hyperlink" Target="https://sunjinpak.github.io/MGMT6100/team-meeting-agenda/team-meeting-1" TargetMode="External"/><Relationship Id="rId154" Type="http://schemas.openxmlformats.org/officeDocument/2006/relationships/hyperlink" Target="https://sunjinpak.github.io/MGMT6100/team-meeting-agenda/team-meeting-10" TargetMode="External"/><Relationship Id="rId155" Type="http://schemas.openxmlformats.org/officeDocument/2006/relationships/hyperlink" Target="https://sunjinpak.github.io/MGMT6100/team-meeting-agenda/team-meeting-11" TargetMode="External"/><Relationship Id="rId146" Type="http://schemas.openxmlformats.org/officeDocument/2006/relationships/hyperlink" Target="https://sunjinpak.github.io/MGMT6100/team-meeting-agenda/team-meeting-2" TargetMode="External"/><Relationship Id="rId147" Type="http://schemas.openxmlformats.org/officeDocument/2006/relationships/hyperlink" Target="https://sunjinpak.github.io/MGMT6100/team-meeting-agenda/team-meeting-3" TargetMode="External"/><Relationship Id="rId148" Type="http://schemas.openxmlformats.org/officeDocument/2006/relationships/hyperlink" Target="https://sunjinpak.github.io/MGMT6100/team-meeting-agenda/team-meeting-4" TargetMode="External"/><Relationship Id="rId149" Type="http://schemas.openxmlformats.org/officeDocument/2006/relationships/hyperlink" Target="https://sunjinpak.github.io/MGMT6100/team-meeting-agenda/team-meeting-5" TargetMode="External"/><Relationship Id="rId150" Type="http://schemas.openxmlformats.org/officeDocument/2006/relationships/hyperlink" Target="https://sunjinpak.github.io/MGMT6100/team-meeting-agenda/team-meeting-6" TargetMode="External"/><Relationship Id="rId151" Type="http://schemas.openxmlformats.org/officeDocument/2006/relationships/hyperlink" Target="https://sunjinpak.github.io/MGMT6100/team-meeting-agenda/team-meeting-7" TargetMode="External"/><Relationship Id="rId152" Type="http://schemas.openxmlformats.org/officeDocument/2006/relationships/hyperlink" Target="https://sunjinpak.github.io/MGMT6100/team-meeting-agenda/team-meeting-8" TargetMode="External"/><Relationship Id="rId153" Type="http://schemas.openxmlformats.org/officeDocument/2006/relationships/hyperlink" Target="https://sunjinpak.github.io/MGMT6100/team-meeting-agenda/team-meeting-9" TargetMode="External"/><Relationship Id="rId143" Type="http://schemas.openxmlformats.org/officeDocument/2006/relationships/hyperlink" Target="https://sunjinpak.github.io/MGMT6100/team-meeting-rubric" TargetMode="External"/><Relationship Id="rId35" Type="http://schemas.openxmlformats.org/officeDocument/2006/relationships/hyperlink" Target="https://sunjinpak.github.io/MGMT6100/team-meeting-rubric.html" TargetMode="External"/><Relationship Id="rId142" Type="http://schemas.openxmlformats.org/officeDocument/2006/relationships/hyperlink" Target="https://sunjinpak.github.io/MGMT6100/team-presentation-rubric" TargetMode="External"/><Relationship Id="rId32" Type="http://schemas.openxmlformats.org/officeDocument/2006/relationships/hyperlink" Target="https://sunjinpak.github.io/MGMT6100/team-presentation-rubric.html" TargetMode="External"/><Relationship Id="rId106" Type="http://schemas.openxmlformats.org/officeDocument/2006/relationships/hyperlink" Target="https://www.canva.com/design/DAG_M6og4gg/suX-8aLhG01cxrjOYHSbuA/edit" TargetMode="External"/><Relationship Id="rId20" Type="http://schemas.openxmlformats.org/officeDocument/2006/relationships/hyperlink" Target="https://www.csub.edu/its/support/office-365.shtml" TargetMode="External"/><Relationship Id="rId66" Type="http://schemas.openxmlformats.org/officeDocument/2006/relationships/hyperlink" Target="https://www.youtube.com/watch?v=4GLT8JGO_B4&amp;feature=emb_imp_woyt" TargetMode="External"/><Relationship Id="rId82" Type="http://schemas.openxmlformats.org/officeDocument/2006/relationships/hyperlink" Target="https://www.youtube.com/watch?v=GYGvP_nTNes" TargetMode="External"/><Relationship Id="rId123" Type="http://schemas.openxmlformats.org/officeDocument/2006/relationships/hyperlink" Target="https://www.youtube.com/watch?v=NEKsTiEthRA" TargetMode="External"/><Relationship Id="rId57" Type="http://schemas.openxmlformats.org/officeDocument/2006/relationships/hyperlink" Target="https://www.youtube.com/watch?v=f60dheI4ARg" TargetMode="External"/><Relationship Id="rId124" Type="http://schemas.openxmlformats.org/officeDocument/2006/relationships/hyperlink" Target="https://www.youtube.com/watch?v=uaCohcV4SEI" TargetMode="External"/><Relationship Id="rId60" Type="http://schemas.openxmlformats.org/officeDocument/2006/relationships/hyperlink" Target="https://www.youtube.com/watch?v=uvHwyrem24M" TargetMode="External"/><Relationship Id="rId86" Type="http://schemas.openxmlformats.org/officeDocument/2006/relationships/hyperlink" Target="https://youtu.be/08M4l1vlm2o" TargetMode="External"/><Relationship Id="rId96" Type="http://schemas.openxmlformats.org/officeDocument/2006/relationships/hyperlink" Target="https://youtu.be/8NLRL5YXURc" TargetMode="External"/><Relationship Id="rId93" Type="http://schemas.openxmlformats.org/officeDocument/2006/relationships/hyperlink" Target="https://youtu.be/8QEK7B9GUhM" TargetMode="External"/><Relationship Id="rId113" Type="http://schemas.openxmlformats.org/officeDocument/2006/relationships/hyperlink" Target="https://youtu.be/AQDcVBul1Z8" TargetMode="External"/><Relationship Id="rId68" Type="http://schemas.openxmlformats.org/officeDocument/2006/relationships/hyperlink" Target="https://youtu.be/HtLvYiKY2z0" TargetMode="External"/><Relationship Id="rId90" Type="http://schemas.openxmlformats.org/officeDocument/2006/relationships/hyperlink" Target="https://youtu.be/KFM2MVUYkCc" TargetMode="External"/><Relationship Id="rId64" Type="http://schemas.openxmlformats.org/officeDocument/2006/relationships/hyperlink" Target="https://youtu.be/L0D3epeLb60" TargetMode="External"/><Relationship Id="rId104" Type="http://schemas.openxmlformats.org/officeDocument/2006/relationships/hyperlink" Target="https://youtu.be/Muo0ZOU71J8" TargetMode="External"/><Relationship Id="rId99" Type="http://schemas.openxmlformats.org/officeDocument/2006/relationships/hyperlink" Target="https://youtu.be/Rnk_akgSjqg" TargetMode="External"/><Relationship Id="rId71" Type="http://schemas.openxmlformats.org/officeDocument/2006/relationships/hyperlink" Target="https://youtu.be/Tpr0Dixc8A8" TargetMode="External"/><Relationship Id="rId84" Type="http://schemas.openxmlformats.org/officeDocument/2006/relationships/hyperlink" Target="https://youtu.be/USdSOvrIbPA" TargetMode="External"/><Relationship Id="rId109" Type="http://schemas.openxmlformats.org/officeDocument/2006/relationships/hyperlink" Target="https://youtu.be/UWbZ5z2A83M" TargetMode="External"/><Relationship Id="rId88" Type="http://schemas.openxmlformats.org/officeDocument/2006/relationships/hyperlink" Target="https://youtu.be/XMQGCAisFi8" TargetMode="External"/><Relationship Id="rId131" Type="http://schemas.openxmlformats.org/officeDocument/2006/relationships/hyperlink" Target="https://youtu.be/Y-8b99rGpkM" TargetMode="External"/><Relationship Id="rId128" Type="http://schemas.openxmlformats.org/officeDocument/2006/relationships/hyperlink" Target="https://youtu.be/eCzUs53t5Ok" TargetMode="External"/><Relationship Id="rId76" Type="http://schemas.openxmlformats.org/officeDocument/2006/relationships/hyperlink" Target="https://youtu.be/iePpfN1Vac0" TargetMode="External"/><Relationship Id="rId78" Type="http://schemas.openxmlformats.org/officeDocument/2006/relationships/hyperlink" Target="https://youtu.be/jusZp3-v0mI" TargetMode="External"/><Relationship Id="rId62" Type="http://schemas.openxmlformats.org/officeDocument/2006/relationships/hyperlink" Target="https://youtu.be/kS59lbsXWtM" TargetMode="External"/><Relationship Id="rId83" Type="http://schemas.openxmlformats.org/officeDocument/2006/relationships/hyperlink" Target="https://youtu.be/tlWsZRTvCZE" TargetMode="External"/><Relationship Id="rId80" Type="http://schemas.openxmlformats.org/officeDocument/2006/relationships/hyperlink" Target="https://youtu.be/vL9SEcIi6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2026-03-09T06:22:46Z</dcterms:created>
  <dcterms:modified xsi:type="dcterms:W3CDTF">2026-03-09T06:22:46Z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 to full academic calendar">
    <vt:lpwstr>https://www.csub.edu/calendars/academic-calendar-2025-2026.shtml</vt:lpwstr>
  </property>
</Properties>
</file>