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55f177b9d655efb8373e29411892600ee89ca4f"/>
    <w:p>
      <w:pPr>
        <w:pStyle w:val="Heading1"/>
      </w:pPr>
      <w:r>
        <w:t xml:space="preserve">Team Meeting Agenda - Second Team Meeting</w:t>
      </w:r>
    </w:p>
    <w:bookmarkStart w:id="11"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4" w:name="meeting-agenda"/>
    <w:p>
      <w:pPr>
        <w:pStyle w:val="Heading2"/>
      </w:pPr>
      <w:r>
        <w:t xml:space="preserve">Meeting Agenda</w:t>
      </w:r>
    </w:p>
    <w:bookmarkStart w:id="14"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4"/>
    <w:bookmarkStart w:id="16"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5">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6"/>
    <w:bookmarkStart w:id="17"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7"/>
    <w:bookmarkStart w:id="18"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18"/>
    <w:bookmarkStart w:id="20"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19">
        <w:r>
          <w:rPr>
            <w:rStyle w:val="Hyperlink"/>
            <w:color w:val="0066CC"/>
            <w:u w:val="single"/>
          </w:rPr>
          <w:t xml:space="preserve">How to Add a Link in Google Docs</w:t>
        </w:r>
      </w:hyperlink>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0"/>
    <w:bookmarkStart w:id="21"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odyText"/>
      </w:pPr>
      <w:r>
        <w:rPr>
          <w:b/>
          <w:bCs/>
        </w:rPr>
        <w:t xml:space="preserve">Microsoft PowerPoint/OneDrive Users:</w:t>
      </w:r>
      <w:r>
        <w:t xml:space="preserve"> </w:t>
      </w:r>
      <w:r>
        <w:t xml:space="preserve">The university blocks the</w:t>
      </w:r>
      <w:r>
        <w:t xml:space="preserve"> </w:t>
      </w:r>
      <w:r>
        <w:t xml:space="preserve">“Anyone”</w:t>
      </w:r>
      <w:r>
        <w:t xml:space="preserve"> </w:t>
      </w:r>
      <w:r>
        <w:t xml:space="preserve">option. Instead, select</w:t>
      </w:r>
      <w:r>
        <w:t xml:space="preserve"> </w:t>
      </w:r>
      <w:r>
        <w:rPr>
          <w:b/>
          <w:bCs/>
        </w:rPr>
        <w:t xml:space="preserve">“People in CSU Bakersfield”</w:t>
      </w:r>
      <w:r>
        <w:t xml:space="preserve"> </w:t>
      </w:r>
      <w:r>
        <w:t xml:space="preserve">with</w:t>
      </w:r>
      <w:r>
        <w:t xml:space="preserve"> </w:t>
      </w:r>
      <w:r>
        <w:rPr>
          <w:b/>
          <w:bCs/>
        </w:rPr>
        <w:t xml:space="preserve">“Can view”</w:t>
      </w:r>
      <w:r>
        <w:t xml:space="preserve"> </w:t>
      </w:r>
      <w:r>
        <w:t xml:space="preserve">permission. This allows all CSUB students and faculty to access your slides.</w:t>
      </w:r>
    </w:p>
    <w:p>
      <w:pPr>
        <w:pStyle w:val="BlockText"/>
      </w:pPr>
      <w:r>
        <w:rPr>
          <w:b/>
          <w:bCs/>
        </w:rPr>
        <w:t xml:space="preserve">Warning:</w:t>
      </w:r>
      <w:r>
        <w:t xml:space="preserve"> </w:t>
      </w:r>
      <w:r>
        <w:t xml:space="preserve">If the instructor cannot open your slides during class, points will be deducted.</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 (or CSUB sign-in for Microsoft)</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