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RAG Application Output</w:t>
      </w:r>
    </w:p>
    <w:p>
      <w:pPr>
        <w:pStyle w:val="Heading1"/>
      </w:pPr>
      <w:r>
        <w:t>Search Strategy Used:</w:t>
      </w:r>
    </w:p>
    <w:p>
      <w:r>
        <w:t>BM25 - Advanced similarity search</w:t>
      </w:r>
    </w:p>
    <w:p>
      <w:pPr>
        <w:pStyle w:val="Heading1"/>
      </w:pPr>
      <w:r>
        <w:t>Question:</w:t>
      </w:r>
    </w:p>
    <w:p>
      <w:r>
        <w:t>What is the main topic of this document?</w:t>
      </w:r>
    </w:p>
    <w:p>
      <w:pPr>
        <w:pStyle w:val="Heading1"/>
      </w:pPr>
      <w:r>
        <w:t>Answer:</w:t>
      </w:r>
    </w:p>
    <w:p>
      <w:r>
        <w:t>The provided text is a table of contents, not the main body of a document.  Therefore, the main topic cannot be determined from this context alone.  I don't know.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