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Application Output</w:t>
      </w:r>
    </w:p>
    <w:p>
      <w:pPr>
        <w:pStyle w:val="Heading1"/>
      </w:pPr>
      <w:r>
        <w:t>Search Strategy Used:</w:t>
      </w:r>
    </w:p>
    <w:p>
      <w:r>
        <w:t>FLAT - Advanced similarity search</w:t>
      </w:r>
    </w:p>
    <w:p>
      <w:pPr>
        <w:pStyle w:val="Heading1"/>
      </w:pPr>
      <w:r>
        <w:t>Question:</w:t>
      </w:r>
    </w:p>
    <w:p>
      <w:r>
        <w:t>L</w:t>
      </w:r>
    </w:p>
    <w:p>
      <w:pPr>
        <w:pStyle w:val="Heading1"/>
      </w:pPr>
      <w:r>
        <w:t>Answer:</w:t>
      </w:r>
    </w:p>
    <w:p>
      <w:r>
        <w:t>The provided text describes using LLMs as judges to evaluate qualitative aspects of LLM outputs, such as whether a response includes a recommendation.  It details a Python code example implementing this approach, using the GPT-4o model and few-shot prompting to improve evaluation accuracy.  The code generates a table summarizing the evaluation results.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