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RAG Application Output</w:t>
      </w:r>
    </w:p>
    <w:p>
      <w:pPr>
        <w:pStyle w:val="Heading1"/>
      </w:pPr>
      <w:r>
        <w:t>Search Strategy Used:</w:t>
      </w:r>
    </w:p>
    <w:p>
      <w:r>
        <w:t>IVF - Advanced similarity search</w:t>
      </w:r>
    </w:p>
    <w:p>
      <w:pPr>
        <w:pStyle w:val="Heading1"/>
      </w:pPr>
      <w:r>
        <w:t>Question:</w:t>
      </w:r>
    </w:p>
    <w:p>
      <w:r>
        <w:t>What is the main topic of this document?</w:t>
      </w:r>
    </w:p>
    <w:p>
      <w:pPr>
        <w:pStyle w:val="Heading1"/>
      </w:pPr>
      <w:r>
        <w:t>Answer:</w:t>
      </w:r>
    </w:p>
    <w:p>
      <w:r>
        <w:t>The document is a book.  The table of contents shows introductory material, including who the book is for and what it covers.  It also includes instructions on using the book and accessing example code.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