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RAG Application Output</w:t>
      </w:r>
    </w:p>
    <w:p>
      <w:pPr>
        <w:pStyle w:val="Heading1"/>
      </w:pPr>
      <w:r>
        <w:t>Search Strategy Used:</w:t>
      </w:r>
    </w:p>
    <w:p>
      <w:r>
        <w:t>MMR - Advanced similarity search</w:t>
      </w:r>
    </w:p>
    <w:p>
      <w:pPr>
        <w:pStyle w:val="Heading1"/>
      </w:pPr>
      <w:r>
        <w:t>Question:</w:t>
      </w:r>
    </w:p>
    <w:p>
      <w:r>
        <w:t>what is llm output evaluation</w:t>
      </w:r>
    </w:p>
    <w:p>
      <w:pPr>
        <w:pStyle w:val="Heading1"/>
      </w:pPr>
      <w:r>
        <w:t>Answer:</w:t>
      </w:r>
    </w:p>
    <w:p>
      <w:r>
        <w:t>```json</w:t>
        <w:br/>
        <w:t>{</w:t>
        <w:br/>
        <w:t xml:space="preserve">  "LLM output evaluation": "LLM evaluation is the systematic assessment of large language models (LLMs) and their applications.  This involves analyzing performance on various tasks, reliability, and effectiveness in different use cases to understand the model's capabilities."</w:t>
        <w:br/>
        <w:t>}</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